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参考答案（做完再看）</w:t>
      </w:r>
    </w:p>
    <w:p>
      <w:pPr>
        <w:spacing w:before="0" w:after="40" w:line="269" w:lineRule="auto"/>
        <w:jc w:val="center"/>
      </w:pPr>
      <w:r>
        <w:rPr>
          <w:rFonts w:ascii="黑体" w:hAnsi="黑体" w:eastAsia="黑体"/>
          <w:b/>
          <w:color w:val="E85D04"/>
          <w:sz w:val="30"/>
        </w:rPr>
        <w:t>第三单元冲刺 · 参考答案</w:t>
      </w:r>
    </w:p>
    <w:p>
      <w:pPr>
        <w:spacing w:before="0" w:after="120" w:line="269" w:lineRule="auto"/>
        <w:jc w:val="center"/>
      </w:pPr>
      <w:r>
        <w:rPr>
          <w:rFonts w:ascii="宋体" w:hAnsi="宋体" w:eastAsia="宋体"/>
          <w:b w:val="0"/>
          <w:color w:val="C2410C"/>
          <w:sz w:val="20"/>
        </w:rPr>
        <w:t>单独答案页 · 可打印 A4　|　先做卷再对答案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一、字词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光滑、嫩绿、爬山虎、均匀、空隙、住宅、慎重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二、多音 / 错别字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投降 xiáng / 降低 jiàng；歌曲 qǔ / 曲折 qū；茎 jīng；谨慎 shèn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痕迹（非痕际）；平坦（非平担）；触角（非触脚）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三、诗句 / 俗语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横看成岭侧成峰，远近高低各不同；只缘身在此山中（缘＝因为）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一场秋雨一场寒，十场秋雨要穿棉（或：十场秋雨穿上棉）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四、观察仿写 + 短阅读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仿写写出变化过程即可；「潜伏」：隐藏、埋伏（意思对即可）。</w:t>
      </w:r>
    </w:p>
    <w:p>
      <w:pPr>
        <w:spacing w:before="200" w:after="60" w:line="269" w:lineRule="auto"/>
      </w:pPr>
      <w:r>
        <w:rPr>
          <w:rFonts w:ascii="宋体" w:hAnsi="宋体" w:eastAsia="宋体"/>
          <w:b w:val="0"/>
          <w:color w:val="C2410C"/>
          <w:sz w:val="20"/>
        </w:rPr>
        <w:t>□已对答案　□错题已入档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