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center"/>
      </w:pPr>
      <w:r>
        <w:rPr>
          <w:rFonts w:ascii="宋体" w:hAnsi="宋体" w:eastAsia="宋体"/>
          <w:b/>
          <w:sz w:val="28"/>
        </w:rPr>
        <w:t>第二单元 · 角的度量 · 参考答案</w:t>
      </w:r>
    </w:p>
    <w:p>
      <w:pPr>
        <w:spacing w:before="0" w:after="160" w:line="276" w:lineRule="auto"/>
        <w:jc w:val="center"/>
      </w:pPr>
      <w:r>
        <w:rPr>
          <w:rFonts w:ascii="宋体" w:hAnsi="宋体" w:eastAsia="宋体"/>
          <w:b w:val="0"/>
          <w:sz w:val="18"/>
        </w:rPr>
        <w:t>单独答案页 · 可只打印这一页</w:t>
      </w:r>
    </w:p>
    <w:p>
      <w:pPr>
        <w:spacing w:before="80" w:after="40" w:line="276" w:lineRule="auto"/>
      </w:pPr>
      <w:r>
        <w:rPr>
          <w:rFonts w:ascii="宋体" w:hAnsi="宋体" w:eastAsia="宋体"/>
          <w:b/>
          <w:sz w:val="22"/>
        </w:rPr>
        <w:t>四上 · 第二单元 · 角的度量 · 参考答案</w:t>
      </w:r>
    </w:p>
    <w:p>
      <w:pPr>
        <w:spacing w:before="80" w:after="40" w:line="276" w:lineRule="auto"/>
      </w:pPr>
      <w:r>
        <w:rPr>
          <w:rFonts w:ascii="宋体" w:hAnsi="宋体" w:eastAsia="宋体"/>
          <w:b/>
          <w:sz w:val="22"/>
        </w:rPr>
        <w:t>一、填空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>1. 1 周角＝2 平角＝4 直角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 xml:space="preserve">   锐角 ＜ 直角 ＜ 钝角 ＜ 平角 ＜ 周角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>2. 6 时→12 时，时针转过 180°，相当于 2 个 直角（或 1 个平角）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>3. 箭头指 平角；周角用 △ 标在「转一圈回到射线」的位置（同一终边再转 360°）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>4. 内外圈读反：读成 56°，正确一般为 124°（180－56；半圆量角器常见错）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>5. 半圆÷9＝20°，∠1 占 2 格 → 40°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>6. 每个节气 15°（360÷24）</w:t>
      </w:r>
    </w:p>
    <w:p>
      <w:pPr>
        <w:spacing w:before="80" w:after="40" w:line="276" w:lineRule="auto"/>
      </w:pPr>
      <w:r>
        <w:rPr>
          <w:rFonts w:ascii="宋体" w:hAnsi="宋体" w:eastAsia="宋体"/>
          <w:b/>
          <w:sz w:val="22"/>
        </w:rPr>
        <w:t>二、选一选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>1. ④ 平角（两锐角之和＜180°，不可能是平角）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>2. ③ 直角 → 钝角 → 平角（转杆抬起）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>3. 椅背夹角在 103°–112°：选符合图的那一项（通常为明显钝角且不太「躺」的那张，按实图）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>4. 折纸 ∠1：③ 135°（常见：直角对折后再与边夹角合成；以实图折痕为准）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>5. 高级道更陡：常见选 ② 40° 或 ③ 60°——以卷面示意图倾斜度为准（入门道 10°，高级道明显高于 20°、低于近竖直的 80°）</w:t>
      </w:r>
    </w:p>
    <w:p>
      <w:pPr>
        <w:spacing w:before="80" w:after="40" w:line="276" w:lineRule="auto"/>
      </w:pPr>
      <w:r>
        <w:rPr>
          <w:rFonts w:ascii="宋体" w:hAnsi="宋体" w:eastAsia="宋体"/>
          <w:b/>
          <w:sz w:val="22"/>
        </w:rPr>
        <w:t>三、解决问题（部分）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>1. 先估再量：按实际量角器读数填写（图约锐角≈45°、钝角≈130°，以实测为准）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>2. （1）50° 是 锐角　（2）150° 是 钝角</w:t>
      </w:r>
    </w:p>
    <w:p>
      <w:pPr>
        <w:spacing w:before="80" w:after="40" w:line="276" w:lineRule="auto"/>
      </w:pPr>
      <w:r>
        <w:rPr>
          <w:rFonts w:ascii="宋体" w:hAnsi="宋体" w:eastAsia="宋体"/>
          <w:b/>
          <w:sz w:val="22"/>
        </w:rPr>
        <w:t>续页要点（第 3–4 页）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>3. 圆对折三次：360° 周角 → 180° 平角 → 90° 直角 → 45° 锐角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>4. 三角尺：45°–45°–90°；30°–60°–90°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 xml:space="preserve">   拼角常见：∠1＝135°；∠2＝105°；∠3＝150°（或 120°，看重叠方式）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>5. （1）∠3＝45°（平角－直角－45°）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 xml:space="preserve">   （2）对顶/互补按图：∠4、∠5 等按直角与平角关系填；∠2＋∠3＋∠4＋∠5 常为 270°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>6. 破损量角器画 75°：利用两刻度差为 75°（如 50° 与 125°）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>7. 纸飞机：∠1＝60° 时，常见 ∠2＝60°（平角减两个 60°）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>8. 风筝：（1）甲、乙夹角按图量；（2）夹角越大，飞得越高（线长相同）；（3）30° 一般不比甲乙更高，按甲乙实测量比较</w:t>
      </w:r>
    </w:p>
    <w:p>
      <w:pPr>
        <w:spacing w:before="80" w:after="40" w:line="276" w:lineRule="auto"/>
      </w:pPr>
      <w:r>
        <w:rPr>
          <w:rFonts w:ascii="宋体" w:hAnsi="宋体" w:eastAsia="宋体"/>
          <w:b/>
          <w:sz w:val="22"/>
        </w:rPr>
        <w:t>入库说明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>- printables/unit-tests/U2_四上_第二单元_角的度量.pdf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sz w:val="19"/>
        </w:rPr>
        <w:t>- 图题答案以实测量为准；选择歧义处已标注「按实图」。</w:t>
      </w:r>
    </w:p>
    <w:sectPr w:rsidR="00FC693F" w:rsidRPr="0006063C" w:rsidSect="00034616">
      <w:pgSz w:w="11906" w:h="16838"/>
      <w:pgMar w:top="624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