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第四单元练习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故宫文创店全天接待消费者 1280 人，上午 659 人，下午（　　）人。是根据数量关系（　　）－（　　）＝（　　）来解决问题的。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图书馆购买了 15 套丛书，每套 108 元，一共花了（　　）元，是根据（　　）×（　　）＝（　　）来解决问题的。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沪宁高速全长 274 千米，汽车行驶 3 小时后离上海还有 34 千米，平均每小时行驶（　　）千米。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四年级男生 113 人，比女生少 46 人，四年级共有学生（　　）人。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（1）妈妈说“牛肉真贵”通常指（　　）高。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（2）笔记本 4360 元，买 2 台。已知（　　）和（　　），求（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（3）校服 120 元，买 5 套。关系式是（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汽车 80 千米/时，普通列车 120 千米/时，高铁 230 千米/时，飞机 730 千米/时。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王老师从 A 到 B 共 1260 千米，8:50 出发，14:50 到达，她较可能乘坐（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竖式 125×23 中，箭头所指部分积表示（　　）件毛衣的总价，是（　　）元。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_125x23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复兴号约 350 千米/时，15 分钟行驶多少千米？这个问题求的是（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速度　　② 路程　　③ 时间　　④ 车次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买 10 个篮球共 400 元，每个多少元？求的是（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单价　　② 数量　　③ 总价　　④ 速度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下面哪个速度最快？（先统一单位再比较）（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约 20 m/s　　② 约 5 km/min　　③ 约 900 km/h　　④ 约 90 km/h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骑行 225 米/分，骑 12 分钟。竖式 225×12 中箭头所指（方框内）一步表示（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_225x12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1 分钟路程　　② 2 分钟路程　　③ 10 分钟路程　　④ 12 分钟路程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下列不能用 15×4 解决的是（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4 条丝带，每条 15 m，总长多少？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② 甲有 15 元，乙是甲的 4 倍，乙有多少？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宽 15 m，长是宽的 4 倍，求面积。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④ 鸡蛋原价 20 元/kg，现价 15 元/kg，买 4 kg 多少钱？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