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Chris Abani is an acclaimed author. His most recent novel is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The Secret History of Las Vegas</w:t>
      </w:r>
      <w:r>
        <w:rPr>
          <w:rFonts w:ascii="Helvetica" w:cs="Arial Unicode MS" w:hAnsi="Arial Unicode MS" w:eastAsia="Arial Unicode MS"/>
          <w:rtl w:val="0"/>
        </w:rPr>
        <w:t xml:space="preserve">. He is the recipient of a Guggenheim Fellowship, the PEN/Hemingway Award, the PEN Beyond the Margins Award, the Hurston Wright Award, and a Lannan Literary Fellowship, among many honors. Born in Nigeria, he is currently a Board of Trustees Professor of English at Northwestern University. He lives in Chicago. More at </w:t>
      </w:r>
      <w:r>
        <w:rPr>
          <w:rFonts w:ascii="Helvetica" w:cs="Arial Unicode MS" w:hAnsi="Arial Unicode MS" w:eastAsia="Arial Unicode MS"/>
          <w:rtl w:val="0"/>
        </w:rPr>
        <w:t>http://</w:t>
      </w:r>
      <w:r>
        <w:rPr>
          <w:rFonts w:ascii="Helvetica" w:cs="Arial Unicode MS" w:hAnsi="Arial Unicode MS" w:eastAsia="Arial Unicode MS"/>
          <w:rtl w:val="0"/>
          <w:lang w:val="nl-NL"/>
        </w:rPr>
        <w:t>www.chrisabani.com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