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DAC24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434790821"/>
      <w:bookmarkStart w:id="1" w:name="_Toc434790822"/>
    </w:p>
    <w:p w14:paraId="1ED1B97F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C5FD7F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9AF277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54867D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B8394A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7A7120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5296AA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AE0E2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4211DE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B474B3" w14:textId="77777777" w:rsid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EDC507" w14:textId="77777777" w:rsidR="00E77828" w:rsidRPr="00E77828" w:rsidRDefault="00E77828" w:rsidP="00E77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78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РЕФЕРАТ : ЛИЧНОСТЬ НИКОЛАЯ </w:t>
      </w:r>
      <w:r w:rsidRPr="00E77828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sdt>
      <w:sdtPr>
        <w:rPr>
          <w:lang w:val="ru-RU"/>
        </w:rPr>
        <w:id w:val="20432691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lang w:val="be-BY"/>
        </w:rPr>
      </w:sdtEndPr>
      <w:sdtContent>
        <w:p w14:paraId="4EAC7AC1" w14:textId="77777777" w:rsidR="00E77828" w:rsidRDefault="00E77828">
          <w:pPr>
            <w:rPr>
              <w:lang w:val="ru-RU"/>
            </w:rPr>
          </w:pPr>
        </w:p>
        <w:p w14:paraId="49EE1674" w14:textId="77777777" w:rsidR="00E77828" w:rsidRDefault="00E77828">
          <w:pPr>
            <w:rPr>
              <w:rFonts w:ascii="Times New Roman" w:eastAsia="Times New Roman" w:hAnsi="Times New Roman" w:cs="Times New Roman"/>
              <w:lang w:val="ru-RU"/>
            </w:rPr>
          </w:pPr>
          <w:r>
            <w:rPr>
              <w:rFonts w:ascii="Times New Roman" w:eastAsia="Times New Roman" w:hAnsi="Times New Roman" w:cs="Times New Roman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be-BY" w:eastAsia="be-BY"/>
        </w:rPr>
        <w:id w:val="716651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DE03FE6" w14:textId="77777777" w:rsidR="005D2CDB" w:rsidRPr="00B91082" w:rsidRDefault="005D2CDB" w:rsidP="00B909FD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9108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F0039A4" w14:textId="77777777" w:rsidR="005D2CDB" w:rsidRPr="00B91082" w:rsidRDefault="005D2CDB" w:rsidP="00B909FD">
          <w:pPr>
            <w:spacing w:after="0" w:line="360" w:lineRule="auto"/>
            <w:rPr>
              <w:lang w:val="ru-RU" w:eastAsia="en-US"/>
            </w:rPr>
          </w:pPr>
        </w:p>
        <w:p w14:paraId="36B00F50" w14:textId="77777777" w:rsidR="004A5F82" w:rsidRPr="004A5F82" w:rsidRDefault="009D0FD7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A5F8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5D2CDB" w:rsidRPr="004A5F8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4A5F8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467114255" w:history="1"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_Toc467114255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83586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56" w:history="1"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ИСТОРИОГРАФИЯ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НИКОЛАЯ II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_Toc467114256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A17C4" w14:textId="77777777" w:rsidR="004A5F82" w:rsidRPr="004A5F82" w:rsidRDefault="00CC28E0" w:rsidP="004A5F82">
          <w:pPr>
            <w:pStyle w:val="11"/>
            <w:tabs>
              <w:tab w:val="left" w:pos="660"/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57" w:history="1"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</w:t>
            </w:r>
            <w:r w:rsidR="004A5F82" w:rsidRPr="004A5F8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Детство Николая 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II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_Toc467114257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E9BFD" w14:textId="77777777" w:rsidR="004A5F82" w:rsidRPr="004A5F82" w:rsidRDefault="00CC28E0" w:rsidP="004A5F82">
          <w:pPr>
            <w:pStyle w:val="11"/>
            <w:tabs>
              <w:tab w:val="left" w:pos="660"/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58" w:history="1"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</w:t>
            </w:r>
            <w:r w:rsidR="004A5F82" w:rsidRPr="004A5F8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Свадьба Николая II и личные качества будущего царя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_Toc467114258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2EDF6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59" w:history="1">
            <w:r w:rsid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ДЕЯТЕЛЬНОСТЬ НИКОЛАЯ 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 ПЕРИОД ЦАРСТВОВАНИЯ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_Toc467114259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FC0EC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0" w:history="1"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2.1. 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Восхождение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Николая 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 престол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_Toc467114260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8ED4F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1" w:history="1"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2.2. </w:t>
            </w:r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Кровавое воскресение. Обострение внутриполитической обстановки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_Toc467114261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4C5CB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2" w:history="1"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ГЛАВА</w:t>
            </w:r>
            <w:r w:rsid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3. ГИБЕЛЬ ИМПЕРАТОРСКОГО ДОМА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_Toc467114262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4CB46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3" w:history="1"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3.1. </w:t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Убийство российского императора и его семьи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_Toc467114263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6FDB1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4" w:history="1"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3.2. Расправа над </w:t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представителями династии Романовых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_Toc467114264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5128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5" w:history="1">
            <w:r w:rsid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ГЛАВА 4. </w:t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ЖИЗНЬ ПОСЛЕ СМЕРТИ И ПРИЧИСЛЕНИЕ К ЛИКУ СВЯТЫХ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_Toc467114265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94DEA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6" w:history="1"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4.1. </w:t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Идентификация царских останков и их захоронение.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_Toc467114266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ED072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7" w:history="1"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4.2. </w:t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Причисление к лику святых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_Toc467114267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F4EFF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8" w:history="1"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4.3. Можно ли считать Николая </w:t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святым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_Toc467114268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68592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69" w:history="1"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_Toc467114269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1279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70" w:history="1">
            <w:r w:rsidR="004A5F82" w:rsidRPr="004A5F8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ИСПОЛЬЗОВАННОЙ ЛИТЕРАТУРЫ: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_Toc467114270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47D08" w14:textId="77777777" w:rsidR="004A5F82" w:rsidRPr="004A5F82" w:rsidRDefault="00CC28E0" w:rsidP="004A5F82">
          <w:pPr>
            <w:pStyle w:val="11"/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7114271" w:history="1">
            <w:r w:rsidR="004A5F82" w:rsidRPr="004A5F82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ПРИЛОЖЕНИЯ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_Toc467114271 \h </w:instrTex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A5F82" w:rsidRPr="004A5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D63E9" w14:textId="77777777" w:rsidR="005D2CDB" w:rsidRPr="004A5F82" w:rsidRDefault="009D0FD7" w:rsidP="004A5F82">
          <w:pPr>
            <w:tabs>
              <w:tab w:val="right" w:leader="dot" w:pos="9356"/>
            </w:tabs>
            <w:spacing w:after="0" w:line="360" w:lineRule="auto"/>
            <w:ind w:right="423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A5F8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242ED0D7" w14:textId="77777777" w:rsidR="005D2CDB" w:rsidRPr="00B91082" w:rsidRDefault="005D2CDB" w:rsidP="004A5F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lang w:val="ru-RU"/>
        </w:rPr>
        <w:br w:type="page"/>
      </w:r>
    </w:p>
    <w:p w14:paraId="330E90DD" w14:textId="77777777" w:rsidR="000A3EAA" w:rsidRPr="00B91082" w:rsidRDefault="000A3EAA" w:rsidP="00B909F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2" w:name="_Toc467114255"/>
      <w:r w:rsidRPr="00B91082">
        <w:rPr>
          <w:rFonts w:ascii="Times New Roman" w:eastAsia="Times New Roman" w:hAnsi="Times New Roman" w:cs="Times New Roman"/>
          <w:color w:val="auto"/>
          <w:lang w:val="ru-RU"/>
        </w:rPr>
        <w:lastRenderedPageBreak/>
        <w:t>ВВЕДЕНИЕ</w:t>
      </w:r>
      <w:bookmarkEnd w:id="0"/>
      <w:bookmarkEnd w:id="2"/>
    </w:p>
    <w:p w14:paraId="50D83012" w14:textId="77777777" w:rsidR="00AD1D50" w:rsidRPr="00B91082" w:rsidRDefault="00AD1D50" w:rsidP="00B909FD">
      <w:pPr>
        <w:spacing w:after="0" w:line="360" w:lineRule="auto"/>
        <w:rPr>
          <w:lang w:val="ru-RU"/>
        </w:rPr>
      </w:pPr>
    </w:p>
    <w:p w14:paraId="10B90ED0" w14:textId="77777777" w:rsidR="000A3EAA" w:rsidRPr="00B91082" w:rsidRDefault="003752F6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Достаточно сложно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дать объективную оценку событий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прошлого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вне зависимости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от того, 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когда они имели место быть. Даже человек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являющийся очевидцем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сможет ответить на все вопросы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точно и всеобъемлюще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Еще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сложнее оценить события, произошедшие задолго до нашего рождения,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потому как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большин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ство фактов, событий и тенденций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54A5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окажутся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весьма противоречивыми.</w:t>
      </w:r>
    </w:p>
    <w:p w14:paraId="267A0719" w14:textId="77777777" w:rsidR="000A3EAA" w:rsidRPr="00B91082" w:rsidRDefault="003752F6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Одной самых обсуждаемых 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фигур начала 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</w:rPr>
        <w:t>XX века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является император 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</w:rPr>
        <w:t>Николай II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На сегодняшн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ий день</w:t>
      </w:r>
      <w:r w:rsidR="000A3EAA"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 поводу личности императора возникает много вопросов,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главный из которых – </w:t>
      </w:r>
      <w:r w:rsidR="00754A5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были ли его действия адекватны тому времени?</w:t>
      </w:r>
    </w:p>
    <w:p w14:paraId="326F1323" w14:textId="77777777" w:rsidR="000A3EAA" w:rsidRPr="00B91082" w:rsidRDefault="000A3EAA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Жизнь последних представителей рода Романовых признается одной из самых сложных для изучения, загадочных и трагических страниц истории. Изучить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трагическую судьбу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всего рода</w:t>
      </w:r>
      <w:r w:rsidR="003752F6">
        <w:rPr>
          <w:rFonts w:ascii="Times New Roman" w:eastAsia="Times New Roman" w:hAnsi="Times New Roman" w:cs="Times New Roman"/>
          <w:sz w:val="28"/>
          <w:szCs w:val="28"/>
        </w:rPr>
        <w:t xml:space="preserve"> Романовых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означает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сделать шаг к осознанию трагического пути России в начале XX века.</w:t>
      </w:r>
    </w:p>
    <w:p w14:paraId="6A3E035F" w14:textId="77777777" w:rsidR="000A3EAA" w:rsidRPr="00B91082" w:rsidRDefault="000A3EAA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Расстрел царской семьи представляет собой черное пятно в истории России. Однако до сегодняшнего момента для большого количества людей остается не выясненным вопрос: кем он был?? Кровавым деспотом или все же жертвой, представителем исчерпавшей себя царской династии или человеком, который осознанно отказался от власти, тяготившей его. </w:t>
      </w:r>
    </w:p>
    <w:p w14:paraId="681455A9" w14:textId="77777777" w:rsidR="000A3EAA" w:rsidRPr="00B91082" w:rsidRDefault="000A3EAA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Уже несколько поколений задаются вопросом, а можно ли считать 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</w:rPr>
        <w:t>Никола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II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святым? Не раскрытыми остаются вопросы: по каким причинам царскую семью оставили на половине пути между Москвой и Тобольском, где находятся останки, а возможно, кто-то остался в живых. Данные вопросы считаются наиболее важными для отечественной истории и все еще ждущие своего разрешения.</w:t>
      </w:r>
    </w:p>
    <w:p w14:paraId="298EFB86" w14:textId="42897789" w:rsidR="000A3EAA" w:rsidRPr="003060EC" w:rsidRDefault="000A3EAA" w:rsidP="003060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Целью работы является попытка установить, </w:t>
      </w:r>
      <w:r w:rsidR="001702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что привело к трагической «концовке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» последних правителей царской династии рода Романовых и возможно ли отнести 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</w:rPr>
        <w:t>Никола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II</w:t>
      </w:r>
      <w:r w:rsidRPr="00B9108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 святым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540790" w14:textId="316E81F7" w:rsidR="00D178D3" w:rsidRPr="00901407" w:rsidRDefault="000A3EAA" w:rsidP="00B909F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467114256"/>
      <w:r w:rsidRPr="00B91082">
        <w:rPr>
          <w:rFonts w:ascii="Times New Roman" w:hAnsi="Times New Roman" w:cs="Times New Roman"/>
          <w:color w:val="auto"/>
          <w:lang w:val="ru-RU"/>
        </w:rPr>
        <w:lastRenderedPageBreak/>
        <w:t xml:space="preserve">ГЛАВА 1. </w:t>
      </w:r>
      <w:r w:rsidR="00AB2FCB">
        <w:rPr>
          <w:rFonts w:ascii="Times New Roman" w:hAnsi="Times New Roman" w:cs="Times New Roman"/>
          <w:color w:val="auto"/>
        </w:rPr>
        <w:t>НИКОЛАЙ</w:t>
      </w:r>
      <w:r w:rsidRPr="00B91082">
        <w:rPr>
          <w:rFonts w:ascii="Times New Roman" w:hAnsi="Times New Roman" w:cs="Times New Roman"/>
          <w:color w:val="auto"/>
        </w:rPr>
        <w:t xml:space="preserve"> </w:t>
      </w:r>
      <w:r w:rsidR="00D178D3" w:rsidRPr="00B91082">
        <w:rPr>
          <w:rFonts w:ascii="Times New Roman" w:hAnsi="Times New Roman" w:cs="Times New Roman"/>
          <w:color w:val="auto"/>
        </w:rPr>
        <w:t>II</w:t>
      </w:r>
      <w:bookmarkEnd w:id="3"/>
      <w:r w:rsidR="00AB2FCB">
        <w:rPr>
          <w:rFonts w:ascii="Times New Roman" w:hAnsi="Times New Roman" w:cs="Times New Roman"/>
          <w:color w:val="auto"/>
        </w:rPr>
        <w:t xml:space="preserve"> ДО ВСТУПЛЕНИЯ НА ПРЕСТОЛ.</w:t>
      </w:r>
    </w:p>
    <w:p w14:paraId="4BB30EE1" w14:textId="77777777" w:rsidR="00AD1D50" w:rsidRPr="00B91082" w:rsidRDefault="00AD1D50" w:rsidP="00B909FD">
      <w:pPr>
        <w:spacing w:after="0" w:line="360" w:lineRule="auto"/>
        <w:rPr>
          <w:lang w:val="ru-RU"/>
        </w:rPr>
      </w:pPr>
    </w:p>
    <w:p w14:paraId="2F4EB969" w14:textId="77777777" w:rsidR="00984C56" w:rsidRPr="00B91082" w:rsidRDefault="00984C56" w:rsidP="00B909FD">
      <w:pPr>
        <w:pStyle w:val="1"/>
        <w:numPr>
          <w:ilvl w:val="1"/>
          <w:numId w:val="6"/>
        </w:numPr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4" w:name="_Toc467114257"/>
      <w:r w:rsidRPr="00B91082">
        <w:rPr>
          <w:rFonts w:ascii="Times New Roman" w:hAnsi="Times New Roman" w:cs="Times New Roman"/>
          <w:color w:val="auto"/>
          <w:lang w:val="ru-RU"/>
        </w:rPr>
        <w:t xml:space="preserve">Детство Николая </w:t>
      </w:r>
      <w:r w:rsidRPr="00B91082">
        <w:rPr>
          <w:rFonts w:ascii="Times New Roman" w:hAnsi="Times New Roman" w:cs="Times New Roman"/>
          <w:color w:val="auto"/>
        </w:rPr>
        <w:t>II</w:t>
      </w:r>
      <w:bookmarkEnd w:id="4"/>
    </w:p>
    <w:p w14:paraId="7A2BCBA8" w14:textId="77777777" w:rsidR="00984C56" w:rsidRPr="00B91082" w:rsidRDefault="00984C56" w:rsidP="00B909FD">
      <w:pPr>
        <w:spacing w:after="0" w:line="360" w:lineRule="auto"/>
        <w:rPr>
          <w:lang w:val="ru-RU"/>
        </w:rPr>
      </w:pPr>
    </w:p>
    <w:p w14:paraId="7D30D60D" w14:textId="3E426CCA" w:rsidR="00CD51CC" w:rsidRPr="00B91082" w:rsidRDefault="003060EC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семье Александра 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III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императрицы Марии Федоровны было пятеро детей, </w:t>
      </w:r>
      <w:r w:rsidR="00102F17">
        <w:rPr>
          <w:rFonts w:ascii="Times New Roman" w:eastAsia="Times New Roman" w:hAnsi="Times New Roman" w:cs="Times New Roman"/>
          <w:sz w:val="28"/>
          <w:szCs w:val="28"/>
          <w:lang w:val="ru-RU"/>
        </w:rPr>
        <w:t>первенец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будущий император был Николай 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102F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2F17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родился </w:t>
      </w:r>
      <w:r w:rsidR="00102F17">
        <w:rPr>
          <w:rFonts w:ascii="Times New Roman" w:eastAsia="Times New Roman" w:hAnsi="Times New Roman" w:cs="Times New Roman"/>
          <w:sz w:val="28"/>
          <w:szCs w:val="28"/>
          <w:lang w:val="ru-RU"/>
        </w:rPr>
        <w:t>18 мая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1868г. На момент рождения будущего наследника престола, Александру 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III</w:t>
      </w:r>
      <w:r w:rsidR="00CD51C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23 года, а его супруге Марии Федоровне – 20 лет.</w:t>
      </w:r>
      <w:r w:rsidR="00AD5D9F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571C">
        <w:rPr>
          <w:rFonts w:ascii="Times New Roman" w:eastAsia="Times New Roman" w:hAnsi="Times New Roman" w:cs="Times New Roman"/>
          <w:sz w:val="28"/>
          <w:szCs w:val="28"/>
          <w:lang w:val="ru-RU"/>
        </w:rPr>
        <w:t>Воспитание внука</w:t>
      </w:r>
      <w:r w:rsidR="00EA662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Александра </w:t>
      </w:r>
      <w:r w:rsidR="00EA6626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0047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662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осуществлялось по отработанной схеме: </w:t>
      </w:r>
      <w:r w:rsidR="00A67578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кормилицы должны быть в кокошниках, няни из числа англичанок, дети должны расти в женском окружении и одеты быть в ко</w:t>
      </w:r>
      <w:bookmarkStart w:id="5" w:name="_GoBack"/>
      <w:bookmarkEnd w:id="5"/>
      <w:r w:rsidR="00A67578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роткие платьица.</w:t>
      </w:r>
    </w:p>
    <w:p w14:paraId="5590B1D3" w14:textId="64E02243" w:rsidR="00B41BE8" w:rsidRPr="00B91082" w:rsidRDefault="00FE5802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Стоит отметить, что о младенчестве Николая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о раннем возрасте материалов достаточно мало. Во всяком случае в них никто не упоминает имен кормилиц, хотя на гравюрах, где отображена спальня бу</w:t>
      </w:r>
      <w:r w:rsidR="00B4165D">
        <w:rPr>
          <w:rFonts w:ascii="Times New Roman" w:eastAsia="Times New Roman" w:hAnsi="Times New Roman" w:cs="Times New Roman"/>
          <w:sz w:val="28"/>
          <w:szCs w:val="28"/>
          <w:lang w:val="ru-RU"/>
        </w:rPr>
        <w:t>дущего императора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Аничковом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дворце, видна кормилица из числа крестьян, одетая в сарафан</w:t>
      </w:r>
      <w:r w:rsidR="00F8380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этом на руках держит маленького Николая </w:t>
      </w:r>
      <w:r w:rsidR="00F8380C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F8380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Отмечается, что до семилетнего возраста будущего императора обслуживало 24 человека. </w:t>
      </w:r>
    </w:p>
    <w:p w14:paraId="2B02C44B" w14:textId="4BB0E082" w:rsidR="00D178D3" w:rsidRPr="00B91082" w:rsidRDefault="00F8380C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Непосредственно ребенком занимались: А.П.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Оллонгрен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выступавшая в качестве наставницы; </w:t>
      </w:r>
      <w:r w:rsidR="002E25D9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по две камер-</w:t>
      </w:r>
      <w:proofErr w:type="spellStart"/>
      <w:r w:rsidR="002E25D9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медхена</w:t>
      </w:r>
      <w:proofErr w:type="spellEnd"/>
      <w:r w:rsidR="002E25D9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камер-</w:t>
      </w:r>
      <w:proofErr w:type="spellStart"/>
      <w:r w:rsidR="002E25D9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юнфера</w:t>
      </w:r>
      <w:proofErr w:type="spellEnd"/>
      <w:r w:rsidR="002E25D9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два камердинера и одна гладильщицы. </w:t>
      </w:r>
      <w:r w:rsidR="007860A4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 технический персонал, который работал при маленьком наследнике престола в себя включал: четырех истопников, камер-лакея и еще четырех лакеев, а также пара поваров, женщина и два работника при комнатах «при комнате</w:t>
      </w:r>
      <w:r w:rsidR="002C136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D178D3" w:rsidRPr="00B91082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1"/>
      </w:r>
      <w:r w:rsidR="00D178D3" w:rsidRPr="00B910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14684" w14:textId="1AD6EF3F" w:rsidR="00D178D3" w:rsidRPr="00B91082" w:rsidRDefault="007860A4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Наставница</w:t>
      </w:r>
      <w:r w:rsidR="004551D4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51D4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Оллонгрен</w:t>
      </w:r>
      <w:proofErr w:type="spellEnd"/>
      <w:r w:rsidR="004551D4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обучала Николая </w:t>
      </w:r>
      <w:r w:rsidR="004551D4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FD04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грамоте.</w:t>
      </w:r>
      <w:r w:rsidR="004551D4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 отмечают, что ее ученик-Николай </w:t>
      </w:r>
      <w:r w:rsidR="004551D4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4551D4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поддерживал отношения со своей наставницей до самой ее смерти. Об успехах и заслугах его наставницы </w:t>
      </w:r>
      <w:r w:rsidR="004551D4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можно судить потому, что в семь лет будущий император уже читал по слогам</w:t>
      </w:r>
      <w:r w:rsidR="00D178D3" w:rsidRPr="00B91082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2"/>
      </w:r>
      <w:r w:rsidR="00D178D3" w:rsidRPr="00B910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6B048E" w14:textId="42A4F8B6" w:rsidR="004551D4" w:rsidRPr="00B91082" w:rsidRDefault="00895268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наследник немного подрос,</w:t>
      </w:r>
      <w:r w:rsidR="002D3AE8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родителями была поставлена задача перед его наставниками сделать из великих князей «нормальных», а не избалованных детей. </w:t>
      </w:r>
      <w:r w:rsidR="0094725D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Достаточно часто в разного рода мемуарах вспоминают слова </w:t>
      </w:r>
      <w:r w:rsidR="00B41BE8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отца маленького наследника – Александра </w:t>
      </w:r>
      <w:r w:rsidR="00B41BE8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III</w:t>
      </w:r>
      <w:r w:rsidR="00FD049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B41BE8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«Повторяю, что мне фарфора не нужно. Мне нужны нормальные, здоровые, русские дети».</w:t>
      </w:r>
    </w:p>
    <w:p w14:paraId="519A83D1" w14:textId="49413161" w:rsidR="005A2233" w:rsidRPr="00B91082" w:rsidRDefault="005A2233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главного воспитателя Николая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 назначен в 1887 г. генерал Григорий Григорьевич Данилович. В </w:t>
      </w:r>
      <w:r w:rsidR="00FD0497">
        <w:rPr>
          <w:rFonts w:ascii="Times New Roman" w:eastAsia="Times New Roman" w:hAnsi="Times New Roman" w:cs="Times New Roman"/>
          <w:sz w:val="28"/>
          <w:szCs w:val="28"/>
          <w:lang w:val="ru-RU"/>
        </w:rPr>
        <w:t>этой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должности он пребывал до 1891 г., то есть до достижения маленьким Николаем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</w:t>
      </w:r>
      <w:r w:rsidR="00FD0497">
        <w:rPr>
          <w:rFonts w:ascii="Times New Roman" w:eastAsia="Times New Roman" w:hAnsi="Times New Roman" w:cs="Times New Roman"/>
          <w:sz w:val="28"/>
          <w:szCs w:val="28"/>
          <w:lang w:val="ru-RU"/>
        </w:rPr>
        <w:t>-ти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летнего возраста</w:t>
      </w:r>
      <w:r w:rsidR="00EE0E2C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EE0E2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BFC6AA" w14:textId="4F754765" w:rsidR="00D178D3" w:rsidRPr="00B91082" w:rsidRDefault="00614E44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после падения И</w:t>
      </w:r>
      <w:r w:rsidR="00915241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мперии, достаточно большое количество современников, проводя анализ </w:t>
      </w:r>
      <w:r w:rsidR="00CB18C3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специфики сложного характера Николая </w:t>
      </w:r>
      <w:r w:rsidR="00CB18C3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CB18C3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предъявляли претензии его главному воспитателю – Г.Г. Даниловичу. Были и те,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кто</w:t>
      </w:r>
      <w:r w:rsidR="00CB18C3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своих мемуарах писал, что методы, применяемые Даниловичем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CB18C3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попросту «изломали» характер Николая </w:t>
      </w:r>
      <w:r w:rsidR="00CB18C3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CB18C3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07B5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сформировав его замкнутым и скрытным. В 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7B5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же время претензии сыпались и в сторону Александра </w:t>
      </w:r>
      <w:r w:rsidR="00107B56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III</w:t>
      </w:r>
      <w:r w:rsidR="00107B5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не смог детям пе</w:t>
      </w:r>
      <w:r w:rsidR="00B30490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редать ту харизму власти, которая была присуще ему самому: </w:t>
      </w:r>
      <w:r w:rsidR="00D178D3" w:rsidRPr="00B91082">
        <w:rPr>
          <w:rFonts w:ascii="Times New Roman" w:eastAsia="Times New Roman" w:hAnsi="Times New Roman" w:cs="Times New Roman"/>
          <w:sz w:val="28"/>
          <w:szCs w:val="28"/>
        </w:rPr>
        <w:t>«Их слишком настойчиво учили быть «прежде всего людьми» и слишком мало подготовляли к их трудной сверхчеловеческой роли»</w:t>
      </w:r>
      <w:r w:rsidR="00D178D3" w:rsidRPr="00B91082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3"/>
      </w:r>
      <w:r w:rsidR="00D178D3" w:rsidRPr="00B910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352426" w14:textId="0CF720CC" w:rsidR="00B30490" w:rsidRPr="00B91082" w:rsidRDefault="00B30490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чем проводить анализ данной проблемы, следует </w:t>
      </w:r>
      <w:r w:rsidR="00614E44">
        <w:rPr>
          <w:rFonts w:ascii="Times New Roman" w:eastAsia="Times New Roman" w:hAnsi="Times New Roman" w:cs="Times New Roman"/>
          <w:sz w:val="28"/>
          <w:szCs w:val="28"/>
          <w:lang w:val="ru-RU"/>
        </w:rPr>
        <w:t>принять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внимание, что сам Данилович Г.Г. был военным педагогом, его деятельность педагогического характера началась с Дворянского полка, после чего он проходил службу </w:t>
      </w:r>
      <w:r w:rsidR="009C5328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под руководством весьма известного в то время руководителя военно-учебных заведений – Я.И. Ростовцева.</w:t>
      </w:r>
    </w:p>
    <w:p w14:paraId="70B8AF14" w14:textId="77777777" w:rsidR="009C5328" w:rsidRPr="00B91082" w:rsidRDefault="009C5328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Стоит отметить, что главный воспитатель будущего императора принимал участие и в осуществлении реформ военно-учебных заведений в 1860-х годах, при этом на протяжении долгих лет стоял во главе Второго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кадетского корпуса</w:t>
      </w:r>
      <w:r w:rsidR="001C6191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 что говорит о том, что он был достаточно опытным военным педагогом, уровень которого полностью соответствовал требованиям того времени.</w:t>
      </w:r>
    </w:p>
    <w:p w14:paraId="7821740B" w14:textId="77777777" w:rsidR="001C6191" w:rsidRPr="00B91082" w:rsidRDefault="001C6191" w:rsidP="00B909FD">
      <w:pPr>
        <w:shd w:val="clear" w:color="auto" w:fill="FDFE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6DCBD9" w14:textId="77777777" w:rsidR="00D178D3" w:rsidRPr="00B91082" w:rsidRDefault="00D178D3" w:rsidP="00B909FD">
      <w:pPr>
        <w:pStyle w:val="1"/>
        <w:numPr>
          <w:ilvl w:val="1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6" w:name="_Toc467114258"/>
      <w:r w:rsidRPr="00B91082">
        <w:rPr>
          <w:rFonts w:ascii="Times New Roman" w:eastAsia="Times New Roman" w:hAnsi="Times New Roman" w:cs="Times New Roman"/>
          <w:color w:val="auto"/>
        </w:rPr>
        <w:t>Свадьба Николая II и личные качества будущего царя</w:t>
      </w:r>
      <w:bookmarkEnd w:id="6"/>
    </w:p>
    <w:p w14:paraId="2D32156E" w14:textId="77777777" w:rsidR="00984C56" w:rsidRPr="00B91082" w:rsidRDefault="00984C56" w:rsidP="00B909FD">
      <w:pPr>
        <w:pStyle w:val="a3"/>
        <w:shd w:val="clear" w:color="auto" w:fill="FDFE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6CEF61" w14:textId="1302ACB4" w:rsidR="00EC4E9C" w:rsidRPr="00B91082" w:rsidRDefault="00127B66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Через 1,5 часа после смерти Александра </w:t>
      </w:r>
      <w:r>
        <w:rPr>
          <w:color w:val="000000"/>
          <w:sz w:val="28"/>
          <w:szCs w:val="28"/>
          <w:lang w:val="en-US"/>
        </w:rPr>
        <w:t xml:space="preserve">III, </w:t>
      </w:r>
      <w:r>
        <w:rPr>
          <w:color w:val="000000"/>
          <w:sz w:val="28"/>
          <w:szCs w:val="28"/>
        </w:rPr>
        <w:t>3 октября 189</w:t>
      </w:r>
      <w:r w:rsidR="00E44CDF" w:rsidRPr="00B91082">
        <w:rPr>
          <w:color w:val="000000"/>
          <w:sz w:val="28"/>
          <w:szCs w:val="28"/>
        </w:rPr>
        <w:t xml:space="preserve">4 г. на престол Российской империи вступил последний император, к тому времени уже 26-летний Николай </w:t>
      </w:r>
      <w:r w:rsidR="00E44CDF" w:rsidRPr="00B91082"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, на которого возлагали</w:t>
      </w:r>
      <w:r w:rsidR="00E44CDF" w:rsidRPr="00B91082">
        <w:rPr>
          <w:color w:val="000000"/>
          <w:sz w:val="28"/>
          <w:szCs w:val="28"/>
        </w:rPr>
        <w:t xml:space="preserve"> большие надежды, поскольку ожидали ряд перемен в области имеющихся на тот момент стеснений, разговор также шел о изменениях в Конституции. </w:t>
      </w:r>
      <w:r>
        <w:rPr>
          <w:color w:val="000000"/>
          <w:sz w:val="28"/>
          <w:szCs w:val="28"/>
        </w:rPr>
        <w:t>С</w:t>
      </w:r>
      <w:r w:rsidR="00E44CDF" w:rsidRPr="00B91082">
        <w:rPr>
          <w:color w:val="000000"/>
          <w:sz w:val="28"/>
          <w:szCs w:val="28"/>
        </w:rPr>
        <w:t>реди</w:t>
      </w:r>
      <w:r w:rsidR="00410A4C" w:rsidRPr="00B91082">
        <w:rPr>
          <w:color w:val="000000"/>
          <w:sz w:val="28"/>
          <w:szCs w:val="28"/>
        </w:rPr>
        <w:t xml:space="preserve"> своих</w:t>
      </w:r>
      <w:r w:rsidR="00E44CDF" w:rsidRPr="00B91082">
        <w:rPr>
          <w:color w:val="000000"/>
          <w:sz w:val="28"/>
          <w:szCs w:val="28"/>
        </w:rPr>
        <w:t xml:space="preserve"> приближенных</w:t>
      </w:r>
      <w:r w:rsidR="00410A4C" w:rsidRPr="00B91082">
        <w:rPr>
          <w:color w:val="000000"/>
          <w:sz w:val="28"/>
          <w:szCs w:val="28"/>
        </w:rPr>
        <w:t xml:space="preserve"> Николай </w:t>
      </w:r>
      <w:r w:rsidR="00410A4C" w:rsidRPr="00B91082">
        <w:rPr>
          <w:color w:val="000000"/>
          <w:sz w:val="28"/>
          <w:szCs w:val="28"/>
          <w:lang w:val="en-US"/>
        </w:rPr>
        <w:t>II</w:t>
      </w:r>
      <w:r w:rsidR="00410A4C" w:rsidRPr="00B91082">
        <w:rPr>
          <w:color w:val="000000"/>
          <w:sz w:val="28"/>
          <w:szCs w:val="28"/>
        </w:rPr>
        <w:t xml:space="preserve"> выступал в качестве загадки, которую долгими годами не могли разгадать.</w:t>
      </w:r>
      <w:r w:rsidR="00177704" w:rsidRPr="00B91082">
        <w:rPr>
          <w:color w:val="000000"/>
          <w:sz w:val="28"/>
          <w:szCs w:val="28"/>
        </w:rPr>
        <w:t xml:space="preserve"> С.В. Витте в то время Министр финансов высказывал мнение, что Николай </w:t>
      </w:r>
      <w:r w:rsidR="00177704" w:rsidRPr="00B91082">
        <w:rPr>
          <w:color w:val="000000"/>
          <w:sz w:val="28"/>
          <w:szCs w:val="28"/>
          <w:lang w:val="en-US"/>
        </w:rPr>
        <w:t>II</w:t>
      </w:r>
      <w:r w:rsidR="00177704" w:rsidRPr="00B91082">
        <w:rPr>
          <w:color w:val="000000"/>
          <w:sz w:val="28"/>
          <w:szCs w:val="28"/>
        </w:rPr>
        <w:t xml:space="preserve"> совсем неопытный, однако в тоже время далеко не глупый и достаточно хорошо воспитанный человек.</w:t>
      </w:r>
    </w:p>
    <w:p w14:paraId="6F2854F2" w14:textId="218C762C" w:rsidR="00785DC6" w:rsidRPr="00B91082" w:rsidRDefault="00127B66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85DC6" w:rsidRPr="00B91082">
        <w:rPr>
          <w:color w:val="000000"/>
          <w:sz w:val="28"/>
          <w:szCs w:val="28"/>
        </w:rPr>
        <w:t>зошедший на престол император носил обычную офицерскую одежду, выражал огромную симпатию войсковым смотрам, с периодичностью переезжал их одного дворца в другой</w:t>
      </w:r>
      <w:r w:rsidR="00290F1F" w:rsidRPr="00B91082">
        <w:rPr>
          <w:color w:val="000000"/>
          <w:sz w:val="28"/>
          <w:szCs w:val="28"/>
        </w:rPr>
        <w:t>, а внешне был вовсе застенчивым</w:t>
      </w:r>
      <w:r>
        <w:rPr>
          <w:color w:val="000000"/>
          <w:sz w:val="28"/>
          <w:szCs w:val="28"/>
        </w:rPr>
        <w:t xml:space="preserve"> и скромным. На удивление многим</w:t>
      </w:r>
      <w:r w:rsidR="00290F1F" w:rsidRPr="00B91082">
        <w:rPr>
          <w:color w:val="000000"/>
          <w:sz w:val="28"/>
          <w:szCs w:val="28"/>
        </w:rPr>
        <w:t>, в нем уживались одновременно любезность, чадолюбие, крайняя резкость суждений и в тоже время обходительность, готовность довериться шарлатану, проходимцу и в тоже время присутствовала подозрительность, отмечалась его тщетность и религиозность</w:t>
      </w:r>
      <w:r w:rsidR="00EC2060" w:rsidRPr="00B91082">
        <w:rPr>
          <w:color w:val="000000"/>
          <w:sz w:val="28"/>
          <w:szCs w:val="28"/>
        </w:rPr>
        <w:t xml:space="preserve"> в исполнении православных церковных обрядов и в тоже время имела склонность к фетишизму и мистицизму.</w:t>
      </w:r>
    </w:p>
    <w:p w14:paraId="794FB9BA" w14:textId="77777777" w:rsidR="00EC2060" w:rsidRPr="00B91082" w:rsidRDefault="001775A4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>В качестве жены Никола</w:t>
      </w:r>
      <w:r w:rsidR="008619AC" w:rsidRPr="00B91082">
        <w:rPr>
          <w:color w:val="000000"/>
          <w:sz w:val="28"/>
          <w:szCs w:val="28"/>
        </w:rPr>
        <w:t>й</w:t>
      </w:r>
      <w:r w:rsidRPr="00B91082">
        <w:rPr>
          <w:color w:val="000000"/>
          <w:sz w:val="28"/>
          <w:szCs w:val="28"/>
        </w:rPr>
        <w:t xml:space="preserve"> </w:t>
      </w:r>
      <w:r w:rsidRPr="00B91082">
        <w:rPr>
          <w:color w:val="000000"/>
          <w:sz w:val="28"/>
          <w:szCs w:val="28"/>
          <w:lang w:val="en-US"/>
        </w:rPr>
        <w:t>II</w:t>
      </w:r>
      <w:r w:rsidRPr="00B91082">
        <w:rPr>
          <w:color w:val="000000"/>
          <w:sz w:val="28"/>
          <w:szCs w:val="28"/>
        </w:rPr>
        <w:t xml:space="preserve"> </w:t>
      </w:r>
      <w:r w:rsidR="007A3EB8" w:rsidRPr="00B91082">
        <w:rPr>
          <w:color w:val="000000"/>
          <w:sz w:val="28"/>
          <w:szCs w:val="28"/>
        </w:rPr>
        <w:t>избрал себе принцессу Ге</w:t>
      </w:r>
      <w:r w:rsidR="008619AC" w:rsidRPr="00B91082">
        <w:rPr>
          <w:color w:val="000000"/>
          <w:sz w:val="28"/>
          <w:szCs w:val="28"/>
        </w:rPr>
        <w:t>ссенскую – Алису, которая после свадьбы приняла православное русское имя – Александра Федоровна.</w:t>
      </w:r>
    </w:p>
    <w:p w14:paraId="0295117B" w14:textId="3D0C08F5" w:rsidR="00D178D3" w:rsidRDefault="008619AC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Свадьба Николая </w:t>
      </w:r>
      <w:r w:rsidRPr="00B91082">
        <w:rPr>
          <w:color w:val="000000"/>
          <w:sz w:val="28"/>
          <w:szCs w:val="28"/>
          <w:lang w:val="en-US"/>
        </w:rPr>
        <w:t>II</w:t>
      </w:r>
      <w:r w:rsidR="009D382A">
        <w:rPr>
          <w:color w:val="000000"/>
          <w:sz w:val="28"/>
          <w:szCs w:val="28"/>
        </w:rPr>
        <w:t xml:space="preserve"> и Але</w:t>
      </w:r>
      <w:r w:rsidRPr="00B91082">
        <w:rPr>
          <w:color w:val="000000"/>
          <w:sz w:val="28"/>
          <w:szCs w:val="28"/>
        </w:rPr>
        <w:t>кс (именно так называли на тот момент Александру Федоровну)</w:t>
      </w:r>
      <w:r w:rsidR="00CC71B7">
        <w:rPr>
          <w:color w:val="000000"/>
          <w:sz w:val="28"/>
          <w:szCs w:val="28"/>
        </w:rPr>
        <w:t xml:space="preserve"> </w:t>
      </w:r>
      <w:r w:rsidR="00915DC0" w:rsidRPr="00B91082">
        <w:rPr>
          <w:color w:val="000000"/>
          <w:sz w:val="28"/>
          <w:szCs w:val="28"/>
        </w:rPr>
        <w:t xml:space="preserve"> состоялась в </w:t>
      </w:r>
      <w:r w:rsidR="00127B66">
        <w:rPr>
          <w:color w:val="000000"/>
          <w:sz w:val="28"/>
          <w:szCs w:val="28"/>
        </w:rPr>
        <w:t>ноябре</w:t>
      </w:r>
      <w:r w:rsidR="00915DC0" w:rsidRPr="00B91082">
        <w:rPr>
          <w:color w:val="000000"/>
          <w:sz w:val="28"/>
          <w:szCs w:val="28"/>
        </w:rPr>
        <w:t xml:space="preserve"> </w:t>
      </w:r>
      <w:r w:rsidR="00127B66">
        <w:rPr>
          <w:color w:val="000000"/>
          <w:sz w:val="28"/>
          <w:szCs w:val="28"/>
        </w:rPr>
        <w:t xml:space="preserve">1894 г. </w:t>
      </w:r>
      <w:r w:rsidR="004F2A12" w:rsidRPr="00B91082">
        <w:rPr>
          <w:color w:val="000000"/>
          <w:sz w:val="28"/>
          <w:szCs w:val="28"/>
        </w:rPr>
        <w:t xml:space="preserve">в </w:t>
      </w:r>
      <w:r w:rsidR="00127B66">
        <w:rPr>
          <w:color w:val="000000"/>
          <w:sz w:val="28"/>
          <w:szCs w:val="28"/>
        </w:rPr>
        <w:t>Большей Церкви</w:t>
      </w:r>
      <w:r w:rsidR="004F2A12" w:rsidRPr="00B91082">
        <w:rPr>
          <w:color w:val="000000"/>
          <w:sz w:val="28"/>
          <w:szCs w:val="28"/>
        </w:rPr>
        <w:t xml:space="preserve"> </w:t>
      </w:r>
      <w:r w:rsidR="00127B66">
        <w:rPr>
          <w:color w:val="000000"/>
          <w:sz w:val="28"/>
          <w:szCs w:val="28"/>
        </w:rPr>
        <w:t>Зимнего дворца</w:t>
      </w:r>
      <w:r w:rsidR="00127B66">
        <w:rPr>
          <w:color w:val="000000"/>
          <w:sz w:val="28"/>
          <w:szCs w:val="28"/>
        </w:rPr>
        <w:t xml:space="preserve">. </w:t>
      </w:r>
    </w:p>
    <w:p w14:paraId="2BCC475E" w14:textId="2751BC2C" w:rsidR="004F2A12" w:rsidRPr="00B91082" w:rsidRDefault="00670986" w:rsidP="0067098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январе следующего года речь, произнесённая перед прибывшими поздравить Императора депутациями (п</w:t>
      </w:r>
      <w:r>
        <w:rPr>
          <w:color w:val="000000"/>
          <w:sz w:val="28"/>
          <w:szCs w:val="28"/>
        </w:rPr>
        <w:t>рисутствовало</w:t>
      </w:r>
      <w:r w:rsidRPr="00B91082">
        <w:rPr>
          <w:color w:val="000000"/>
          <w:sz w:val="28"/>
          <w:szCs w:val="28"/>
        </w:rPr>
        <w:t xml:space="preserve"> порядка 600 человек</w:t>
      </w:r>
      <w:r w:rsidRPr="00B91082">
        <w:rPr>
          <w:rStyle w:val="a7"/>
          <w:color w:val="000000"/>
          <w:sz w:val="28"/>
          <w:szCs w:val="28"/>
        </w:rPr>
        <w:footnoteReference w:id="4"/>
      </w:r>
      <w:r>
        <w:rPr>
          <w:color w:val="000000"/>
          <w:sz w:val="28"/>
          <w:szCs w:val="28"/>
        </w:rPr>
        <w:t xml:space="preserve">), со всей тщательностью подготовленная </w:t>
      </w:r>
      <w:r w:rsidR="00601AFF" w:rsidRPr="00B91082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.П. Победоносцевым</w:t>
      </w:r>
      <w:r w:rsidR="00601AFF" w:rsidRPr="00B91082">
        <w:rPr>
          <w:color w:val="000000"/>
          <w:sz w:val="28"/>
          <w:szCs w:val="28"/>
        </w:rPr>
        <w:t>, дал</w:t>
      </w:r>
      <w:r>
        <w:rPr>
          <w:color w:val="000000"/>
          <w:sz w:val="28"/>
          <w:szCs w:val="28"/>
        </w:rPr>
        <w:t>а</w:t>
      </w:r>
      <w:r w:rsidR="00601AFF" w:rsidRPr="00B91082">
        <w:rPr>
          <w:color w:val="000000"/>
          <w:sz w:val="28"/>
          <w:szCs w:val="28"/>
        </w:rPr>
        <w:t xml:space="preserve"> понять, что </w:t>
      </w:r>
      <w:r>
        <w:rPr>
          <w:color w:val="000000"/>
          <w:sz w:val="28"/>
          <w:szCs w:val="28"/>
        </w:rPr>
        <w:t>Николай</w:t>
      </w:r>
      <w:r w:rsidR="00601AFF" w:rsidRPr="00B91082">
        <w:rPr>
          <w:color w:val="000000"/>
          <w:sz w:val="28"/>
          <w:szCs w:val="28"/>
        </w:rPr>
        <w:t xml:space="preserve"> не оправдает надежды, которые на него возлагаются в части «</w:t>
      </w:r>
      <w:r w:rsidR="00C571D9" w:rsidRPr="00B91082">
        <w:rPr>
          <w:color w:val="000000"/>
          <w:sz w:val="28"/>
          <w:szCs w:val="28"/>
        </w:rPr>
        <w:t>участия представителей земств в делах внутреннего управления</w:t>
      </w:r>
      <w:r w:rsidR="00601AFF" w:rsidRPr="00B91082">
        <w:rPr>
          <w:color w:val="000000"/>
          <w:sz w:val="28"/>
          <w:szCs w:val="28"/>
        </w:rPr>
        <w:t>»</w:t>
      </w:r>
      <w:r w:rsidR="00C571D9" w:rsidRPr="00B91082">
        <w:rPr>
          <w:color w:val="000000"/>
          <w:sz w:val="28"/>
          <w:szCs w:val="28"/>
        </w:rPr>
        <w:t>, поскольку назвал их попросту «бессмысленными мечтаниями».</w:t>
      </w:r>
    </w:p>
    <w:p w14:paraId="56DAB704" w14:textId="00AB1FC2" w:rsidR="00C571D9" w:rsidRPr="00032B7F" w:rsidRDefault="00C571D9" w:rsidP="00032B7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32B7F">
        <w:rPr>
          <w:color w:val="000000"/>
          <w:sz w:val="28"/>
          <w:szCs w:val="28"/>
        </w:rPr>
        <w:t xml:space="preserve">Многие историки в своих трудах указывают на тот факт, что при императоре Николае </w:t>
      </w:r>
      <w:r w:rsidRPr="00032B7F">
        <w:rPr>
          <w:color w:val="000000"/>
          <w:sz w:val="28"/>
          <w:szCs w:val="28"/>
          <w:lang w:val="en-US"/>
        </w:rPr>
        <w:t>II</w:t>
      </w:r>
      <w:r w:rsidRPr="00032B7F">
        <w:rPr>
          <w:color w:val="000000"/>
          <w:sz w:val="28"/>
          <w:szCs w:val="28"/>
        </w:rPr>
        <w:t xml:space="preserve"> в качестве наиболее влиятельных людей выступали С.Ю.</w:t>
      </w:r>
      <w:r w:rsidR="00670986" w:rsidRPr="00032B7F">
        <w:rPr>
          <w:color w:val="000000"/>
          <w:sz w:val="28"/>
          <w:szCs w:val="28"/>
        </w:rPr>
        <w:t xml:space="preserve"> </w:t>
      </w:r>
      <w:r w:rsidRPr="00032B7F">
        <w:rPr>
          <w:color w:val="000000"/>
          <w:sz w:val="28"/>
          <w:szCs w:val="28"/>
        </w:rPr>
        <w:t>Витте, кот</w:t>
      </w:r>
      <w:r w:rsidR="004B47FD" w:rsidRPr="00032B7F">
        <w:rPr>
          <w:color w:val="000000"/>
          <w:sz w:val="28"/>
          <w:szCs w:val="28"/>
        </w:rPr>
        <w:t>орый, как указывалось уже ранее, был Министром финансов и В.К. Плеве занимающий должность Министра внутренних дел.</w:t>
      </w:r>
    </w:p>
    <w:p w14:paraId="74B3EC3A" w14:textId="0D6E0D2C" w:rsidR="00D178D3" w:rsidRPr="00032B7F" w:rsidRDefault="000D5162" w:rsidP="00032B7F">
      <w:pPr>
        <w:pStyle w:val="af3"/>
        <w:rPr>
          <w:color w:val="auto"/>
        </w:rPr>
      </w:pPr>
      <w:r w:rsidRPr="00032B7F">
        <w:t>С</w:t>
      </w:r>
      <w:r w:rsidR="004B3FCD" w:rsidRPr="00032B7F">
        <w:t xml:space="preserve">овременники отмечают, что Николай </w:t>
      </w:r>
      <w:r w:rsidR="004B3FCD" w:rsidRPr="00032B7F">
        <w:rPr>
          <w:lang w:val="en-US"/>
        </w:rPr>
        <w:t>II</w:t>
      </w:r>
      <w:r w:rsidRPr="00032B7F">
        <w:t xml:space="preserve"> был умным и </w:t>
      </w:r>
      <w:r w:rsidR="004B3FCD" w:rsidRPr="00032B7F">
        <w:t>воспитанным человеком</w:t>
      </w:r>
      <w:r w:rsidRPr="00032B7F">
        <w:t>. К</w:t>
      </w:r>
      <w:r w:rsidR="00491083" w:rsidRPr="00032B7F">
        <w:t xml:space="preserve"> 16 годам он свободно владел четырьмя языками и достаточно осмысленно воспринимал труды Достоевского</w:t>
      </w:r>
      <w:r w:rsidR="00F84DF3" w:rsidRPr="00032B7F">
        <w:t>,</w:t>
      </w:r>
      <w:r w:rsidR="00491083" w:rsidRPr="00032B7F">
        <w:t xml:space="preserve"> Соловьева и Карамзина. </w:t>
      </w:r>
      <w:r w:rsidR="00D20BC5" w:rsidRPr="00032B7F">
        <w:t xml:space="preserve"> Среди всех наставников Николая </w:t>
      </w:r>
      <w:r w:rsidR="00D20BC5" w:rsidRPr="00032B7F">
        <w:rPr>
          <w:lang w:val="en-US"/>
        </w:rPr>
        <w:t>II</w:t>
      </w:r>
      <w:r w:rsidR="00D20BC5" w:rsidRPr="00032B7F">
        <w:t xml:space="preserve"> </w:t>
      </w:r>
      <w:r w:rsidR="00F84DF3" w:rsidRPr="00032B7F">
        <w:t>выделял</w:t>
      </w:r>
      <w:r w:rsidR="00D20BC5" w:rsidRPr="00032B7F">
        <w:t xml:space="preserve"> </w:t>
      </w:r>
      <w:r w:rsidR="00F84DF3" w:rsidRPr="00032B7F">
        <w:t>своего учителя-англичанина  Чарльза Хита</w:t>
      </w:r>
      <w:r w:rsidR="00D20BC5" w:rsidRPr="00032B7F">
        <w:t xml:space="preserve">, который до преподавания в царской семье </w:t>
      </w:r>
      <w:r w:rsidR="00242CDE" w:rsidRPr="00032B7F">
        <w:t>был наставником в Александровском лиц</w:t>
      </w:r>
      <w:r w:rsidR="00F84DF3" w:rsidRPr="00032B7F">
        <w:t>ее Санкт-Петербурга. Изначально</w:t>
      </w:r>
      <w:r w:rsidR="00242CDE" w:rsidRPr="00032B7F">
        <w:t xml:space="preserve"> Чарльз не </w:t>
      </w:r>
      <w:r w:rsidR="00F84DF3" w:rsidRPr="00032B7F">
        <w:t>был</w:t>
      </w:r>
      <w:r w:rsidR="00242CDE" w:rsidRPr="00032B7F">
        <w:t xml:space="preserve"> </w:t>
      </w:r>
      <w:r w:rsidR="00F22B71" w:rsidRPr="00032B7F">
        <w:t>доволен детьми императорской фамилии</w:t>
      </w:r>
      <w:r w:rsidR="00242CDE" w:rsidRPr="00032B7F">
        <w:t>, поскольку</w:t>
      </w:r>
      <w:r w:rsidR="00F22B71" w:rsidRPr="00032B7F">
        <w:t xml:space="preserve"> те</w:t>
      </w:r>
      <w:r w:rsidR="00E11260" w:rsidRPr="00032B7F">
        <w:t xml:space="preserve"> вели себя</w:t>
      </w:r>
      <w:r w:rsidR="00032B7F" w:rsidRPr="00032B7F">
        <w:t>, по выражению самого Х</w:t>
      </w:r>
      <w:r w:rsidR="00F22B71" w:rsidRPr="00032B7F">
        <w:t>ита, «</w:t>
      </w:r>
      <w:r w:rsidR="00E11260" w:rsidRPr="00032B7F">
        <w:t>как деревенские</w:t>
      </w:r>
      <w:r w:rsidR="00F22B71" w:rsidRPr="00032B7F">
        <w:t>»</w:t>
      </w:r>
      <w:r w:rsidR="00E11260" w:rsidRPr="00032B7F">
        <w:t xml:space="preserve">. </w:t>
      </w:r>
      <w:r w:rsidR="00032B7F" w:rsidRPr="00032B7F">
        <w:rPr>
          <w:shd w:val="clear" w:color="auto" w:fill="FFFFFF"/>
        </w:rPr>
        <w:t xml:space="preserve">У Чарльза Хита был девиз: «Аристократами рождаются, но джентльменами становятся», и главным образом под его руководством Николай развил в себе способность сохранять спокойствие и самоконтроль, которыми были типичны скорее для английского лорда прежних времен, чем для представителя высшего класса России предреволюционного </w:t>
      </w:r>
      <w:r w:rsidR="00032B7F" w:rsidRPr="00032B7F">
        <w:t>периода</w:t>
      </w:r>
      <w:r w:rsidR="00D178D3" w:rsidRPr="00032B7F">
        <w:rPr>
          <w:rStyle w:val="a7"/>
        </w:rPr>
        <w:footnoteReference w:id="5"/>
      </w:r>
      <w:r w:rsidR="00D178D3" w:rsidRPr="00032B7F">
        <w:t>.</w:t>
      </w:r>
    </w:p>
    <w:p w14:paraId="357A59F1" w14:textId="77777777" w:rsidR="00FA3210" w:rsidRPr="00B91082" w:rsidRDefault="00FA3210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Подобную манеру, держать, которая в результате вызывала как критику, так и восхищение, Николай </w:t>
      </w:r>
      <w:r w:rsidRPr="00B91082">
        <w:rPr>
          <w:color w:val="000000"/>
          <w:sz w:val="28"/>
          <w:szCs w:val="28"/>
          <w:lang w:val="en-US"/>
        </w:rPr>
        <w:t>II</w:t>
      </w:r>
      <w:r w:rsidRPr="00B91082">
        <w:rPr>
          <w:color w:val="000000"/>
          <w:sz w:val="28"/>
          <w:szCs w:val="28"/>
        </w:rPr>
        <w:t xml:space="preserve"> выработал в себе посредством огромного труда, поскольку по природе был достаточно вспыльчивым человеком.</w:t>
      </w:r>
    </w:p>
    <w:p w14:paraId="31D9498B" w14:textId="54866382" w:rsidR="00383DBA" w:rsidRPr="00B91082" w:rsidRDefault="00383DBA" w:rsidP="00862A91">
      <w:pPr>
        <w:pStyle w:val="af3"/>
      </w:pPr>
      <w:r w:rsidRPr="00B91082">
        <w:lastRenderedPageBreak/>
        <w:t xml:space="preserve">В качестве основного недостатка в процессе воспитания будущего императора выступало то, что </w:t>
      </w:r>
      <w:r w:rsidR="00032B7F">
        <w:t xml:space="preserve">он </w:t>
      </w:r>
      <w:r w:rsidRPr="00B91082">
        <w:t xml:space="preserve">был </w:t>
      </w:r>
      <w:r w:rsidR="00032B7F">
        <w:t xml:space="preserve">почти </w:t>
      </w:r>
      <w:r w:rsidRPr="00B91082">
        <w:t>изолирован от других детей, что не позволило молодому императору утв</w:t>
      </w:r>
      <w:r w:rsidR="00032B7F">
        <w:t>ердиться в кругу ему равных, пре</w:t>
      </w:r>
      <w:r w:rsidRPr="00B91082">
        <w:t xml:space="preserve">даваясь юношеским проказам и играм с </w:t>
      </w:r>
      <w:r w:rsidR="0070240C" w:rsidRPr="00B91082">
        <w:t>сверстников</w:t>
      </w:r>
      <w:r w:rsidRPr="00B91082">
        <w:t xml:space="preserve"> и таким </w:t>
      </w:r>
      <w:r w:rsidR="0070240C" w:rsidRPr="00B91082">
        <w:t xml:space="preserve"> путем освободиться от влияния родительского дома, который в свою очередь был достаточно могущественным.</w:t>
      </w:r>
    </w:p>
    <w:p w14:paraId="77E72EE9" w14:textId="491A1674" w:rsidR="00D178D3" w:rsidRPr="00B91082" w:rsidRDefault="0070240C" w:rsidP="00862A91">
      <w:pPr>
        <w:pStyle w:val="af3"/>
      </w:pPr>
      <w:r w:rsidRPr="00B91082">
        <w:t>Подрастающий император лишен был возможности формирования собственных суждений</w:t>
      </w:r>
      <w:r w:rsidR="00A46A7C" w:rsidRPr="00B91082">
        <w:t xml:space="preserve">, </w:t>
      </w:r>
      <w:r w:rsidR="00862A91">
        <w:t>не мог совершать обычные ошибки детства, н</w:t>
      </w:r>
      <w:r w:rsidR="00A46A7C" w:rsidRPr="00B91082">
        <w:t>а которых люди учатся. П</w:t>
      </w:r>
      <w:r w:rsidR="00862A91">
        <w:t>р</w:t>
      </w:r>
      <w:r w:rsidR="00A46A7C" w:rsidRPr="00B91082">
        <w:t xml:space="preserve">и этом его общение с внешним миром ограничивалось прислугой и охраной, которые служили в царской семье, а также солдатами и простыми крестьянами. Николаю </w:t>
      </w:r>
      <w:r w:rsidR="00A46A7C" w:rsidRPr="00B91082">
        <w:rPr>
          <w:lang w:val="en-US"/>
        </w:rPr>
        <w:t>II</w:t>
      </w:r>
      <w:r w:rsidR="00A46A7C" w:rsidRPr="00B91082">
        <w:t xml:space="preserve"> искренне нравились простые люди, и возможно по этой причине он и пришел к мнению, что простое население страны является </w:t>
      </w:r>
      <w:r w:rsidR="008D5452" w:rsidRPr="00B91082">
        <w:t xml:space="preserve">истинной сердцевиной России. В результате чего, император пришел к тому, к чему не пришел ни один из его предшественников – он искренне верил в доброту и верность простых людей </w:t>
      </w:r>
      <w:r w:rsidR="00C60922" w:rsidRPr="00B91082">
        <w:t>царю, в особенности российских крестьян</w:t>
      </w:r>
      <w:r w:rsidR="00D178D3" w:rsidRPr="00B91082">
        <w:rPr>
          <w:rStyle w:val="a7"/>
        </w:rPr>
        <w:footnoteReference w:id="6"/>
      </w:r>
      <w:r w:rsidR="00D178D3" w:rsidRPr="00B91082">
        <w:t>.</w:t>
      </w:r>
    </w:p>
    <w:p w14:paraId="7AFFA38A" w14:textId="77777777" w:rsidR="00C60922" w:rsidRPr="00B91082" w:rsidRDefault="00C60922" w:rsidP="00862A91">
      <w:pPr>
        <w:pStyle w:val="af3"/>
      </w:pPr>
      <w:r w:rsidRPr="00B91082">
        <w:t xml:space="preserve">В иных отношениях воспитательный процесс будущего наследника признавалось успешным. Отталкиваясь от </w:t>
      </w:r>
      <w:r w:rsidR="003B0EB0" w:rsidRPr="00B91082">
        <w:t xml:space="preserve">практически всех источников, Николай </w:t>
      </w:r>
      <w:r w:rsidR="003B0EB0" w:rsidRPr="00B91082">
        <w:rPr>
          <w:lang w:val="en-US"/>
        </w:rPr>
        <w:t>II</w:t>
      </w:r>
      <w:r w:rsidR="003B0EB0" w:rsidRPr="00B91082">
        <w:t xml:space="preserve"> прожил весьма счастливые года взросления и юности, из которых он может спокойно сказать, что у него были понимающие родители, а жизнь в семье была насыщенной и гармоничной. Об отце он говорил, что Александр </w:t>
      </w:r>
      <w:r w:rsidR="003B0EB0" w:rsidRPr="00B91082">
        <w:rPr>
          <w:lang w:val="en-US"/>
        </w:rPr>
        <w:t>III</w:t>
      </w:r>
      <w:r w:rsidR="003B0EB0" w:rsidRPr="00B91082">
        <w:t xml:space="preserve"> был сердечным по отношению к нему. Однако подчеркнем, что в </w:t>
      </w:r>
      <w:r w:rsidR="001B3F31" w:rsidRPr="00B91082">
        <w:t>этом царском окружении практически отсутствовали интеллектуальные запросы и интерес к искусству. Отмечается, что в результате этого будущий император длительный период времени оставался незрелым ребенком, поскольку к семнадцати годам декламировал свои стихи дяде, а возрасте двадцати лет продолжал играть со своими сестрами и братьями младшего возраста во дворе в салки.</w:t>
      </w:r>
    </w:p>
    <w:p w14:paraId="3C31F1EC" w14:textId="278688F0" w:rsidR="001B3F31" w:rsidRPr="00B91082" w:rsidRDefault="001B3F31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lastRenderedPageBreak/>
        <w:t xml:space="preserve">Николаю </w:t>
      </w:r>
      <w:r w:rsidRPr="00B91082">
        <w:rPr>
          <w:color w:val="000000"/>
          <w:sz w:val="28"/>
          <w:szCs w:val="28"/>
          <w:lang w:val="en-US"/>
        </w:rPr>
        <w:t>II</w:t>
      </w:r>
      <w:r w:rsidRPr="00B91082">
        <w:rPr>
          <w:color w:val="000000"/>
          <w:sz w:val="28"/>
          <w:szCs w:val="28"/>
        </w:rPr>
        <w:t xml:space="preserve"> нравилась армия, в частности ее традиции</w:t>
      </w:r>
      <w:r w:rsidR="007D6302" w:rsidRPr="00B91082">
        <w:rPr>
          <w:color w:val="000000"/>
          <w:sz w:val="28"/>
          <w:szCs w:val="28"/>
        </w:rPr>
        <w:t xml:space="preserve"> и мир повиновений и приказов. В дальнейшие годы офицерское общества гвардейских полков было единственным кроме семьи, кто его окружал, где он чувствовал себя как дома. К тому времени можно отнести и известное увлечение будущего императора балериной Матильдой Кшесинской</w:t>
      </w:r>
      <w:r w:rsidR="00AC49C7" w:rsidRPr="00B91082">
        <w:rPr>
          <w:color w:val="000000"/>
          <w:sz w:val="28"/>
          <w:szCs w:val="28"/>
        </w:rPr>
        <w:t>, в котором родители видели лишь</w:t>
      </w:r>
      <w:r w:rsidR="009D382A">
        <w:rPr>
          <w:color w:val="000000"/>
          <w:sz w:val="28"/>
          <w:szCs w:val="28"/>
        </w:rPr>
        <w:t xml:space="preserve"> нормальный обряд инициации и </w:t>
      </w:r>
      <w:r w:rsidR="00AC49C7" w:rsidRPr="00B91082">
        <w:rPr>
          <w:color w:val="000000"/>
          <w:sz w:val="28"/>
          <w:szCs w:val="28"/>
        </w:rPr>
        <w:t>на сегодняшний день нет никаких сохранившихся сведений о том, что родители неодобрительно относились к его увлечению.</w:t>
      </w:r>
    </w:p>
    <w:p w14:paraId="631AD043" w14:textId="77777777" w:rsidR="00C60922" w:rsidRPr="00B91082" w:rsidRDefault="00C60922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6B478E7" w14:textId="77777777" w:rsidR="005D2CDB" w:rsidRPr="00B91082" w:rsidRDefault="005D2CDB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br w:type="page"/>
      </w:r>
    </w:p>
    <w:p w14:paraId="248EF23D" w14:textId="77777777" w:rsidR="00D178D3" w:rsidRPr="00AB50C2" w:rsidRDefault="00984C56" w:rsidP="00B909F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7" w:name="_Toc467114259"/>
      <w:r w:rsidRPr="00B91082">
        <w:rPr>
          <w:rFonts w:ascii="Times New Roman" w:hAnsi="Times New Roman" w:cs="Times New Roman"/>
          <w:color w:val="auto"/>
          <w:lang w:val="ru-RU"/>
        </w:rPr>
        <w:lastRenderedPageBreak/>
        <w:t xml:space="preserve">ГЛАВА 2. </w:t>
      </w:r>
      <w:r w:rsidR="003E2882" w:rsidRPr="00B91082">
        <w:rPr>
          <w:rFonts w:ascii="Times New Roman" w:hAnsi="Times New Roman" w:cs="Times New Roman"/>
          <w:color w:val="auto"/>
          <w:lang w:val="ru-RU"/>
        </w:rPr>
        <w:t>ДЕЯТЕЛЬНОСТЬ</w:t>
      </w:r>
      <w:r w:rsidRPr="00B91082">
        <w:rPr>
          <w:rFonts w:ascii="Times New Roman" w:hAnsi="Times New Roman" w:cs="Times New Roman"/>
          <w:color w:val="auto"/>
          <w:lang w:val="ru-RU"/>
        </w:rPr>
        <w:t xml:space="preserve"> НИКОЛАЯ </w:t>
      </w:r>
      <w:r w:rsidRPr="00B91082">
        <w:rPr>
          <w:rFonts w:ascii="Times New Roman" w:hAnsi="Times New Roman" w:cs="Times New Roman"/>
          <w:color w:val="auto"/>
          <w:lang w:val="en-US"/>
        </w:rPr>
        <w:t>II</w:t>
      </w:r>
      <w:r w:rsidRPr="00B91082">
        <w:rPr>
          <w:rFonts w:ascii="Times New Roman" w:hAnsi="Times New Roman" w:cs="Times New Roman"/>
          <w:color w:val="auto"/>
        </w:rPr>
        <w:t xml:space="preserve"> </w:t>
      </w:r>
      <w:r w:rsidR="003E2882" w:rsidRPr="00B91082">
        <w:rPr>
          <w:rFonts w:ascii="Times New Roman" w:hAnsi="Times New Roman" w:cs="Times New Roman"/>
          <w:color w:val="auto"/>
          <w:lang w:val="ru-RU"/>
        </w:rPr>
        <w:t>В ПЕРИОД ЦАРСТВОВАНИЯ</w:t>
      </w:r>
      <w:bookmarkEnd w:id="7"/>
    </w:p>
    <w:p w14:paraId="1AEFCA1B" w14:textId="77777777" w:rsidR="000A3EAA" w:rsidRPr="00B91082" w:rsidRDefault="000A3EAA" w:rsidP="00B909F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292D45" w14:textId="77777777" w:rsidR="003E2882" w:rsidRPr="00B91082" w:rsidRDefault="003E2882" w:rsidP="00B909F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8" w:name="_Toc467114260"/>
      <w:r w:rsidRPr="00B91082">
        <w:rPr>
          <w:rFonts w:ascii="Times New Roman" w:hAnsi="Times New Roman" w:cs="Times New Roman"/>
          <w:color w:val="auto"/>
          <w:lang w:val="ru-RU"/>
        </w:rPr>
        <w:t xml:space="preserve">2.1. </w:t>
      </w:r>
      <w:r w:rsidRPr="00B91082">
        <w:rPr>
          <w:rFonts w:ascii="Times New Roman" w:hAnsi="Times New Roman" w:cs="Times New Roman"/>
          <w:color w:val="auto"/>
        </w:rPr>
        <w:t>Восхождение</w:t>
      </w:r>
      <w:r w:rsidRPr="00B91082">
        <w:rPr>
          <w:rFonts w:ascii="Times New Roman" w:hAnsi="Times New Roman" w:cs="Times New Roman"/>
          <w:color w:val="auto"/>
          <w:lang w:val="ru-RU"/>
        </w:rPr>
        <w:t xml:space="preserve"> Николая </w:t>
      </w:r>
      <w:r w:rsidRPr="00B91082">
        <w:rPr>
          <w:rFonts w:ascii="Times New Roman" w:hAnsi="Times New Roman" w:cs="Times New Roman"/>
          <w:color w:val="auto"/>
          <w:lang w:val="en-US"/>
        </w:rPr>
        <w:t>II</w:t>
      </w:r>
      <w:r w:rsidRPr="00B91082">
        <w:rPr>
          <w:rFonts w:ascii="Times New Roman" w:hAnsi="Times New Roman" w:cs="Times New Roman"/>
          <w:color w:val="auto"/>
        </w:rPr>
        <w:t xml:space="preserve"> </w:t>
      </w:r>
      <w:r w:rsidRPr="00B91082">
        <w:rPr>
          <w:rFonts w:ascii="Times New Roman" w:hAnsi="Times New Roman" w:cs="Times New Roman"/>
          <w:color w:val="auto"/>
          <w:lang w:val="ru-RU"/>
        </w:rPr>
        <w:t>на престол</w:t>
      </w:r>
      <w:bookmarkEnd w:id="8"/>
    </w:p>
    <w:p w14:paraId="52BAAA80" w14:textId="77777777" w:rsidR="003E2882" w:rsidRPr="00B91082" w:rsidRDefault="003E2882" w:rsidP="00B909FD">
      <w:pPr>
        <w:spacing w:after="0" w:line="360" w:lineRule="auto"/>
        <w:rPr>
          <w:lang w:val="ru-RU"/>
        </w:rPr>
      </w:pPr>
    </w:p>
    <w:p w14:paraId="5E2BC2D8" w14:textId="025C01F6" w:rsidR="008515E4" w:rsidRPr="00B91082" w:rsidRDefault="00DF7753" w:rsidP="00B909F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B909FD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1888 г. в близи станции Борки, что в </w:t>
      </w:r>
      <w:r w:rsidR="00D07265">
        <w:rPr>
          <w:rFonts w:ascii="Times New Roman" w:hAnsi="Times New Roman" w:cs="Times New Roman"/>
          <w:color w:val="000000"/>
          <w:sz w:val="28"/>
          <w:szCs w:val="28"/>
          <w:lang w:val="ru-RU"/>
        </w:rPr>
        <w:t>50</w:t>
      </w:r>
      <w:r w:rsidR="00B909FD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километрах от Харькова</w:t>
      </w:r>
      <w:r w:rsidR="00BD7D38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императорский поезд потерпел крушение. Александр </w:t>
      </w:r>
      <w:r w:rsidR="00BD7D38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="00BD7D38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удержал на своих плечах крышу вагона-ресторана, тем самым спас своих детей и жену, одн</w:t>
      </w:r>
      <w:r w:rsidR="00FC7A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ако получил большое количество </w:t>
      </w:r>
      <w:r w:rsidR="00BD7D38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ушибов, один из которых задел почки. В результате данного происшествия у отца Николая развилась почечная болезнь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впоследствии которая унесла его жизнь 20 октября 1894 г. После смерти отца на престол вступает его старший сын Николай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(1868-1918гг.)</w:t>
      </w:r>
    </w:p>
    <w:p w14:paraId="4FDECA36" w14:textId="77C32F5F" w:rsidR="00DF7753" w:rsidRPr="00B91082" w:rsidRDefault="00DF7753" w:rsidP="00B909F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тот момент Николаю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было всего 26 лет. Его образованием занимался Е.П. Победоносцев</w:t>
      </w:r>
      <w:r w:rsidR="00AD4F4A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D4F4A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котором уже ранее упоминалось</w:t>
      </w:r>
      <w:r w:rsidR="00AD4F4A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Отмечается, что новый император был худощавым и невысоким при этом был моложав, был скромен и держался скромно, что лишний давало повод считать что он не готов к данному управленческому посту. На момент вступления на престол он был еще </w:t>
      </w:r>
      <w:r w:rsidR="00FC7A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 </w:t>
      </w:r>
      <w:r w:rsidR="00AD4F4A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женат, поскольку </w:t>
      </w:r>
      <w:r w:rsidR="007A3EB8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принцесса Алиса Гессенская, </w:t>
      </w:r>
      <w:r w:rsidR="00FC7A5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которая была</w:t>
      </w:r>
      <w:r w:rsidR="007A3EB8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его избранницей</w:t>
      </w:r>
      <w:r w:rsidR="00FC7A5E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7A3EB8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нравилась его родителям</w:t>
      </w:r>
      <w:r w:rsidR="00FC7A5E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7A3EB8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связи с чем свадьба несколько раз откладывалась на более поздний срок. Сразу после восхождения на престол в начале его правленческой деятельности пришлось изначально жениться и лишь после коронацию. К ноябрю 1894 г. состоялась свадь</w:t>
      </w:r>
      <w:r w:rsidR="00EC0293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ба молодого императора, как об этом уже указывалось выше. </w:t>
      </w:r>
    </w:p>
    <w:p w14:paraId="3100491E" w14:textId="77777777" w:rsidR="00EC0293" w:rsidRPr="00B91082" w:rsidRDefault="00EC0293" w:rsidP="00B909F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Спустя несколько лет, императорская чета уже присутствовала при спуске на воду броненосца «Александр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», в результате которого порывом ветра был сорван массивный флагшток</w:t>
      </w:r>
      <w:r w:rsidR="00074A53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которой в ходе падения убил несколько человек из публики. С этого момента в народе повелась молва о том, что царица приносит несчастье.</w:t>
      </w:r>
    </w:p>
    <w:p w14:paraId="7301D305" w14:textId="77777777" w:rsidR="008B128E" w:rsidRPr="00B91082" w:rsidRDefault="008B128E" w:rsidP="00B909F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 мае 1896 г. по случаю коронации императора в Москве проходили торжества, где устроили гулянья на Ходынском поле с раздачей «царских подарков».</w:t>
      </w:r>
      <w:r w:rsidR="001B2EEE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Поскольку поле было не выровненным, а киоски были расположены слишком близко по отношению друг к другу, в процессе гуляний, при стечении народа произошла массовая давка, в результате которой погибло 1389 простых граждан. </w:t>
      </w:r>
      <w:r w:rsidR="00E24C3D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Сие происшествие произвело ошеломляющее впечатление на императора, однако торжества никто не стал отменять. В России Николай </w:t>
      </w:r>
      <w:r w:rsidR="00E24C3D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E24C3D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делал ставку на практически мистическую связь простого люда со своим правителем, где даже самые низшие слои населения питали почти средневековое отношение к императору, это должно было восприниматься традиционно даже в самых широких кругах</w:t>
      </w:r>
      <w:r w:rsidR="007062DB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качестве дурного предзнаменования. </w:t>
      </w:r>
    </w:p>
    <w:p w14:paraId="28095FD4" w14:textId="77777777" w:rsidR="007062DB" w:rsidRPr="00B91082" w:rsidRDefault="007062DB" w:rsidP="00B909F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такие минуты император был на удивление спокойным и невозмутимым. Многие неоднократно критиковали такую позицию царя, высказываясь о том, что он попросту равнодушен. Здесь же стоит отметить, что с подобным «равнодушием» он встретил и свою смерть</w:t>
      </w:r>
      <w:r w:rsidR="000050CF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также смерть своих близких.</w:t>
      </w:r>
    </w:p>
    <w:p w14:paraId="0AAE08FB" w14:textId="77777777" w:rsidR="00892ACC" w:rsidRPr="00B91082" w:rsidRDefault="000050CF" w:rsidP="00892A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Проблемы которые уже имелись в его семье усугубились его выбором в качестве супруги принцессы Гессенской, при этом вина лежала не на супругах, поскольку данный брак был по любви, после заключения которого супруги сохранили верность друг другу, кроме того в их семье царила искренняя любовь.  Трагизм данных отношений заключался в том, что </w:t>
      </w:r>
      <w:r w:rsidR="004C60C0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Алиса Гессен-</w:t>
      </w:r>
      <w:proofErr w:type="spellStart"/>
      <w:r w:rsidR="004C60C0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Дармштадтская</w:t>
      </w:r>
      <w:proofErr w:type="spellEnd"/>
      <w:r w:rsidR="004C60C0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передала свою болезнь</w:t>
      </w:r>
      <w:r w:rsidR="00892ACC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крови</w:t>
      </w:r>
      <w:r w:rsidR="004C60C0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доставшуюся ей самой от ее бабки – Английской королевы Виктории, своему сыну – Алексею, который был единственным среди дочерей. </w:t>
      </w:r>
      <w:r w:rsidR="00892ACC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Отношения в семье императора с обществом ухудшалось. В то время, когда императрице становилось плохо</w:t>
      </w:r>
      <w:r w:rsidR="008C649A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она не могла разрываться между семейными и официальными обязанностями, она не могла уже посещать петербургские баллы в больших залах, начиная с 1903 года.</w:t>
      </w:r>
    </w:p>
    <w:p w14:paraId="519B4B2A" w14:textId="77777777" w:rsidR="008C649A" w:rsidRPr="00B91082" w:rsidRDefault="008C649A" w:rsidP="00892A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 результате чего, достаточно быстро двор потерял влияние на жизнь общественности. Когда неожиданно в возрасте 49 лет неожиданно умер Александр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="001E001B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отмечается, что его сын был плохо подготовлен к осуществлению будущих своих задач. В тот же момент выяснилось, что Николай </w:t>
      </w:r>
      <w:r w:rsidR="001E001B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1E001B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обладает решительностью и силой воли, свойственной отцу. Хотя и на сегодняшний день достаточно сложно разобраться в загадочной душе последнего российского императора. Отмечалось, что люди которым предстояло пообщаться с последним императором </w:t>
      </w:r>
      <w:r w:rsidR="000C093E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замечали в процессе беседы его невероятную обходительность, однако это было всего лишь первое впечатление, после люд разочаровывались в нем. Многие говорили, что в его душе  сочетались одновременно теплая и холодная сторона, где теплая предназначалась для семьи, а холодная для внешнего мира. Министры при царе, где многие были достаточно талантливыми людьми</w:t>
      </w:r>
      <w:r w:rsidR="009E647D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пользовались его расположением только пока они были нужны царю, после он от них избавлялся как от изношенной одежды, легко и равнодушно.</w:t>
      </w:r>
    </w:p>
    <w:p w14:paraId="4D9F7D1F" w14:textId="77777777" w:rsidR="009E647D" w:rsidRPr="00B91082" w:rsidRDefault="009E647D" w:rsidP="00892A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Единственное что было схожим у Николая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его отцом- это был его консерватизм, который он унаследовал от твердого и сильного Александра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46398E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Те, кто возлагал надежды на молодого царя признали, что ошиблись, поскольку они ожидали от него проведение реформ, которые так и не нашли своего места.</w:t>
      </w:r>
    </w:p>
    <w:p w14:paraId="7A8FF98E" w14:textId="77777777" w:rsidR="0046398E" w:rsidRPr="00B91082" w:rsidRDefault="0046398E" w:rsidP="00892A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Было ясно, что Николай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был подготовлен для государственных дел, хоть и пытался выполнять их добросовестно. Император был создан для семьи, для уюта и его привязанность ограничивалась только </w:t>
      </w:r>
      <w:r w:rsidR="003E6A51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к детям и жене, которым он по истине дарил любовь, заботу и тепло. Внешний мир, находящийся за пределами дворца он воспринимал враждебно, он постоянно ожидал посягательств от него в отношении себя и своей семьи.</w:t>
      </w:r>
    </w:p>
    <w:p w14:paraId="0065C0FD" w14:textId="77777777" w:rsidR="003E6A51" w:rsidRPr="00B91082" w:rsidRDefault="00555FCC" w:rsidP="00892A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Главным достоянием он считал власть переданную ему отцом по наследству, которую он должен был передать своему сыну.</w:t>
      </w:r>
    </w:p>
    <w:p w14:paraId="5AA95BE3" w14:textId="77777777" w:rsidR="00555FCC" w:rsidRPr="00B91082" w:rsidRDefault="00555FCC" w:rsidP="00892A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Император был не способен доказать свою позицию Министрам и участвовать в обсуждениях того или иного выбранного политического курса,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как правило он даже не возражал министрам, чаще всего пытался избегать неприятных моментов в общении с ними, тонко намекая, что если его не устроит их позиция, он попросту их поснимает с занимаемых постов</w:t>
      </w:r>
      <w:r w:rsidR="00720D2C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 этой причине он зачастую обвинялся в лицемерии и двурушничестве.</w:t>
      </w:r>
    </w:p>
    <w:p w14:paraId="2E36F33A" w14:textId="77777777" w:rsidR="00D178D3" w:rsidRPr="00B91082" w:rsidRDefault="00720D2C" w:rsidP="00C7278C">
      <w:pPr>
        <w:pStyle w:val="a3"/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Стоит отметить, что с приходом Николая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власти у него абсолютно не было никакой программы по управлению страной, однако он считал, что не должен уступать ни на йоту от самодержавного могущества, переданного своим отцом – Александром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Подобная забота дошла до того, что он отказался от личного секретаря</w:t>
      </w:r>
      <w:r w:rsidR="00354E14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императорскую печать хранил в выдвижном ящике стола в своем кабинете и сам лично занимался запечатыванием конвертов, в которых как правило он отправлял принятые им решения своим Министрам. Он считал, что титул полученный по наследству от отца дан ему Богом, а семье его возвышали за это к созданию, которое было чем-то средним между богом и человеком. В подобной </w:t>
      </w:r>
      <w:r w:rsidR="00C7278C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="00354E14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тмосфере</w:t>
      </w:r>
      <w:r w:rsidR="00C7278C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решения политического характера зачастую принимались по совести. Николай </w:t>
      </w:r>
      <w:r w:rsidR="00C7278C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C7278C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, хотел быть наедине со своей совестью и как он писал коменданту своего дворца:</w:t>
      </w:r>
      <w:r w:rsidR="00D178D3"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«Как я могу сделать это, если это против моей совести?» - это было то основание, на котором он принимал свои политические решения, или отклонял предложенные ему политические варианты</w:t>
      </w:r>
      <w:r w:rsidR="00D178D3" w:rsidRPr="00B91082">
        <w:rPr>
          <w:rStyle w:val="a7"/>
          <w:rFonts w:ascii="Times New Roman" w:hAnsi="Times New Roman" w:cs="Times New Roman"/>
          <w:color w:val="000000"/>
          <w:sz w:val="28"/>
          <w:szCs w:val="28"/>
        </w:rPr>
        <w:footnoteReference w:id="7"/>
      </w:r>
      <w:r w:rsidR="00D178D3" w:rsidRPr="00B910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178D3" w:rsidRPr="00B91082">
        <w:rPr>
          <w:color w:val="000000"/>
          <w:sz w:val="28"/>
          <w:szCs w:val="28"/>
        </w:rPr>
        <w:t xml:space="preserve"> </w:t>
      </w:r>
    </w:p>
    <w:p w14:paraId="0D1DBF2E" w14:textId="77777777" w:rsidR="00C7278C" w:rsidRPr="00B91082" w:rsidRDefault="00C7278C" w:rsidP="00C727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Император был обеспокоен, тем, что став наследником своего отца, он имеет недостатки</w:t>
      </w:r>
      <w:r w:rsidR="00BD7981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в тоже время прекрасно понимал, что даже среди ближайшего окружения люди сомневались в его способностях. Таким образом в первые несколько лет своего правления по неопытности он пытался продолжать политику, разработанную его отцом , оставляя на постах министров и главных советников. Подобная преемственность была полной противоположностью </w:t>
      </w:r>
      <w:r w:rsidR="00EC1FB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интересам общества, которые надеялись, что новый император внесет перемены в жизнь людей. в первую очередь в </w:t>
      </w:r>
      <w:proofErr w:type="spellStart"/>
      <w:r w:rsidR="00EC1FB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r w:rsidR="00EC1FB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жизнь </w:t>
      </w:r>
      <w:r w:rsidR="00EC1FB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всего земства и органы деревенского самоуправления, которые император ранее призывал неловко и открыто к отказу от «бессмысленных мечтаний» о проведении </w:t>
      </w:r>
      <w:proofErr w:type="spellStart"/>
      <w:r w:rsidR="00EC1FB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конституционализации</w:t>
      </w:r>
      <w:proofErr w:type="spellEnd"/>
      <w:r w:rsidR="00EC1FB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государства.</w:t>
      </w:r>
    </w:p>
    <w:p w14:paraId="493C09A6" w14:textId="77777777" w:rsidR="003E2882" w:rsidRPr="00B91082" w:rsidRDefault="003E2882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F4AF927" w14:textId="77777777" w:rsidR="00D178D3" w:rsidRPr="00B91082" w:rsidRDefault="003E2882" w:rsidP="00B909F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467114261"/>
      <w:r w:rsidRPr="00B91082">
        <w:rPr>
          <w:rFonts w:ascii="Times New Roman" w:hAnsi="Times New Roman" w:cs="Times New Roman"/>
          <w:color w:val="auto"/>
          <w:lang w:val="ru-RU"/>
        </w:rPr>
        <w:t xml:space="preserve">2.2. </w:t>
      </w:r>
      <w:r w:rsidR="00D178D3" w:rsidRPr="00B91082">
        <w:rPr>
          <w:rFonts w:ascii="Times New Roman" w:hAnsi="Times New Roman" w:cs="Times New Roman"/>
          <w:color w:val="auto"/>
        </w:rPr>
        <w:t>Кровавое воскресение. Обострени</w:t>
      </w:r>
      <w:r w:rsidRPr="00B91082">
        <w:rPr>
          <w:rFonts w:ascii="Times New Roman" w:hAnsi="Times New Roman" w:cs="Times New Roman"/>
          <w:color w:val="auto"/>
        </w:rPr>
        <w:t>е внутриполитической обстановки</w:t>
      </w:r>
      <w:bookmarkEnd w:id="9"/>
    </w:p>
    <w:p w14:paraId="1A450A76" w14:textId="77777777" w:rsidR="003E2882" w:rsidRPr="00B91082" w:rsidRDefault="003E2882" w:rsidP="00B909FD">
      <w:pPr>
        <w:pStyle w:val="aa"/>
        <w:shd w:val="clear" w:color="auto" w:fill="FFFFFF"/>
        <w:spacing w:before="0" w:beforeAutospacing="0" w:after="0" w:afterAutospacing="0" w:line="360" w:lineRule="auto"/>
        <w:ind w:left="720"/>
        <w:rPr>
          <w:b/>
          <w:color w:val="000000"/>
          <w:sz w:val="28"/>
          <w:szCs w:val="28"/>
        </w:rPr>
      </w:pPr>
    </w:p>
    <w:p w14:paraId="65AF1AAB" w14:textId="77777777" w:rsidR="00D178D3" w:rsidRPr="00B91082" w:rsidRDefault="003F5F23" w:rsidP="000F515C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В процессе осуществления своей политики, Николай </w:t>
      </w:r>
      <w:r w:rsidRPr="00B91082">
        <w:rPr>
          <w:color w:val="000000"/>
          <w:sz w:val="28"/>
          <w:szCs w:val="28"/>
          <w:lang w:val="en-US"/>
        </w:rPr>
        <w:t>II</w:t>
      </w:r>
      <w:r w:rsidRPr="00B91082">
        <w:rPr>
          <w:color w:val="000000"/>
          <w:sz w:val="28"/>
          <w:szCs w:val="28"/>
        </w:rPr>
        <w:t xml:space="preserve"> не понимал противоречий, возникающих</w:t>
      </w:r>
      <w:r w:rsidR="00723692" w:rsidRPr="00B91082">
        <w:rPr>
          <w:color w:val="000000"/>
          <w:sz w:val="28"/>
          <w:szCs w:val="28"/>
        </w:rPr>
        <w:t xml:space="preserve"> в между его политикой и политикой его отца. Он пытался добиться политической и социальной стабилизации  сверху посредством сохранения ранее действовавших структур, и одновременно проводить политику индустриализации, которой занимался министр финансов, что приводило в результате к большой социальной динамике. </w:t>
      </w:r>
      <w:r w:rsidR="002113DA" w:rsidRPr="00B91082">
        <w:rPr>
          <w:color w:val="000000"/>
          <w:sz w:val="28"/>
          <w:szCs w:val="28"/>
        </w:rPr>
        <w:t xml:space="preserve">Индустриализации были известны не только выигравшие, она способствовала появлению проигравших. В качестве одного из них себя представляло дворянство, которые во времена правления Николая </w:t>
      </w:r>
      <w:r w:rsidR="002113DA" w:rsidRPr="00B91082">
        <w:rPr>
          <w:color w:val="000000"/>
          <w:sz w:val="28"/>
          <w:szCs w:val="28"/>
          <w:lang w:val="en-US"/>
        </w:rPr>
        <w:t>II</w:t>
      </w:r>
      <w:r w:rsidR="002113DA" w:rsidRPr="00B91082">
        <w:rPr>
          <w:color w:val="000000"/>
          <w:sz w:val="28"/>
          <w:szCs w:val="28"/>
        </w:rPr>
        <w:t>, массово начало наступать на осуществляемую государством экономическую политику. Нескольким из авантюристов удалось</w:t>
      </w:r>
      <w:r w:rsidR="00906D37" w:rsidRPr="00B91082">
        <w:rPr>
          <w:color w:val="000000"/>
          <w:sz w:val="28"/>
          <w:szCs w:val="28"/>
        </w:rPr>
        <w:t xml:space="preserve"> убедить Николая </w:t>
      </w:r>
      <w:r w:rsidR="00906D37" w:rsidRPr="00B91082">
        <w:rPr>
          <w:color w:val="000000"/>
          <w:sz w:val="28"/>
          <w:szCs w:val="28"/>
          <w:lang w:val="en-US"/>
        </w:rPr>
        <w:t>II</w:t>
      </w:r>
      <w:r w:rsidR="00906D37" w:rsidRPr="00B91082">
        <w:rPr>
          <w:color w:val="000000"/>
          <w:sz w:val="28"/>
          <w:szCs w:val="28"/>
        </w:rPr>
        <w:t xml:space="preserve"> убедить активизировать политику экономического проникновения в направлении Д</w:t>
      </w:r>
      <w:r w:rsidR="000F515C" w:rsidRPr="00B91082">
        <w:rPr>
          <w:color w:val="000000"/>
          <w:sz w:val="28"/>
          <w:szCs w:val="28"/>
        </w:rPr>
        <w:t>а</w:t>
      </w:r>
      <w:r w:rsidR="00906D37" w:rsidRPr="00B91082">
        <w:rPr>
          <w:color w:val="000000"/>
          <w:sz w:val="28"/>
          <w:szCs w:val="28"/>
        </w:rPr>
        <w:t xml:space="preserve">льнего Востока, которое в результате вылилось в кровопролитную войну с Японией. После потери влияния, </w:t>
      </w:r>
      <w:r w:rsidR="00DB4B96" w:rsidRPr="00B91082">
        <w:rPr>
          <w:color w:val="000000"/>
          <w:sz w:val="28"/>
          <w:szCs w:val="28"/>
        </w:rPr>
        <w:t xml:space="preserve"> царем был </w:t>
      </w:r>
      <w:r w:rsidR="00906D37" w:rsidRPr="00B91082">
        <w:rPr>
          <w:color w:val="000000"/>
          <w:sz w:val="28"/>
          <w:szCs w:val="28"/>
        </w:rPr>
        <w:t>отстранен от должности был министр финансов В.С. Витте</w:t>
      </w:r>
      <w:r w:rsidR="00DB4B96" w:rsidRPr="00B91082">
        <w:rPr>
          <w:color w:val="000000"/>
          <w:sz w:val="28"/>
          <w:szCs w:val="28"/>
        </w:rPr>
        <w:t xml:space="preserve"> в 1903 г., подобная коррекция была исключительно инициативой царя.</w:t>
      </w:r>
      <w:r w:rsidR="000F515C" w:rsidRPr="00B91082">
        <w:rPr>
          <w:color w:val="000000"/>
          <w:sz w:val="28"/>
          <w:szCs w:val="28"/>
        </w:rPr>
        <w:t xml:space="preserve"> Чисто символически он разработал ее на богомолье, посвященному канонизации Серафима Саровского, которая была осуществлена против воли последнего</w:t>
      </w:r>
      <w:r w:rsidR="00D178D3" w:rsidRPr="00B91082">
        <w:rPr>
          <w:rStyle w:val="a7"/>
          <w:color w:val="000000"/>
          <w:sz w:val="28"/>
          <w:szCs w:val="28"/>
        </w:rPr>
        <w:footnoteReference w:id="8"/>
      </w:r>
      <w:r w:rsidR="00D178D3" w:rsidRPr="00B91082">
        <w:rPr>
          <w:color w:val="000000"/>
          <w:sz w:val="28"/>
          <w:szCs w:val="28"/>
        </w:rPr>
        <w:t>.</w:t>
      </w:r>
    </w:p>
    <w:p w14:paraId="099F0F1B" w14:textId="77777777" w:rsidR="004F64E4" w:rsidRPr="00B91082" w:rsidRDefault="004F64E4" w:rsidP="000F515C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Канонизация и паломничество  в те времена рассматривалась в качестве средства мистической связи народа со своим правителем. Данное событие лишний раз укрепило императора в намерении уволить своего Министра финансов, который якобы держал ориентир на Запад, при этом </w:t>
      </w:r>
      <w:r w:rsidRPr="00B91082">
        <w:rPr>
          <w:color w:val="000000"/>
          <w:sz w:val="28"/>
          <w:szCs w:val="28"/>
        </w:rPr>
        <w:lastRenderedPageBreak/>
        <w:t>решив взять новый ориентир на другую политику</w:t>
      </w:r>
      <w:r w:rsidR="006460D9" w:rsidRPr="00B91082">
        <w:rPr>
          <w:color w:val="000000"/>
          <w:sz w:val="28"/>
          <w:szCs w:val="28"/>
        </w:rPr>
        <w:t xml:space="preserve">. Хотя в действительности Николай </w:t>
      </w:r>
      <w:r w:rsidR="006460D9" w:rsidRPr="00B91082">
        <w:rPr>
          <w:color w:val="000000"/>
          <w:sz w:val="28"/>
          <w:szCs w:val="28"/>
          <w:lang w:val="en-US"/>
        </w:rPr>
        <w:t>II</w:t>
      </w:r>
      <w:r w:rsidR="006460D9" w:rsidRPr="00B91082">
        <w:rPr>
          <w:color w:val="000000"/>
          <w:sz w:val="28"/>
          <w:szCs w:val="28"/>
        </w:rPr>
        <w:t xml:space="preserve"> понятия не имел каким образом данную политику реализовывать. </w:t>
      </w:r>
    </w:p>
    <w:p w14:paraId="36133163" w14:textId="77777777" w:rsidR="006460D9" w:rsidRPr="00B91082" w:rsidRDefault="006460D9" w:rsidP="000F515C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По </w:t>
      </w:r>
      <w:r w:rsidR="005C5A69" w:rsidRPr="00B91082">
        <w:rPr>
          <w:color w:val="000000"/>
          <w:sz w:val="28"/>
          <w:szCs w:val="28"/>
        </w:rPr>
        <w:t>Министра финансов В.С. Витте в бюрократической среде разгорелась дискуссия о том, каким образом реально улучшить положение населения среди крестьян и есть ли необходимость реформировать правовой статус последних.</w:t>
      </w:r>
      <w:r w:rsidR="00CB7724" w:rsidRPr="00B91082">
        <w:rPr>
          <w:color w:val="000000"/>
          <w:sz w:val="28"/>
          <w:szCs w:val="28"/>
        </w:rPr>
        <w:t xml:space="preserve"> После снятия с должности Витте министрами и императорами было принято решение, что проводить реформы нет необходимости, при этом в рабочем вопросе было произведено только пару уступок незначительного характера и вместо того, чтобы минимально гарантировать право на проведение заб</w:t>
      </w:r>
      <w:r w:rsidR="00A1702E" w:rsidRPr="00B91082">
        <w:rPr>
          <w:color w:val="000000"/>
          <w:sz w:val="28"/>
          <w:szCs w:val="28"/>
        </w:rPr>
        <w:t>а</w:t>
      </w:r>
      <w:r w:rsidR="00CB7724" w:rsidRPr="00B91082">
        <w:rPr>
          <w:color w:val="000000"/>
          <w:sz w:val="28"/>
          <w:szCs w:val="28"/>
        </w:rPr>
        <w:t>стовок</w:t>
      </w:r>
      <w:r w:rsidR="00A1702E" w:rsidRPr="00B91082">
        <w:rPr>
          <w:color w:val="000000"/>
          <w:sz w:val="28"/>
          <w:szCs w:val="28"/>
        </w:rPr>
        <w:t>, было принято решение о проведении дальнейших репрессий со стороны правительства.</w:t>
      </w:r>
    </w:p>
    <w:p w14:paraId="195A6DBF" w14:textId="77777777" w:rsidR="00D178D3" w:rsidRPr="00B91082" w:rsidRDefault="00A1702E" w:rsidP="00056CE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>В результате осуществления политики стагнации и репрессии удовлетворенных не было</w:t>
      </w:r>
      <w:r w:rsidR="005E07E3" w:rsidRPr="00B91082">
        <w:rPr>
          <w:color w:val="000000"/>
          <w:sz w:val="28"/>
          <w:szCs w:val="28"/>
        </w:rPr>
        <w:t xml:space="preserve"> и о себе дали знать даже крестьяне, которые в 1902 году  осуществляли массовые беспорядки в Харькове и Полтаве, что еще больше дало намек на необходимость проведения  реформ, как минимум в </w:t>
      </w:r>
      <w:proofErr w:type="spellStart"/>
      <w:r w:rsidR="005E07E3" w:rsidRPr="00B91082">
        <w:rPr>
          <w:color w:val="000000"/>
          <w:sz w:val="28"/>
          <w:szCs w:val="28"/>
        </w:rPr>
        <w:t>недворцовых</w:t>
      </w:r>
      <w:proofErr w:type="spellEnd"/>
      <w:r w:rsidR="005E07E3" w:rsidRPr="00B91082">
        <w:rPr>
          <w:color w:val="000000"/>
          <w:sz w:val="28"/>
          <w:szCs w:val="28"/>
        </w:rPr>
        <w:t xml:space="preserve"> и небюрократических кругах. Естественно, император в тот момент решился на </w:t>
      </w:r>
      <w:r w:rsidR="001F5661" w:rsidRPr="00B91082">
        <w:rPr>
          <w:color w:val="000000"/>
          <w:sz w:val="28"/>
          <w:szCs w:val="28"/>
        </w:rPr>
        <w:t xml:space="preserve">уничтожение репрессии, назначив на должность министра внутренних дел сторонника реформ – Святополка-Мирского, о назначении которого настояла его мать. Первоначально, данное назначение  </w:t>
      </w:r>
      <w:r w:rsidR="008342A0" w:rsidRPr="00B91082">
        <w:rPr>
          <w:color w:val="000000"/>
          <w:sz w:val="28"/>
          <w:szCs w:val="28"/>
        </w:rPr>
        <w:t xml:space="preserve">побудило надежду, однако его программа ни коем образом не могла удовлетворять высшие слои дворянства, которые к тому времени находились уже в оппозиции. При этом, стоит обратить внимание на то, что </w:t>
      </w:r>
      <w:r w:rsidR="00056CE6" w:rsidRPr="00B91082">
        <w:rPr>
          <w:color w:val="000000"/>
          <w:sz w:val="28"/>
          <w:szCs w:val="28"/>
        </w:rPr>
        <w:t xml:space="preserve">20 ноября 1904 г. представители 20 земств потребовало </w:t>
      </w:r>
      <w:proofErr w:type="spellStart"/>
      <w:r w:rsidR="00056CE6" w:rsidRPr="00B91082">
        <w:rPr>
          <w:color w:val="000000"/>
          <w:sz w:val="28"/>
          <w:szCs w:val="28"/>
        </w:rPr>
        <w:t>конституционализации</w:t>
      </w:r>
      <w:proofErr w:type="spellEnd"/>
      <w:r w:rsidR="00056CE6" w:rsidRPr="00B91082">
        <w:rPr>
          <w:color w:val="000000"/>
          <w:sz w:val="28"/>
          <w:szCs w:val="28"/>
        </w:rPr>
        <w:t xml:space="preserve"> режима, что абсолютно не входило в планы Мирского. В тоже время меньшинство удовольствовалось совещательным собранием</w:t>
      </w:r>
      <w:r w:rsidR="00D178D3" w:rsidRPr="00B91082">
        <w:rPr>
          <w:rStyle w:val="a7"/>
          <w:color w:val="000000"/>
          <w:sz w:val="28"/>
          <w:szCs w:val="28"/>
        </w:rPr>
        <w:footnoteReference w:id="9"/>
      </w:r>
      <w:r w:rsidR="00D178D3" w:rsidRPr="00B91082">
        <w:rPr>
          <w:color w:val="000000"/>
          <w:sz w:val="28"/>
          <w:szCs w:val="28"/>
        </w:rPr>
        <w:t>.</w:t>
      </w:r>
    </w:p>
    <w:p w14:paraId="3D30F681" w14:textId="77777777" w:rsidR="00B248C6" w:rsidRPr="00B91082" w:rsidRDefault="00D1205C" w:rsidP="00B248C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После объединения оппозиционных сил дворянства, городского самоуправления, сельской интеллигенции и достаточно широких кругов интеллигенции, оппозиция выдвинула новое требование – введение </w:t>
      </w:r>
      <w:r w:rsidRPr="00B91082">
        <w:rPr>
          <w:color w:val="000000"/>
          <w:sz w:val="28"/>
          <w:szCs w:val="28"/>
        </w:rPr>
        <w:lastRenderedPageBreak/>
        <w:t>парламента в государстве. Данное требование было поддержано и ра</w:t>
      </w:r>
      <w:r w:rsidR="00C23D8E" w:rsidRPr="00B91082">
        <w:rPr>
          <w:color w:val="000000"/>
          <w:sz w:val="28"/>
          <w:szCs w:val="28"/>
        </w:rPr>
        <w:t>бо</w:t>
      </w:r>
      <w:r w:rsidRPr="00B91082">
        <w:rPr>
          <w:color w:val="000000"/>
          <w:sz w:val="28"/>
          <w:szCs w:val="28"/>
        </w:rPr>
        <w:t>чим классом.</w:t>
      </w:r>
      <w:r w:rsidR="00C23D8E" w:rsidRPr="00B91082">
        <w:rPr>
          <w:color w:val="000000"/>
          <w:sz w:val="28"/>
          <w:szCs w:val="28"/>
        </w:rPr>
        <w:t xml:space="preserve"> </w:t>
      </w:r>
      <w:r w:rsidR="004166B0" w:rsidRPr="00B91082">
        <w:rPr>
          <w:color w:val="000000"/>
          <w:sz w:val="28"/>
          <w:szCs w:val="28"/>
        </w:rPr>
        <w:t xml:space="preserve">В итоге петербургским рабочим разрешено было образовывать собственное независимое объединение, во главе которого находился поп Гапон, которые в результате также захотели подать императору Николаю </w:t>
      </w:r>
      <w:r w:rsidR="004166B0" w:rsidRPr="00B91082">
        <w:rPr>
          <w:color w:val="000000"/>
          <w:sz w:val="28"/>
          <w:szCs w:val="28"/>
          <w:lang w:val="en-US"/>
        </w:rPr>
        <w:t>II</w:t>
      </w:r>
      <w:r w:rsidR="004166B0" w:rsidRPr="00B91082">
        <w:rPr>
          <w:color w:val="000000"/>
          <w:sz w:val="28"/>
          <w:szCs w:val="28"/>
        </w:rPr>
        <w:t xml:space="preserve"> петицию.</w:t>
      </w:r>
      <w:r w:rsidR="007A12A4" w:rsidRPr="00B91082">
        <w:rPr>
          <w:color w:val="000000"/>
          <w:sz w:val="28"/>
          <w:szCs w:val="28"/>
        </w:rPr>
        <w:t xml:space="preserve"> Отсутствие руководства при практически уже уволенном министре внутренних дели императоре, который как и основная масса министров не понимал всей серьезности сложившейся ситуации, что повлекло наступления Кровавого воскресенья 9 января 1905 </w:t>
      </w:r>
      <w:proofErr w:type="spellStart"/>
      <w:r w:rsidR="007A12A4" w:rsidRPr="00B91082">
        <w:rPr>
          <w:color w:val="000000"/>
          <w:sz w:val="28"/>
          <w:szCs w:val="28"/>
        </w:rPr>
        <w:t>го</w:t>
      </w:r>
      <w:proofErr w:type="spellEnd"/>
      <w:r w:rsidR="007A12A4" w:rsidRPr="00B91082">
        <w:rPr>
          <w:color w:val="000000"/>
          <w:sz w:val="28"/>
          <w:szCs w:val="28"/>
        </w:rPr>
        <w:t>. Где свыше ста тысяч рабочих пришло к Зимнему двор</w:t>
      </w:r>
      <w:r w:rsidR="00406BE1" w:rsidRPr="00B91082">
        <w:rPr>
          <w:color w:val="000000"/>
          <w:sz w:val="28"/>
          <w:szCs w:val="28"/>
        </w:rPr>
        <w:t>цу, чтобы дать понять царю о своих бедах и выдвигаемых требованиях. Среди выдвигаемых требований было требование учреждения парламента в государстве и отделения церкви от империи. Офицеры императорской армии, выступающие в качестве полицейских выполняли задачи по сдерживанию собравшейся толпы, где в панике был отдан приказ стрелять по людям. В результате сто чело</w:t>
      </w:r>
      <w:r w:rsidR="00B248C6" w:rsidRPr="00B91082">
        <w:rPr>
          <w:color w:val="000000"/>
          <w:sz w:val="28"/>
          <w:szCs w:val="28"/>
        </w:rPr>
        <w:t>в</w:t>
      </w:r>
      <w:r w:rsidR="00406BE1" w:rsidRPr="00B91082">
        <w:rPr>
          <w:color w:val="000000"/>
          <w:sz w:val="28"/>
          <w:szCs w:val="28"/>
        </w:rPr>
        <w:t>ек было убито</w:t>
      </w:r>
      <w:r w:rsidR="00B248C6" w:rsidRPr="00B91082">
        <w:rPr>
          <w:color w:val="000000"/>
          <w:sz w:val="28"/>
          <w:szCs w:val="28"/>
        </w:rPr>
        <w:t xml:space="preserve"> и более тысячи ранены</w:t>
      </w:r>
      <w:r w:rsidR="00D178D3" w:rsidRPr="00B91082">
        <w:rPr>
          <w:rStyle w:val="a7"/>
          <w:color w:val="000000"/>
          <w:sz w:val="28"/>
          <w:szCs w:val="28"/>
        </w:rPr>
        <w:footnoteReference w:id="10"/>
      </w:r>
      <w:r w:rsidR="00D178D3" w:rsidRPr="00B91082">
        <w:rPr>
          <w:color w:val="000000"/>
          <w:sz w:val="28"/>
          <w:szCs w:val="28"/>
        </w:rPr>
        <w:t xml:space="preserve">. </w:t>
      </w:r>
      <w:r w:rsidR="00B248C6" w:rsidRPr="00B91082">
        <w:rPr>
          <w:color w:val="000000"/>
          <w:sz w:val="28"/>
          <w:szCs w:val="28"/>
        </w:rPr>
        <w:t>На что интеллигенция и рабочий класс крайне негативно отреагировали и начались новые стачки и демонстрации протеста. Не смотря на то, что рабочий класс выдвигал требования только экономического характера</w:t>
      </w:r>
      <w:r w:rsidR="0032442E" w:rsidRPr="00B91082">
        <w:rPr>
          <w:color w:val="000000"/>
          <w:sz w:val="28"/>
          <w:szCs w:val="28"/>
        </w:rPr>
        <w:t xml:space="preserve">, а у революционных партий  не было возможности играть важную роль в данном </w:t>
      </w:r>
      <w:proofErr w:type="spellStart"/>
      <w:r w:rsidR="0032442E" w:rsidRPr="00B91082">
        <w:rPr>
          <w:color w:val="000000"/>
          <w:sz w:val="28"/>
          <w:szCs w:val="28"/>
        </w:rPr>
        <w:t>сопротивительном</w:t>
      </w:r>
      <w:proofErr w:type="spellEnd"/>
      <w:r w:rsidR="0032442E" w:rsidRPr="00B91082">
        <w:rPr>
          <w:color w:val="000000"/>
          <w:sz w:val="28"/>
          <w:szCs w:val="28"/>
        </w:rPr>
        <w:t xml:space="preserve"> движении, которое возглавлялось Гапоном. После проведения забастовок  </w:t>
      </w:r>
      <w:r w:rsidR="00CD3D80" w:rsidRPr="00B91082">
        <w:rPr>
          <w:color w:val="000000"/>
          <w:sz w:val="28"/>
          <w:szCs w:val="28"/>
        </w:rPr>
        <w:t>и Кровавого воскресенья в российском государстве началась революция.</w:t>
      </w:r>
    </w:p>
    <w:p w14:paraId="1A6D7C98" w14:textId="77777777" w:rsidR="004E643C" w:rsidRPr="00B91082" w:rsidRDefault="00CB74FB" w:rsidP="004E643C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Императорская власть не знала как реагировать и тогда царь </w:t>
      </w:r>
      <w:proofErr w:type="spellStart"/>
      <w:r w:rsidRPr="00B91082">
        <w:rPr>
          <w:color w:val="000000"/>
          <w:sz w:val="28"/>
          <w:szCs w:val="28"/>
        </w:rPr>
        <w:t>назначл</w:t>
      </w:r>
      <w:proofErr w:type="spellEnd"/>
      <w:r w:rsidRPr="00B91082">
        <w:rPr>
          <w:color w:val="000000"/>
          <w:sz w:val="28"/>
          <w:szCs w:val="28"/>
        </w:rPr>
        <w:t xml:space="preserve"> министром внутренних дел А.Г. Булыгина и генерал-губернатором Санкт-Петербурга  – Д.Ф. </w:t>
      </w:r>
      <w:proofErr w:type="spellStart"/>
      <w:r w:rsidRPr="00B91082">
        <w:rPr>
          <w:color w:val="000000"/>
          <w:sz w:val="28"/>
          <w:szCs w:val="28"/>
        </w:rPr>
        <w:t>Трепова</w:t>
      </w:r>
      <w:proofErr w:type="spellEnd"/>
      <w:r w:rsidRPr="00B91082">
        <w:rPr>
          <w:color w:val="000000"/>
          <w:sz w:val="28"/>
          <w:szCs w:val="28"/>
        </w:rPr>
        <w:t>. Помимо этого император предпринимал попытки по успокоению рабочего класса посредством принятия поспешно составленной делегации</w:t>
      </w:r>
      <w:r w:rsidR="00086F55" w:rsidRPr="00B91082">
        <w:rPr>
          <w:color w:val="000000"/>
          <w:sz w:val="28"/>
          <w:szCs w:val="28"/>
        </w:rPr>
        <w:t xml:space="preserve"> рабочего класса, скорее всего хотел показать, что простой народ реально остается верным своему правителю, однако при это был совращен дворянской интеллигенцией. Но в процессе своего обращения </w:t>
      </w:r>
      <w:r w:rsidR="00086F55" w:rsidRPr="00B91082">
        <w:rPr>
          <w:color w:val="000000"/>
          <w:sz w:val="28"/>
          <w:szCs w:val="28"/>
        </w:rPr>
        <w:lastRenderedPageBreak/>
        <w:t xml:space="preserve">император только </w:t>
      </w:r>
      <w:r w:rsidR="004E643C" w:rsidRPr="00B91082">
        <w:rPr>
          <w:color w:val="000000"/>
          <w:sz w:val="28"/>
          <w:szCs w:val="28"/>
        </w:rPr>
        <w:t>разозлил делегацию, произнесся следующие слова:</w:t>
      </w:r>
      <w:r w:rsidR="00D178D3" w:rsidRPr="00B91082">
        <w:rPr>
          <w:color w:val="000000"/>
          <w:sz w:val="28"/>
          <w:szCs w:val="28"/>
        </w:rPr>
        <w:t xml:space="preserve"> «Я знаю, что жизнь рабочего нелегка, но имейте терпение. Вы сами понимаете, что должны быть честными по отношению к своим хозяевам… Я верю в порядочные чувства рабочего человека и в их непоколебимую преданность мне, поэтому я прощаю вам вашу вину». </w:t>
      </w:r>
    </w:p>
    <w:p w14:paraId="7551A2DD" w14:textId="77777777" w:rsidR="00D178D3" w:rsidRPr="00B91082" w:rsidRDefault="004E643C" w:rsidP="00C2361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>Провал в данном мероприятии лишний раз доказал, что к своим министрам необходимо прислушиваться, которые ему до этого кстати неоднократно говорили, чт</w:t>
      </w:r>
      <w:r w:rsidR="00F36B80" w:rsidRPr="00B91082">
        <w:rPr>
          <w:color w:val="000000"/>
          <w:sz w:val="28"/>
          <w:szCs w:val="28"/>
        </w:rPr>
        <w:t xml:space="preserve">о императору необходимо предпринимать решительные шаги в части проведения реформ, поскольку ранее уже было дано обещание рабочему классу о разрешении проведения выборов петербургского представительства среди рабочих, с которым бы они уже совместно принимали бы решения. Помимо этого, императору также советовали </w:t>
      </w:r>
      <w:proofErr w:type="spellStart"/>
      <w:r w:rsidR="00AE33FE" w:rsidRPr="00B91082">
        <w:rPr>
          <w:color w:val="000000"/>
          <w:sz w:val="28"/>
          <w:szCs w:val="28"/>
        </w:rPr>
        <w:t>придти</w:t>
      </w:r>
      <w:proofErr w:type="spellEnd"/>
      <w:r w:rsidR="00AE33FE" w:rsidRPr="00B91082">
        <w:rPr>
          <w:color w:val="000000"/>
          <w:sz w:val="28"/>
          <w:szCs w:val="28"/>
        </w:rPr>
        <w:t xml:space="preserve"> к тому, что необходимо гарантировать  созыв Государственной Думы с правами совещания, о котором ранее уже отказывали в декабре 1904г. Данные гарантии были даны только после убийства князя Сергея Александровича</w:t>
      </w:r>
      <w:r w:rsidR="00847747" w:rsidRPr="00B91082">
        <w:rPr>
          <w:color w:val="000000"/>
          <w:sz w:val="28"/>
          <w:szCs w:val="28"/>
        </w:rPr>
        <w:t xml:space="preserve"> 18 февраля 1905г.  Но данное распоряжение сопровождалось манифестом. Поскольку Николай </w:t>
      </w:r>
      <w:r w:rsidR="00847747" w:rsidRPr="00B91082">
        <w:rPr>
          <w:color w:val="000000"/>
          <w:sz w:val="28"/>
          <w:szCs w:val="28"/>
          <w:lang w:val="en-US"/>
        </w:rPr>
        <w:t>II</w:t>
      </w:r>
      <w:r w:rsidR="00847747" w:rsidRPr="00B91082">
        <w:rPr>
          <w:color w:val="000000"/>
          <w:sz w:val="28"/>
          <w:szCs w:val="28"/>
        </w:rPr>
        <w:t xml:space="preserve"> относил себя к отцу своих подданных и хотел умиротворить милости именно их</w:t>
      </w:r>
      <w:r w:rsidR="00C2361A" w:rsidRPr="00B91082">
        <w:rPr>
          <w:color w:val="000000"/>
          <w:sz w:val="28"/>
          <w:szCs w:val="28"/>
        </w:rPr>
        <w:t>, он верил, что суровое предостережение вернет его подданных на правильный путь. Дальнейшая политика императора описывалась как двойственная, основанная на репрессиях и уступках одновременно, которая в свою очередь была признана губительной для режима самодержавия</w:t>
      </w:r>
      <w:r w:rsidR="00D178D3" w:rsidRPr="00B91082">
        <w:rPr>
          <w:rStyle w:val="a7"/>
          <w:color w:val="000000"/>
          <w:sz w:val="28"/>
          <w:szCs w:val="28"/>
        </w:rPr>
        <w:footnoteReference w:id="11"/>
      </w:r>
      <w:r w:rsidR="00D178D3" w:rsidRPr="00B91082">
        <w:rPr>
          <w:color w:val="000000"/>
          <w:sz w:val="28"/>
          <w:szCs w:val="28"/>
        </w:rPr>
        <w:t>.</w:t>
      </w:r>
    </w:p>
    <w:p w14:paraId="57E1FBB5" w14:textId="77777777" w:rsidR="00C2361A" w:rsidRPr="00B91082" w:rsidRDefault="00C2361A" w:rsidP="00C2361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Манифестом от 18 февраля 1905 г. </w:t>
      </w:r>
      <w:r w:rsidR="00C14692" w:rsidRPr="00B91082">
        <w:rPr>
          <w:color w:val="000000"/>
          <w:sz w:val="28"/>
          <w:szCs w:val="28"/>
        </w:rPr>
        <w:t>было призвано население информировать императорский двор о бедах, которые имеются у населения, тем самым было предоставлено право направления императору петиций.</w:t>
      </w:r>
    </w:p>
    <w:p w14:paraId="13823FAD" w14:textId="77777777" w:rsidR="0000298E" w:rsidRPr="00B91082" w:rsidRDefault="00E42D18" w:rsidP="00C2361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>Фактически, это говорило о том, что была организована свобода печати, чем естественно практически сразу начала использов</w:t>
      </w:r>
      <w:r w:rsidR="00E356A0" w:rsidRPr="00B91082">
        <w:rPr>
          <w:color w:val="000000"/>
          <w:sz w:val="28"/>
          <w:szCs w:val="28"/>
        </w:rPr>
        <w:t xml:space="preserve">ать оппозиционная интеллигенция, требовавшая </w:t>
      </w:r>
      <w:proofErr w:type="spellStart"/>
      <w:r w:rsidR="00E356A0" w:rsidRPr="00B91082">
        <w:rPr>
          <w:color w:val="000000"/>
          <w:sz w:val="28"/>
          <w:szCs w:val="28"/>
        </w:rPr>
        <w:t>конституционализации</w:t>
      </w:r>
      <w:proofErr w:type="spellEnd"/>
      <w:r w:rsidR="00E356A0" w:rsidRPr="00B91082">
        <w:rPr>
          <w:color w:val="000000"/>
          <w:sz w:val="28"/>
          <w:szCs w:val="28"/>
        </w:rPr>
        <w:t xml:space="preserve"> империи, которая должна была основываться на основе равного и всеобщего </w:t>
      </w:r>
      <w:r w:rsidR="00E356A0" w:rsidRPr="00B91082">
        <w:rPr>
          <w:color w:val="000000"/>
          <w:sz w:val="28"/>
          <w:szCs w:val="28"/>
        </w:rPr>
        <w:lastRenderedPageBreak/>
        <w:t xml:space="preserve">избирательного права. В тоже время все хуже были новости с разворачивающихся военных действий на Дальнем востоке, которые приводили к постепенной </w:t>
      </w:r>
      <w:proofErr w:type="spellStart"/>
      <w:r w:rsidR="00E356A0" w:rsidRPr="00B91082">
        <w:rPr>
          <w:color w:val="000000"/>
          <w:sz w:val="28"/>
          <w:szCs w:val="28"/>
        </w:rPr>
        <w:t>радикализации</w:t>
      </w:r>
      <w:proofErr w:type="spellEnd"/>
      <w:r w:rsidR="00E356A0" w:rsidRPr="00B91082">
        <w:rPr>
          <w:color w:val="000000"/>
          <w:sz w:val="28"/>
          <w:szCs w:val="28"/>
        </w:rPr>
        <w:t xml:space="preserve"> революционного и оппозиционного движения</w:t>
      </w:r>
      <w:r w:rsidR="00F341ED" w:rsidRPr="00B91082">
        <w:rPr>
          <w:color w:val="000000"/>
          <w:sz w:val="28"/>
          <w:szCs w:val="28"/>
        </w:rPr>
        <w:t>, при этом новое стремительно развивающееся движение рассматривалось как единое противодействующее самодержавию. Революционеры же прежде всего опирались на радикальную интеллигенцию, на окраинах государства и на национальности. Лишь к октябрю на главное место вышел рабочий класс, а уже к ноябрю</w:t>
      </w:r>
      <w:r w:rsidR="00F277E7" w:rsidRPr="00B91082">
        <w:rPr>
          <w:color w:val="000000"/>
          <w:sz w:val="28"/>
          <w:szCs w:val="28"/>
        </w:rPr>
        <w:t xml:space="preserve"> –</w:t>
      </w:r>
      <w:r w:rsidR="00F341ED" w:rsidRPr="00B91082">
        <w:rPr>
          <w:color w:val="000000"/>
          <w:sz w:val="28"/>
          <w:szCs w:val="28"/>
        </w:rPr>
        <w:t xml:space="preserve"> </w:t>
      </w:r>
      <w:r w:rsidR="00F277E7" w:rsidRPr="00B91082">
        <w:rPr>
          <w:color w:val="000000"/>
          <w:sz w:val="28"/>
          <w:szCs w:val="28"/>
        </w:rPr>
        <w:t>крестьяне. Оппозиционное и революционное движение на постоянной основе пополнялось, т.к. решение о созыве Государственной выборной Думы вынуждало только ожидать и то не понятно чего. Никто не знал, будет ли данное собрание соответствовать установленным принципам или будут</w:t>
      </w:r>
      <w:r w:rsidR="00A74ABD" w:rsidRPr="00B91082">
        <w:rPr>
          <w:color w:val="000000"/>
          <w:sz w:val="28"/>
          <w:szCs w:val="28"/>
        </w:rPr>
        <w:t xml:space="preserve"> применены современные представления.</w:t>
      </w:r>
    </w:p>
    <w:p w14:paraId="06D17910" w14:textId="77777777" w:rsidR="005369EE" w:rsidRPr="00B91082" w:rsidRDefault="00A74ABD" w:rsidP="009016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В тоже время император объяснял консервативным и праворадикальным элементам, хоть это и не было понято среди общественности, что только высшая власть в лице царя обладает правом принятия решения о созыве собрания и решением о совместимости подобной идеи с самодержавием. Гарантированная </w:t>
      </w:r>
      <w:r w:rsidR="00901632" w:rsidRPr="00B91082">
        <w:rPr>
          <w:color w:val="000000"/>
          <w:sz w:val="28"/>
          <w:szCs w:val="28"/>
        </w:rPr>
        <w:t xml:space="preserve">с подачи </w:t>
      </w:r>
      <w:proofErr w:type="spellStart"/>
      <w:r w:rsidR="00901632" w:rsidRPr="00B91082">
        <w:rPr>
          <w:color w:val="000000"/>
          <w:sz w:val="28"/>
          <w:szCs w:val="28"/>
        </w:rPr>
        <w:t>Трепова</w:t>
      </w:r>
      <w:proofErr w:type="spellEnd"/>
      <w:r w:rsidR="00901632" w:rsidRPr="00B91082">
        <w:rPr>
          <w:color w:val="000000"/>
          <w:sz w:val="28"/>
          <w:szCs w:val="28"/>
        </w:rPr>
        <w:t xml:space="preserve"> независимость университетов в сентябре 1905 г. была использована среди студентов в целях привлечения рабочих масс в университеты и в качестве завуалированной свободы собраний велась активная пропаганда идеи революционного характера</w:t>
      </w:r>
      <w:r w:rsidR="00D178D3" w:rsidRPr="00B91082">
        <w:rPr>
          <w:rStyle w:val="a7"/>
          <w:color w:val="000000"/>
          <w:sz w:val="28"/>
          <w:szCs w:val="28"/>
        </w:rPr>
        <w:footnoteReference w:id="12"/>
      </w:r>
      <w:r w:rsidR="00D178D3" w:rsidRPr="00B91082">
        <w:rPr>
          <w:color w:val="000000"/>
          <w:sz w:val="28"/>
          <w:szCs w:val="28"/>
        </w:rPr>
        <w:t>.</w:t>
      </w:r>
      <w:r w:rsidR="00901632" w:rsidRPr="00B91082">
        <w:rPr>
          <w:color w:val="000000"/>
          <w:sz w:val="28"/>
          <w:szCs w:val="28"/>
        </w:rPr>
        <w:t xml:space="preserve"> А это как ничто лишний раз способствовало развитию движению революционеров в дальнейшем.</w:t>
      </w:r>
    </w:p>
    <w:p w14:paraId="2D1E0A8B" w14:textId="77777777" w:rsidR="003E2882" w:rsidRPr="00B91082" w:rsidRDefault="003E2882" w:rsidP="00B909F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br w:type="page"/>
      </w:r>
    </w:p>
    <w:p w14:paraId="74874505" w14:textId="77777777" w:rsidR="00D178D3" w:rsidRPr="00B91082" w:rsidRDefault="00D178D3" w:rsidP="00B909FD">
      <w:pPr>
        <w:pStyle w:val="1"/>
        <w:spacing w:before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10" w:name="_Toc467114262"/>
      <w:r w:rsidRPr="00B91082">
        <w:rPr>
          <w:rFonts w:ascii="Times New Roman" w:eastAsia="Times New Roman" w:hAnsi="Times New Roman" w:cs="Times New Roman"/>
          <w:color w:val="auto"/>
          <w:lang w:val="ru-RU"/>
        </w:rPr>
        <w:lastRenderedPageBreak/>
        <w:t>ГЛАВА</w:t>
      </w:r>
      <w:r w:rsidR="00A01129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r w:rsidR="003E2882" w:rsidRPr="00B91082">
        <w:rPr>
          <w:rFonts w:ascii="Times New Roman" w:eastAsia="Times New Roman" w:hAnsi="Times New Roman" w:cs="Times New Roman"/>
          <w:color w:val="auto"/>
          <w:lang w:val="ru-RU"/>
        </w:rPr>
        <w:t>3</w:t>
      </w:r>
      <w:r w:rsidRPr="00B91082">
        <w:rPr>
          <w:rFonts w:ascii="Times New Roman" w:eastAsia="Times New Roman" w:hAnsi="Times New Roman" w:cs="Times New Roman"/>
          <w:color w:val="auto"/>
          <w:lang w:val="ru-RU"/>
        </w:rPr>
        <w:t>. ГИБЕЛЬ ИМПЕРАТОРСКОГО ДОМА</w:t>
      </w:r>
      <w:bookmarkEnd w:id="1"/>
      <w:bookmarkEnd w:id="10"/>
    </w:p>
    <w:p w14:paraId="046FB872" w14:textId="77777777" w:rsidR="00AD1D50" w:rsidRPr="00AD1D50" w:rsidRDefault="00AD1D50" w:rsidP="00AD1D50">
      <w:pPr>
        <w:rPr>
          <w:lang w:val="ru-RU"/>
        </w:rPr>
      </w:pPr>
    </w:p>
    <w:p w14:paraId="4D03A8FB" w14:textId="77777777" w:rsidR="00D178D3" w:rsidRPr="00B91082" w:rsidRDefault="003E2882" w:rsidP="00B909FD">
      <w:pPr>
        <w:pStyle w:val="1"/>
        <w:spacing w:before="0" w:line="360" w:lineRule="auto"/>
        <w:contextualSpacing/>
        <w:jc w:val="center"/>
        <w:rPr>
          <w:color w:val="auto"/>
          <w:lang w:val="ru-RU"/>
        </w:rPr>
      </w:pPr>
      <w:bookmarkStart w:id="11" w:name="_Toc434790823"/>
      <w:bookmarkStart w:id="12" w:name="_Toc467114263"/>
      <w:r w:rsidRPr="00B91082">
        <w:rPr>
          <w:rFonts w:ascii="Times New Roman" w:hAnsi="Times New Roman" w:cs="Times New Roman"/>
          <w:color w:val="auto"/>
          <w:lang w:val="ru-RU"/>
        </w:rPr>
        <w:t>3</w:t>
      </w:r>
      <w:r w:rsidR="00D178D3" w:rsidRPr="00B91082">
        <w:rPr>
          <w:rFonts w:ascii="Times New Roman" w:hAnsi="Times New Roman" w:cs="Times New Roman"/>
          <w:color w:val="auto"/>
          <w:lang w:val="ru-RU"/>
        </w:rPr>
        <w:t>.1</w:t>
      </w:r>
      <w:r w:rsidR="004A5F82">
        <w:rPr>
          <w:rFonts w:ascii="Times New Roman" w:hAnsi="Times New Roman" w:cs="Times New Roman"/>
          <w:color w:val="auto"/>
          <w:lang w:val="ru-RU"/>
        </w:rPr>
        <w:t>.</w:t>
      </w:r>
      <w:r w:rsidR="00D178D3" w:rsidRPr="00B91082">
        <w:rPr>
          <w:rFonts w:ascii="Times New Roman" w:hAnsi="Times New Roman" w:cs="Times New Roman"/>
          <w:color w:val="auto"/>
          <w:lang w:val="ru-RU"/>
        </w:rPr>
        <w:t xml:space="preserve"> </w:t>
      </w:r>
      <w:r w:rsidR="00D178D3" w:rsidRPr="00B91082">
        <w:rPr>
          <w:rFonts w:ascii="Times New Roman" w:eastAsia="Times New Roman" w:hAnsi="Times New Roman" w:cs="Times New Roman"/>
          <w:color w:val="auto"/>
        </w:rPr>
        <w:t>Убийство российского императора и его семьи</w:t>
      </w:r>
      <w:bookmarkEnd w:id="11"/>
      <w:bookmarkEnd w:id="12"/>
    </w:p>
    <w:p w14:paraId="20768E89" w14:textId="77777777" w:rsidR="00D178D3" w:rsidRPr="00B91082" w:rsidRDefault="00D178D3" w:rsidP="00B909FD">
      <w:pPr>
        <w:spacing w:after="0" w:line="360" w:lineRule="auto"/>
        <w:contextualSpacing/>
        <w:rPr>
          <w:lang w:val="ru-RU"/>
        </w:rPr>
      </w:pPr>
    </w:p>
    <w:p w14:paraId="7F46E014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последних в династии Романовых ночь с 16 на 17 июля 1918 года стала роковой. В эту ночь отрекшийся царь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Николай II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его супруга – бывшая императрица Александра Федоровна и их дети -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14-летний Алексей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Анастасия (16 лет)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Мария (18 лет)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Татьяна (20 лет)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Ольга (22 года)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придворные: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врач Боткин Е.С., горничная А. Демидова, повар Харитонов и лакей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убиты в подвале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Дома особого назначения  в Екатеринбурге.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ту же ночь тела расстрелянных были отвезены за город на автомобиле и вблизи от деревни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Коптяки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сброшены в старую шахту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  <w:lang w:val="ru-RU"/>
        </w:rPr>
        <w:footnoteReference w:id="13"/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0F55F3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Опасаясь, что подходившие к Екатеринбургу белые найдут тела убитых и превратят их в «святые мощи» вынудило перезахоронить тела. На следующий день все убитые были извлечены из шахты и на автомобиле перевезены подальше в лес. В лесу трупы попытались сжечь и захоронили практически прямо на дороге, после чего могилу засыпали и разровняли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  <w:lang w:val="ru-RU"/>
        </w:rPr>
        <w:footnoteReference w:id="14"/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6140B1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Поразительно, что после отречения от престола, практически никто не поддержал и не протянул руку царю. Некоторые монархи других династий объясняли это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чуть ли не физическим и нравственным возрождением дворянства.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DFB91FB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Даже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Временное правительство,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которое хотело спасти Романовых от расправы, решили отправить их в Тобольск. Где не было даже железной дороги, однако и у них этого не получилось.</w:t>
      </w:r>
    </w:p>
    <w:p w14:paraId="571C0F31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Большевики, считающие свою власть несокрушимой, прекрасно понимали, что не смотря, на собственные утверждения их власть может потерпеть крах.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Боялись, что в любую минуту немцы могли разорвать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Брестский мир, боялись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белогвардейцей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могли в тот момент развернуть монархическое знамя и крестьянская масса встанет плечом к плечу с последними. </w:t>
      </w:r>
    </w:p>
    <w:p w14:paraId="6A7FAFCD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Рассматривая вопрос, кто же конкретно принял решение о казни царской семьи, стоит отметить, что судьбой царского рода занималась Москва. Данный вопрос периодически обсуждался в Президиуме ВЦИК и СНК в апреле-мае, а уже в первых числах июля было принято решение.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  <w:lang w:val="ru-RU"/>
        </w:rPr>
        <w:footnoteReference w:id="15"/>
      </w:r>
    </w:p>
    <w:p w14:paraId="3F8845FB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сегодняшнее время так и неизвестно, кто входил в команду карателей, уничтоживших царскую семью.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Я.Юровский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указывал, что в состав команды входило 12 человек, из которых двое отказалось. В иных упоминаниях участников событий упоминалось порядка 7 фамилий: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Михаил Медведев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Петр Ермаков,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Яков Юровский, 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Павел Медведев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Иван Кабанов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Колчаковский следователь Н. Соколов "интеллектуально" и "физически" ответственным за смерть царя считал 164 человека (от председателя ВЦИКа до исполкомовских шоферов)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  <w:lang w:val="ru-RU"/>
        </w:rPr>
        <w:footnoteReference w:id="16"/>
      </w:r>
    </w:p>
    <w:p w14:paraId="69F18759" w14:textId="77777777" w:rsidR="00901632" w:rsidRPr="00B91082" w:rsidRDefault="00901632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E24103" w14:textId="77777777" w:rsidR="00D178D3" w:rsidRPr="00B91082" w:rsidRDefault="003E2882" w:rsidP="00B909FD">
      <w:pPr>
        <w:pStyle w:val="1"/>
        <w:spacing w:before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13" w:name="_Toc434790824"/>
      <w:bookmarkStart w:id="14" w:name="_Toc467114264"/>
      <w:r w:rsidRPr="00B91082">
        <w:rPr>
          <w:rFonts w:ascii="Times New Roman" w:eastAsia="Times New Roman" w:hAnsi="Times New Roman" w:cs="Times New Roman"/>
          <w:color w:val="auto"/>
          <w:lang w:val="ru-RU"/>
        </w:rPr>
        <w:t>3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>.2</w:t>
      </w:r>
      <w:r w:rsidR="004A5F82">
        <w:rPr>
          <w:rFonts w:ascii="Times New Roman" w:eastAsia="Times New Roman" w:hAnsi="Times New Roman" w:cs="Times New Roman"/>
          <w:color w:val="auto"/>
          <w:lang w:val="ru-RU"/>
        </w:rPr>
        <w:t>.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 xml:space="preserve"> Расправа над </w:t>
      </w:r>
      <w:r w:rsidR="00D178D3" w:rsidRPr="00B91082">
        <w:rPr>
          <w:rFonts w:ascii="Times New Roman" w:eastAsia="Times New Roman" w:hAnsi="Times New Roman" w:cs="Times New Roman"/>
          <w:color w:val="auto"/>
        </w:rPr>
        <w:t>представителями династии Романовых</w:t>
      </w:r>
      <w:bookmarkEnd w:id="13"/>
      <w:bookmarkEnd w:id="14"/>
    </w:p>
    <w:p w14:paraId="0FE50E92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6CC1E4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Трагическая судьба ждала не только всю семью последнего императора России, но основную массу членов династии Романовых. </w:t>
      </w:r>
    </w:p>
    <w:p w14:paraId="24573347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отречения от престола последнего императора, новая власть приняла меры по изоляции Романовых. Так в марте 1917 года был издан и опубликован Декрет от имени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Петроградской трудовой коммуны, в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соответствии с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которым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членов бывшей династии Романовых –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Дмитрия Михайловича Романова,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Николая Михайловича Романова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Павла Александровича Романова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Дмитрия Константиновича Романова выслать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пределы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Петрограда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впредь до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иного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распоряжения с правом свободного выбора места жительства в пределах Вятской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Вологодской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и Пермской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lastRenderedPageBreak/>
        <w:t>губерний.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декрет, обязывал всех явиться в течение трех дней в комиссию с целью получения инструкций по вопросу высылки из Петрограда, часть князей должны были выехать в Вологду, часть в Вятку, Пермь, а остальные покинуть Москву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  <w:lang w:val="ru-RU"/>
        </w:rPr>
        <w:footnoteReference w:id="17"/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056F067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 это время в стране проходил «красный террор», а уже в 1919 году по решению ЧК расстреляно было порядка 3456 человек.</w:t>
      </w:r>
    </w:p>
    <w:p w14:paraId="62516F71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в январе 1919 года казнили великих князей, всех убили, а тела свалили в общую могилу, в которую скинули и тела многих иных русских людей, расстрелянных за пару часов до них. </w:t>
      </w:r>
    </w:p>
    <w:p w14:paraId="692D1B97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 период  1918-1919 в Алапаевске, Екатеринбурге, Ташкенте, Петербурге расстреляли 19 представителей рода Романовых, из которых было 7 детей, а вместе с придворными число расстрелянных составило 26 человек.</w:t>
      </w:r>
    </w:p>
    <w:p w14:paraId="02884C05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Следом за царской семьей в 1918 году казнили княгиню Елизавету Федоровну, князей Константина Константиновича (младшего), Сергея Михайловича, Иоанна Константиновича, Игоря Константиновича, детей княгини Ольги Палей и князя Павла Александровича – Владимира Палей и сестру Елизаветы Федоровны – Варвару Яковлевну.</w:t>
      </w:r>
    </w:p>
    <w:p w14:paraId="41D91F54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Немного ранее, ночью в июне 1919 группа пермских рабочих во главе с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Мясниковым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гостинице был арестован великий князь Михаил Александрович и его секретарь с шофером, все трое были казнены в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Мотовилихе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93A63F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 январе 1918 следом за расстрелом  князей в Петрограде и Ташкенте, был казнен князь Николай Константинович.</w:t>
      </w:r>
    </w:p>
    <w:p w14:paraId="585D895D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 итоге, за период 1918-1919 были уничтожены не только семья российского императора, но и основная масса представителей всей династии Романовых.</w:t>
      </w:r>
    </w:p>
    <w:p w14:paraId="176BA3C2" w14:textId="77777777" w:rsidR="00D178D3" w:rsidRPr="00B91082" w:rsidRDefault="00D178D3" w:rsidP="00B909FD">
      <w:pPr>
        <w:pStyle w:val="1"/>
        <w:spacing w:before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15" w:name="_Toc434790825"/>
      <w:bookmarkStart w:id="16" w:name="_Toc467114265"/>
      <w:r w:rsidRPr="00B91082">
        <w:rPr>
          <w:rFonts w:ascii="Times New Roman" w:eastAsia="Times New Roman" w:hAnsi="Times New Roman" w:cs="Times New Roman"/>
          <w:color w:val="auto"/>
          <w:lang w:val="ru-RU"/>
        </w:rPr>
        <w:lastRenderedPageBreak/>
        <w:t xml:space="preserve">ГЛАВА </w:t>
      </w:r>
      <w:r w:rsidR="005D2CDB" w:rsidRPr="00B91082">
        <w:rPr>
          <w:rFonts w:ascii="Times New Roman" w:eastAsia="Times New Roman" w:hAnsi="Times New Roman" w:cs="Times New Roman"/>
          <w:color w:val="auto"/>
          <w:lang w:val="ru-RU"/>
        </w:rPr>
        <w:t>4</w:t>
      </w:r>
      <w:r w:rsidRPr="00B91082">
        <w:rPr>
          <w:rFonts w:ascii="Times New Roman" w:eastAsia="Times New Roman" w:hAnsi="Times New Roman" w:cs="Times New Roman"/>
          <w:color w:val="auto"/>
          <w:lang w:val="ru-RU"/>
        </w:rPr>
        <w:t>. ЖИЗНЬ ПОСЛЕ СМЕРТИ И ПРИЧИСЛЕНИЕ К ЛИКУ СВЯТЫХ</w:t>
      </w:r>
      <w:bookmarkEnd w:id="15"/>
      <w:bookmarkEnd w:id="16"/>
    </w:p>
    <w:p w14:paraId="1775FD54" w14:textId="77777777" w:rsidR="005369EE" w:rsidRPr="00B91082" w:rsidRDefault="005369EE" w:rsidP="00B909FD">
      <w:pPr>
        <w:spacing w:after="0" w:line="360" w:lineRule="auto"/>
        <w:rPr>
          <w:lang w:val="ru-RU"/>
        </w:rPr>
      </w:pPr>
    </w:p>
    <w:p w14:paraId="24844DAB" w14:textId="77777777" w:rsidR="00D178D3" w:rsidRPr="00B91082" w:rsidRDefault="005D2CDB" w:rsidP="00B909FD">
      <w:pPr>
        <w:pStyle w:val="1"/>
        <w:spacing w:before="0" w:line="360" w:lineRule="auto"/>
        <w:contextualSpacing/>
        <w:jc w:val="center"/>
        <w:rPr>
          <w:rFonts w:eastAsia="Times New Roman"/>
          <w:lang w:val="ru-RU"/>
        </w:rPr>
      </w:pPr>
      <w:bookmarkStart w:id="17" w:name="_Toc434790826"/>
      <w:bookmarkStart w:id="18" w:name="_Toc467114266"/>
      <w:r w:rsidRPr="00B91082">
        <w:rPr>
          <w:rFonts w:ascii="Times New Roman" w:eastAsia="Times New Roman" w:hAnsi="Times New Roman" w:cs="Times New Roman"/>
          <w:color w:val="auto"/>
          <w:lang w:val="ru-RU"/>
        </w:rPr>
        <w:t>4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>.1</w:t>
      </w:r>
      <w:r w:rsidR="004A5F82">
        <w:rPr>
          <w:rFonts w:ascii="Times New Roman" w:eastAsia="Times New Roman" w:hAnsi="Times New Roman" w:cs="Times New Roman"/>
          <w:color w:val="auto"/>
          <w:lang w:val="ru-RU"/>
        </w:rPr>
        <w:t>.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r w:rsidR="00D178D3" w:rsidRPr="00B91082">
        <w:rPr>
          <w:rFonts w:ascii="Times New Roman" w:eastAsia="Times New Roman" w:hAnsi="Times New Roman" w:cs="Times New Roman"/>
          <w:color w:val="auto"/>
        </w:rPr>
        <w:t>Идентификация царских останков и их захоронение.</w:t>
      </w:r>
      <w:bookmarkEnd w:id="17"/>
      <w:bookmarkEnd w:id="18"/>
    </w:p>
    <w:p w14:paraId="02A45DE9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B35D60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середине лета кинодраматург Гелий Рябов и геолог Александр Авдонин нашли и вскрыли предположительное место захоронения семьи Романовых вблизи Старой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Коптяковской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дороги, что порядка 15 км. От Екатеринбурга. В результате вскрытия было обнаружено 3 черепа, по которым были сделаны профессиональные слепки, которые после возились в Москву, в то время когда черепа хранились на даче у Рябова. </w:t>
      </w:r>
    </w:p>
    <w:p w14:paraId="5A1232BF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Приблизительно через год, обнаруженные находки поместили в ящик и закопали на прежнее место. Эти поступки можно расценить и в качестве варварства, а с другой стороны, возможно, не настал момент подобных открытий, к тому же 5-6 сентября 1977 году дом Ипатьева в Свердловске был сравнен с землей по решению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Политбюро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18"/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31B882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К июлю 1991 г. времена изменились, и по инициативе Авдонина официально произвели вскрытие захоронения. С целью сохранения девяти извлеченных скелетов, они были отвезены в подвал одного из отделений полиции. А спустя месяц, они уже были отправлены в областное бюро судебно-медицинской экспертизы.</w:t>
      </w:r>
    </w:p>
    <w:p w14:paraId="19801504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1993 году возбудили уголовное дело, поскольку среди извлеченных скелетов, имелись трупы со следами телесных повреждений и огнестрельными ранениями. В период с 1993 по 1995 гг. было проведено две генетические экспертизы – изначально в Англии, после в США. При этом использован был генетический код младшего брата Николая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Георгия Александровича, а также исследовалась кровь племянника последнего императора  – Тихона Николаевича Куликовского – Романова.</w:t>
      </w:r>
    </w:p>
    <w:p w14:paraId="61B3005C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итоге уже в том же году останки царской семьи были идентифицированы, а дело было закрыто генеральной прокуратурой. Перезахоронение планировали на 25 декабря 1996 г. на Прощенное воскресенье.</w:t>
      </w:r>
    </w:p>
    <w:p w14:paraId="2B21B552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Однако многие ученые, в особенности историки и церковь выказывали свои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сомнения в правильности экспертизы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Они настаивали на устранении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ряда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сомнений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 возникающих по поводу: места захоронения, недостаточности анализа заключения следователя Соколова, отсутствия баллистических экспертиз, каким образом могла воздействовать на тела кислота в которую помещали тела расстрелянных, отсутствие на черепе последнего императора следов сабельного удара, полученного в юношеские годы. Сомнения вызывали и результаты генетической экспертизы.</w:t>
      </w:r>
    </w:p>
    <w:p w14:paraId="4735D3D8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результатам дополнительного следствия, которое длилось порядка пяти лет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Правительственная комиссия по изучению вопросов, связанных с исследованием и перезахоронением останков российского императора Николая II и его семьи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к концу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января 1998 г.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свое заключение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огласила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: обнаруженные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извлеченные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в 1991 г. под Екатеринбургом останки 9 человек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принадлежат императору Николаю Александровичу и его супруге Александре Федоровне,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их дочерям Ольге, Татьяне, Анастасии, а также врачу Е.С. Боткину, горничной А.С. Демидовой, лакею Л.Е. Труппу, повару Н.М. Харитонову. Идентификация завершена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19"/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70CE320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Стоит отметить, что Священный Синод принял иное решение, он решил, останки, найденные под Екатеринбургом, вызывают сомнения и даже противостояние в Церкви и обществе. Отмечалось, что найденные останки остаются без христианского погребения на протяжении долгого времени. В связи с чем, синод высказывался о необходимости придания останков земле. </w:t>
      </w:r>
    </w:p>
    <w:p w14:paraId="447244C7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глядя на давление со стороны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Б.Н.Ельцина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его приближенного окружения, все без исключения патриархи категорически отказались от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участия в погребении. Пришлось обращаться за помощью к священникам, не находящимся под юрисдикцией Русской Православной церкви. Но даже этот священник отказался поминать имена членов царской семьи на панихиде.</w:t>
      </w:r>
    </w:p>
    <w:p w14:paraId="6EC54D66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Идентификация и захоронение явился финалом великой трагедии русской жизни,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участниками которой стали все русские люди,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независимо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от убеждений, национальной и сословной принадлежности.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Поэтому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так важно, чтобы не было недоговоренностей, никаких случайных решений. Необходимо продолжить поиск истины, т.к. это поиск себя, своего прошлого и того, как нам жить дальше.</w:t>
      </w:r>
    </w:p>
    <w:p w14:paraId="22372A5B" w14:textId="77777777" w:rsidR="005369EE" w:rsidRPr="00B91082" w:rsidRDefault="005369EE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60B8E7" w14:textId="77777777" w:rsidR="00D178D3" w:rsidRPr="00B91082" w:rsidRDefault="005D2CDB" w:rsidP="00B909FD">
      <w:pPr>
        <w:pStyle w:val="1"/>
        <w:spacing w:before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19" w:name="_Toc434790827"/>
      <w:bookmarkStart w:id="20" w:name="_Toc467114267"/>
      <w:r w:rsidRPr="00B91082">
        <w:rPr>
          <w:rFonts w:ascii="Times New Roman" w:eastAsia="Times New Roman" w:hAnsi="Times New Roman" w:cs="Times New Roman"/>
          <w:color w:val="auto"/>
          <w:lang w:val="ru-RU"/>
        </w:rPr>
        <w:t>4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>.2</w:t>
      </w:r>
      <w:r w:rsidR="004A5F82">
        <w:rPr>
          <w:rFonts w:ascii="Times New Roman" w:eastAsia="Times New Roman" w:hAnsi="Times New Roman" w:cs="Times New Roman"/>
          <w:color w:val="auto"/>
          <w:lang w:val="ru-RU"/>
        </w:rPr>
        <w:t>.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r w:rsidR="00D178D3" w:rsidRPr="00B91082">
        <w:rPr>
          <w:rFonts w:ascii="Times New Roman" w:eastAsia="Times New Roman" w:hAnsi="Times New Roman" w:cs="Times New Roman"/>
          <w:color w:val="auto"/>
        </w:rPr>
        <w:t>Причисление к лику святых</w:t>
      </w:r>
      <w:bookmarkEnd w:id="19"/>
      <w:bookmarkEnd w:id="20"/>
    </w:p>
    <w:p w14:paraId="4EA25992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32635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Впервые идеи о канонизации последнего императора российского зародилась за границей. «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Великий духовный подвиг Государя Императора Николая Александровича и его Августейшей семьи, воссиявшим ярким светом после их мученической кончины, был глубоко осознан широким кругами русской эмиграции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20"/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1ED95E0" w14:textId="77777777" w:rsidR="00D178D3" w:rsidRPr="00B91082" w:rsidRDefault="00177704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Начиная с середины 1920-х гг. начали поступать предложения из Сербии о причислении убитого российского императора к лику святых. </w:t>
      </w:r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уже к 1936 году, при закладке первого камня Брюссельского Храма-Памятника царской семьи, сербский митрополит </w:t>
      </w:r>
      <w:proofErr w:type="spellStart"/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Досифей</w:t>
      </w:r>
      <w:proofErr w:type="spellEnd"/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выступающий от имени Святейшего </w:t>
      </w:r>
      <w:proofErr w:type="spellStart"/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Птриарха</w:t>
      </w:r>
      <w:proofErr w:type="spellEnd"/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высказался: «Сербия чтит </w:t>
      </w:r>
      <w:proofErr w:type="spellStart"/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Государаря</w:t>
      </w:r>
      <w:proofErr w:type="spellEnd"/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Императора Николая </w:t>
      </w:r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4B64A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5DC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как святого</w:t>
      </w:r>
      <w:r w:rsidR="00D178D3" w:rsidRPr="00B91082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21"/>
      </w:r>
      <w:r w:rsidR="00D178D3" w:rsidRPr="00B9108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29B64F4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Во всех странах русского расселения и храмах, посещаемых русскими людьми, совершают панихиды по царской семье. Храмы-памятники воздвигнуты практически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везде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. Первым среди них считается Брюссельский храм Святого Праведного Иова Многострадального в память Николая II. Его закладка состоялась в 1936 г., а освящение в 1950 г. Величественные храмы–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lastRenderedPageBreak/>
        <w:t>памятники сооружены в Шанхае, Сан-Франциско, Монморанси, под Парижем. В 1971 г. на Архиерейском соборе русской православной церкви за границей официально поставлен вопрос о канонизации царских мучеников, а в 1980 г. они были причислены к лику святых.</w:t>
      </w:r>
    </w:p>
    <w:p w14:paraId="0E7CAF6C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нас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пути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канонизациивозникло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немало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преград.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Первый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отказ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Русской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Православной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Церкви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прославления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последнего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российского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императора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прозвучал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Соборе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1997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г.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Аргументы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многочисленны: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расстрела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мирной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демонстрации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1905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г.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отречения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престола.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Сторонники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канонизации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утверждали,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царя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убили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атеисты-богоборцы,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по-настоящему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мученическую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смерть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христианина,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силу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религиозных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убеждений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отказавшись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сопротивляться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убийцам.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Решающим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аргументом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высказывание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митрополита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Ювеналия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чудотворений.</w:t>
      </w:r>
    </w:p>
    <w:p w14:paraId="60628059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прошло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года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чудо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свершилось.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Иконы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изображением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Николая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II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начали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плакать,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больные,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помолившиеся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лику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императора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исцеляться.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поводу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канонизации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единого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мнения.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Одна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часть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общества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считала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считает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канонизацию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исключительно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политическим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решением.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Другая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часть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уверена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том,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Романовы,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безусловно,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достойны,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причислены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лику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святых,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тем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советская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власть,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мнению,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убила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полковника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Романова,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живой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символ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русского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православия.</w:t>
      </w:r>
    </w:p>
    <w:p w14:paraId="3DE2C66D" w14:textId="77777777" w:rsidR="00D178D3" w:rsidRPr="00B91082" w:rsidRDefault="00D178D3" w:rsidP="00B909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августе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2000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г.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Архиерейский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Собор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Русской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православной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церкви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признал,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государственной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церковной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последнего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российского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императора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самой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себе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оснований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канонизации,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христианское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терпение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страданий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ареста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мученическая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кончина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царя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членов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семьи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делают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возможным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прославление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лике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святых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страстотерпцев,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подобных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святым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князьям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lastRenderedPageBreak/>
        <w:t>Борису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Глебу.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Россия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>i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получила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новых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святых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лице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бывшего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императора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Николая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II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B9108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color="FFFFFF" w:themeColor="background1"/>
        </w:rPr>
        <w:t xml:space="preserve">i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семьи</w:t>
      </w:r>
      <w:r w:rsidRPr="00B91082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22"/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E3133F" w14:textId="77777777" w:rsidR="005369EE" w:rsidRPr="00B91082" w:rsidRDefault="005369EE" w:rsidP="00B909FD">
      <w:pPr>
        <w:spacing w:after="0" w:line="360" w:lineRule="auto"/>
        <w:ind w:firstLine="709"/>
        <w:contextualSpacing/>
        <w:jc w:val="both"/>
        <w:rPr>
          <w:lang w:val="ru-RU"/>
        </w:rPr>
      </w:pPr>
    </w:p>
    <w:p w14:paraId="056634F4" w14:textId="77777777" w:rsidR="00D178D3" w:rsidRPr="00B91082" w:rsidRDefault="005D2CDB" w:rsidP="00B909F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21" w:name="_Toc434790828"/>
      <w:bookmarkStart w:id="22" w:name="_Toc467114268"/>
      <w:r w:rsidRPr="00B91082">
        <w:rPr>
          <w:rFonts w:ascii="Times New Roman" w:eastAsia="Times New Roman" w:hAnsi="Times New Roman" w:cs="Times New Roman"/>
          <w:color w:val="auto"/>
          <w:lang w:val="ru-RU"/>
        </w:rPr>
        <w:t>4.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>3. М</w:t>
      </w:r>
      <w:r w:rsidRPr="00B91082">
        <w:rPr>
          <w:rFonts w:ascii="Times New Roman" w:eastAsia="Times New Roman" w:hAnsi="Times New Roman" w:cs="Times New Roman"/>
          <w:color w:val="auto"/>
          <w:lang w:val="ru-RU"/>
        </w:rPr>
        <w:t xml:space="preserve">ожно ли считать 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>Н</w:t>
      </w:r>
      <w:r w:rsidRPr="00B91082">
        <w:rPr>
          <w:rFonts w:ascii="Times New Roman" w:eastAsia="Times New Roman" w:hAnsi="Times New Roman" w:cs="Times New Roman"/>
          <w:color w:val="auto"/>
          <w:lang w:val="ru-RU"/>
        </w:rPr>
        <w:t>иколая</w:t>
      </w:r>
      <w:r w:rsidR="00D178D3" w:rsidRPr="00B91082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r w:rsidR="00D178D3" w:rsidRPr="00B91082">
        <w:rPr>
          <w:rFonts w:ascii="Times New Roman" w:eastAsia="Times New Roman" w:hAnsi="Times New Roman" w:cs="Times New Roman"/>
          <w:color w:val="auto"/>
          <w:lang w:val="en-US"/>
        </w:rPr>
        <w:t>II</w:t>
      </w:r>
      <w:r w:rsidR="00D178D3" w:rsidRPr="00B91082">
        <w:rPr>
          <w:rFonts w:ascii="Times New Roman" w:eastAsia="Times New Roman" w:hAnsi="Times New Roman" w:cs="Times New Roman"/>
          <w:color w:val="auto"/>
        </w:rPr>
        <w:t xml:space="preserve"> </w:t>
      </w:r>
      <w:r w:rsidRPr="00B91082">
        <w:rPr>
          <w:rFonts w:ascii="Times New Roman" w:eastAsia="Times New Roman" w:hAnsi="Times New Roman" w:cs="Times New Roman"/>
          <w:color w:val="auto"/>
        </w:rPr>
        <w:t>святым</w:t>
      </w:r>
      <w:bookmarkEnd w:id="21"/>
      <w:bookmarkEnd w:id="22"/>
    </w:p>
    <w:p w14:paraId="3D0A18AF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1B336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 CYR" w:hAnsi="Times New Roman CYR" w:cs="Times New Roman CYR"/>
          <w:color w:val="000000"/>
          <w:sz w:val="27"/>
          <w:szCs w:val="27"/>
        </w:rPr>
        <w:t> 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время историками, общественными деятелями обсуждается вопрос: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Можно ли считать 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>император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Никола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святым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Данный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вопрос является спорным,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потому как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период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правления Николая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было конечно много минусов.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К примеру,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Ходынка, бессмысленная Русско-Японская война, Кровавое воскресенье, Ленский расстрел, Первая Мировая и потом Февральская революция.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Э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ти события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связаны с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жизнями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миллионов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людей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однако стоит отметить и положительные моменты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его правления. </w:t>
      </w:r>
    </w:p>
    <w:p w14:paraId="0A24FCF5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Население Российской империи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увеличилось на 45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миллионов, до Первой Мировой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отмечались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хорошие темпы экономического роста и т.д. Сам император был слабовольного характера,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был человеком добрым, глубоко верующим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хорошим семьянином. Во времена его правления был канонизирован особо почитаемый святой РПЦ преподобный Серафим Саровский. Его супруга Александра Федоровна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совместно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с дочерьми во Время Первой Мировой помогали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раненым и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больным содатам, работа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 в Царскосельском военном госпитале</w:t>
      </w:r>
      <w:r w:rsidRPr="00B91082">
        <w:rPr>
          <w:rStyle w:val="a7"/>
          <w:rFonts w:ascii="Times New Roman" w:hAnsi="Times New Roman" w:cs="Times New Roman"/>
          <w:color w:val="000000"/>
          <w:sz w:val="28"/>
          <w:szCs w:val="28"/>
        </w:rPr>
        <w:footnoteReference w:id="23"/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08EA6B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1082">
        <w:rPr>
          <w:rFonts w:ascii="Times New Roman CYR" w:hAnsi="Times New Roman CYR" w:cs="Times New Roman CYR"/>
          <w:color w:val="000000"/>
          <w:sz w:val="27"/>
          <w:szCs w:val="27"/>
        </w:rPr>
        <w:t> 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>После отречния от престола как известно царская семья была сослана сначала в Тобольск, а после Октябрьского переворота в Екатеринбург где и приняли свою мученическую кончину.</w:t>
      </w:r>
    </w:p>
    <w:p w14:paraId="1915D32E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> Одни историки, общественные деятели считают что император и царская семья не достоины канонизации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поскольку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императором была проведена неудачная церковная и государственная политика, движение за канонизацию царской семьи носило больше политический характер, нежели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духовный, трагическая гибель императорской семьи не была политической репрессией, а не мученической смертью за Христа, религиозность царской семьи носила характер </w:t>
      </w:r>
      <w:proofErr w:type="spellStart"/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интерконфессионального</w:t>
      </w:r>
      <w:proofErr w:type="spellEnd"/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мистицизма, а не традиционного православия. </w:t>
      </w:r>
    </w:p>
    <w:p w14:paraId="75534A0C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Иные же сходятся во мнении, что император достоин 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>именоватся Святым Царственным страстотерпцем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поскольку: обстоятельства при которых погибла императорская семья, носила физические и нравственные страдания, причем от рук политических противников, широкое народное почитание послужило одним из оснований для признания императорской семьи к лику святых,  свидетельства о чудесах и благодатной помощи по молитвам к царственным мученикам (исцеления, защита церковного достояния от раскольников, </w:t>
      </w:r>
      <w:proofErr w:type="spellStart"/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мироточение</w:t>
      </w:r>
      <w:proofErr w:type="spellEnd"/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кровоточение</w:t>
      </w:r>
      <w:proofErr w:type="spellEnd"/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икон с изображением Императора), личное благочестие Государя, потому как император весьма часто внимание уделял Православной Церкви. 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>За годы его царствования было канонизовано святых больше, чем за два предшествующих столетия (в частности, Феодосий Черниговский, Серафим Саровский, Анна Кашинская, Иоасаф Белгородский, Гермоген Московский, Питирим Тамбовский, Иоанн Тобольский).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74CB35C" w14:textId="77777777" w:rsidR="00D178D3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Император Николай Александрович часто уподоблял свою жизнь испытаниям страдальца Иова, в день церковной памяти которого родился. Приняв свой крест так же, как библейский праведник, он перенёс все ниспосланные ему испытания твёрдо, кротко и без тени ропота. </w:t>
      </w:r>
    </w:p>
    <w:p w14:paraId="748993C8" w14:textId="77777777" w:rsidR="00CC2BB2" w:rsidRPr="00B91082" w:rsidRDefault="00D178D3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Считаем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, что император и его семья достойны носить звание святого. </w:t>
      </w:r>
    </w:p>
    <w:p w14:paraId="5CF744CF" w14:textId="77777777" w:rsidR="00CC2BB2" w:rsidRPr="00B91082" w:rsidRDefault="00CC2BB2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Поскольку вину за Кровавое воскресенье, которое отбывалось 9 января 1905г. нельзя перекладывать на плечи царя. Рабочие, которые шли с петицией к императору, в которой излагали свои нужны, обладала характером ультиматума, что говорило об исключении </w:t>
      </w:r>
      <w:r w:rsidR="0083524C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реальной возможности ее обсуждения или принятия. Решение об удерживании рабочих на площади Зимнего дворца принималось не царем, а правительством, во главе которого стоял Министр внутренних дел – П.Д. Святополк- Мирский.</w:t>
      </w:r>
    </w:p>
    <w:p w14:paraId="15179B6F" w14:textId="77777777" w:rsidR="0083524C" w:rsidRPr="00B91082" w:rsidRDefault="0083524C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Таким образом, подводя итог проведенного исследования</w:t>
      </w:r>
      <w:r w:rsidR="0064512B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позволяют выявить в действиях Николая </w:t>
      </w:r>
      <w:r w:rsidR="0064512B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64512B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Кровавое воскресенье сознательной воли, которую он обратил против своих подданных и воплотил ее в определенном решении или поступке.</w:t>
      </w:r>
    </w:p>
    <w:p w14:paraId="45B2A9D2" w14:textId="77777777" w:rsidR="0064512B" w:rsidRPr="00B91082" w:rsidRDefault="0064512B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 не менее царь не усмотрел в действиях командующего</w:t>
      </w:r>
      <w:r w:rsidR="00E17719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предосудительных  мер связанных с расстрелом демонстрации, на которой погибли мирное население. </w:t>
      </w:r>
      <w:r w:rsidR="0031619A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Рассматривать вину последнего императора в контексте неудачливого государственного деятеля не стоит рассматривать, поскольку оценивать его деятельность не целесообразно, гораздо уместней было бы провести оценку той или иной формы государственного устройства. А в данном случае оценивая политическую деятельность императора можно лишь отчасти</w:t>
      </w:r>
      <w:r w:rsidR="00A315C1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рассматривая при этом место, которое занимал Николай </w:t>
      </w:r>
      <w:r w:rsidR="00A315C1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A315C1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сумел ли он воплотить в осуществляемой деятельности христианские идеалы. Откуда следует, что последний император – Николай </w:t>
      </w:r>
      <w:r w:rsidR="00A315C1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A315C1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относился к возлагаемым на него обязанностям достаточно серьезно и как к священному долгу, возложенного на него Богом.</w:t>
      </w:r>
    </w:p>
    <w:p w14:paraId="7229B57A" w14:textId="77777777" w:rsidR="00A315C1" w:rsidRPr="00B91082" w:rsidRDefault="00A315C1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Отречение </w:t>
      </w:r>
      <w:r w:rsidR="002A544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Николая </w:t>
      </w:r>
      <w:r w:rsidR="002A5447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2A544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 царского сана не выступает в качестве преступления против церкви, однако при этом некоторые из противников канонизации Николая </w:t>
      </w:r>
      <w:r w:rsidR="002A5447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2A544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выступают с представлениями, что его отречение от Престола можно прировнять к церковно-каноническому преступлению.</w:t>
      </w:r>
    </w:p>
    <w:p w14:paraId="45240181" w14:textId="77777777" w:rsidR="005369EE" w:rsidRPr="00B91082" w:rsidRDefault="005369EE" w:rsidP="00B909F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15A9931" w14:textId="77777777" w:rsidR="00D178D3" w:rsidRPr="00B91082" w:rsidRDefault="00D178D3" w:rsidP="00B909F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23" w:name="_Toc434790829"/>
      <w:bookmarkStart w:id="24" w:name="_Toc467114269"/>
      <w:r w:rsidRPr="00B91082">
        <w:rPr>
          <w:rFonts w:ascii="Times New Roman" w:hAnsi="Times New Roman" w:cs="Times New Roman"/>
          <w:color w:val="auto"/>
          <w:lang w:val="ru-RU"/>
        </w:rPr>
        <w:lastRenderedPageBreak/>
        <w:t>ЗАКЛЮЧЕНИЕ</w:t>
      </w:r>
      <w:bookmarkEnd w:id="23"/>
      <w:bookmarkEnd w:id="24"/>
    </w:p>
    <w:p w14:paraId="5BB3B2C8" w14:textId="77777777" w:rsidR="00D178D3" w:rsidRPr="00B91082" w:rsidRDefault="00D178D3" w:rsidP="00B909F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DE9586" w14:textId="77777777" w:rsidR="00D178D3" w:rsidRPr="00B91082" w:rsidRDefault="00D178D3" w:rsidP="00B910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результате проведенного исследования, можно </w:t>
      </w:r>
      <w:proofErr w:type="spellStart"/>
      <w:r w:rsidRPr="00B91082">
        <w:rPr>
          <w:rFonts w:ascii="Times New Roman" w:hAnsi="Times New Roman" w:cs="Times New Roman"/>
          <w:b/>
          <w:sz w:val="28"/>
          <w:szCs w:val="28"/>
          <w:lang w:val="ru-RU"/>
        </w:rPr>
        <w:t>придти</w:t>
      </w:r>
      <w:proofErr w:type="spellEnd"/>
      <w:r w:rsidRPr="00B9108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 следующим выводам:</w:t>
      </w:r>
    </w:p>
    <w:p w14:paraId="511AFA9D" w14:textId="77777777" w:rsidR="00673308" w:rsidRPr="00B91082" w:rsidRDefault="00673308" w:rsidP="00B91082">
      <w:pPr>
        <w:pStyle w:val="a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 xml:space="preserve"> Личность Николая </w:t>
      </w:r>
      <w:r w:rsidRPr="00B91082">
        <w:rPr>
          <w:color w:val="000000"/>
          <w:sz w:val="28"/>
          <w:szCs w:val="28"/>
          <w:lang w:val="en-US"/>
        </w:rPr>
        <w:t>II</w:t>
      </w:r>
      <w:r w:rsidRPr="00B91082">
        <w:rPr>
          <w:color w:val="000000"/>
          <w:sz w:val="28"/>
          <w:szCs w:val="28"/>
        </w:rPr>
        <w:t xml:space="preserve"> относят к числу парадоксальных, что объясняется объективным существованием</w:t>
      </w:r>
      <w:r w:rsidR="00503E21" w:rsidRPr="00B91082">
        <w:rPr>
          <w:color w:val="000000"/>
          <w:sz w:val="28"/>
          <w:szCs w:val="28"/>
        </w:rPr>
        <w:t xml:space="preserve"> противоречий в действительного российской Империи в начале 20 века, в тот период когда мир ожидала новая полоса развития, у императора не хватило решимости и воли овладеть ситуацией. В попытках сохранения самодержавия он </w:t>
      </w:r>
      <w:r w:rsidR="005E48EB" w:rsidRPr="00B91082">
        <w:rPr>
          <w:color w:val="000000"/>
          <w:sz w:val="28"/>
          <w:szCs w:val="28"/>
        </w:rPr>
        <w:t>проявлял гибкость, то уступаю общественности, то отказываясь уступать.  Удивительным был факт соответствия натуры последнего императора природы его режима самодержавия</w:t>
      </w:r>
      <w:r w:rsidR="005E31F2" w:rsidRPr="00B91082">
        <w:rPr>
          <w:color w:val="000000"/>
          <w:sz w:val="28"/>
          <w:szCs w:val="28"/>
        </w:rPr>
        <w:t xml:space="preserve">: сохранение статус-кво и одновременно избегание изменений. В результате такой политики </w:t>
      </w:r>
      <w:r w:rsidR="00457A96" w:rsidRPr="00B91082">
        <w:rPr>
          <w:color w:val="000000"/>
          <w:sz w:val="28"/>
          <w:szCs w:val="28"/>
        </w:rPr>
        <w:t xml:space="preserve">режим самодержавия самоустранялся, толкая всю империю к пропасти. Не предпринимая попыток проведения реформ, последний император только поспособствовал революционному движению, недовольство которых накапливалось на протяжении последних десятилетий.  </w:t>
      </w:r>
      <w:r w:rsidR="00762EC4" w:rsidRPr="00B91082">
        <w:rPr>
          <w:color w:val="000000"/>
          <w:sz w:val="28"/>
          <w:szCs w:val="28"/>
        </w:rPr>
        <w:t xml:space="preserve">Это необходимо признать при том, что </w:t>
      </w:r>
      <w:r w:rsidR="00F632B9" w:rsidRPr="00B91082">
        <w:rPr>
          <w:color w:val="000000"/>
          <w:sz w:val="28"/>
          <w:szCs w:val="28"/>
        </w:rPr>
        <w:t>участь императора была не лучшей.</w:t>
      </w:r>
    </w:p>
    <w:p w14:paraId="130D3713" w14:textId="77777777" w:rsidR="00F632B9" w:rsidRPr="00B91082" w:rsidRDefault="00F632B9" w:rsidP="00B91082">
      <w:pPr>
        <w:pStyle w:val="a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B91082">
        <w:rPr>
          <w:color w:val="000000"/>
          <w:sz w:val="28"/>
          <w:szCs w:val="28"/>
        </w:rPr>
        <w:t>В ходе февральского переворота, государевы служащие изменившие присяге вынудили императора отречься от престола. Итогом действий Временного правительства как всем известно – стал расстрел царской семьи.</w:t>
      </w:r>
      <w:r w:rsidR="00885E76" w:rsidRPr="00B91082">
        <w:rPr>
          <w:color w:val="000000"/>
          <w:sz w:val="28"/>
          <w:szCs w:val="28"/>
        </w:rPr>
        <w:t xml:space="preserve"> Драму русского императора, грамотнее было бы рассматривать  с точки зрения мировой истории и с позиции ее движения. Последний император в лице Николая </w:t>
      </w:r>
      <w:r w:rsidR="00885E76" w:rsidRPr="00B91082">
        <w:rPr>
          <w:color w:val="000000"/>
          <w:sz w:val="28"/>
          <w:szCs w:val="28"/>
          <w:lang w:val="en-US"/>
        </w:rPr>
        <w:t>II</w:t>
      </w:r>
      <w:r w:rsidR="00885E76" w:rsidRPr="00B91082">
        <w:rPr>
          <w:color w:val="000000"/>
          <w:sz w:val="28"/>
          <w:szCs w:val="28"/>
        </w:rPr>
        <w:t>, предпринимал все возможные попытки защитить свои позиции и отказывался идти на уступки, тем самым создавая благоприятные условия для революционно взрыва. Он отказался поддержать политику либералов, которые в свою очередь стремились</w:t>
      </w:r>
      <w:r w:rsidR="009E650B" w:rsidRPr="00B91082">
        <w:rPr>
          <w:color w:val="000000"/>
          <w:sz w:val="28"/>
          <w:szCs w:val="28"/>
        </w:rPr>
        <w:t xml:space="preserve"> предотвратить страшные последствия не теряя надежд, что император в итоге уступит. В результате в 1917 году революция свершилась и этот год стал роковым для истории Имперской России, вместе со смертью всего рода Романовых</w:t>
      </w:r>
      <w:r w:rsidR="00663B4B" w:rsidRPr="00B91082">
        <w:rPr>
          <w:color w:val="000000"/>
          <w:sz w:val="28"/>
          <w:szCs w:val="28"/>
        </w:rPr>
        <w:t xml:space="preserve"> ушла и Империя. </w:t>
      </w:r>
    </w:p>
    <w:p w14:paraId="7D0685CD" w14:textId="77777777" w:rsidR="00D178D3" w:rsidRPr="00B91082" w:rsidRDefault="00D178D3" w:rsidP="00B910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Неизвестно, кто принял решение о казни царской семьи, однако отмечается, что судьбой царского рода занималась Москва. Решение по данному вопросу принимали в Президиуме ВЦИК и СНК. На сегодняшнее время так и неизвестно, кто именно входил в команду карателей, уничтоживших царскую семью, однако </w:t>
      </w:r>
      <w:proofErr w:type="spellStart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Я.Юровский</w:t>
      </w:r>
      <w:proofErr w:type="spellEnd"/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указывал, что в состав команды входило 12 человек, из которых двое отказалось. </w:t>
      </w:r>
    </w:p>
    <w:p w14:paraId="7E48089F" w14:textId="77777777" w:rsidR="00D178D3" w:rsidRPr="00B91082" w:rsidRDefault="00D178D3" w:rsidP="00B910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 период 1918-1919 были уничтожены не только семья российского императора, но и основная масса представителей всей династии Романовых.</w:t>
      </w:r>
      <w:r w:rsidR="00663B4B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обращая внимания на достаточно сильное давление со стороны первого президента Российской Федерации в лице Б.Н. Ельцина и его</w:t>
      </w:r>
      <w:r w:rsidR="00FF2415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окружение , все иерархии, в том числе и патриарх наотрез отказались участвовать в погребении останков царской семьи. </w:t>
      </w:r>
      <w:r w:rsidR="00615374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В итоге пришлось обращаться к священникам, не относящимся к епархии Русской православной церкви, но даже они на панихиде отказались поминать имена членов царской семьи</w:t>
      </w:r>
      <w:r w:rsidR="004C29A3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, пропев: «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C29A3" w:rsidRPr="00B91082">
        <w:rPr>
          <w:rFonts w:ascii="Times New Roman" w:eastAsia="Times New Roman" w:hAnsi="Times New Roman" w:cs="Times New Roman"/>
          <w:sz w:val="28"/>
          <w:szCs w:val="28"/>
        </w:rPr>
        <w:t xml:space="preserve"> имена их, Господи, ты сам веси</w:t>
      </w:r>
      <w:r w:rsidR="004C29A3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2C7FC568" w14:textId="77777777" w:rsidR="004C29A3" w:rsidRPr="00B91082" w:rsidRDefault="004C29A3" w:rsidP="00B910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Идентификация останков царской семьи, а после и их захоронение являются финальной точкой великой трагедии русской жизни</w:t>
      </w:r>
      <w:r w:rsidR="00FE3C38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этом стоит отметить, что спустя меньше чем год свершилось чудо. Иконы с изображением Николая </w:t>
      </w:r>
      <w:r w:rsidR="00FE3C38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FE3C38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начали плакать, а болеющие люди, после молитвы на лик императора начали исцеляться. При этом мнения части канонизации разделились: </w:t>
      </w:r>
      <w:r w:rsidR="00737056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одни считали частью политического решения, другие уверен, что семья Романовых по праву достойны быть причислены к лику святых.</w:t>
      </w:r>
    </w:p>
    <w:p w14:paraId="3CC4F42F" w14:textId="77777777" w:rsidR="000174DB" w:rsidRPr="00B91082" w:rsidRDefault="00A9318A" w:rsidP="00B910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Считаем, что семья последнего императора по праву может носить звание святых, поскольку вина за Кровавое воскресенье</w:t>
      </w:r>
      <w:r w:rsidR="000174DB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которое отбывалось 9 января 1905г. нельзя перекладывать на плечи царя. Рабочие, которые шли с петицией к императору, в которой излагали свои нужны, обладала характером ультиматума, что говорило об исключении реальной возможности ее обсуждения или принятия. Решение об удерживании рабочих на площади Зимнего дворца принималось не царем, а правительством, во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главе которого стоял Министр внутренних дел – П.Д. Святополк-Мирский и градоначальник И.А. </w:t>
      </w:r>
      <w:proofErr w:type="spellStart"/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Фуллон</w:t>
      </w:r>
      <w:proofErr w:type="spellEnd"/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которые после данных событий практически сразу были отправлены в отставку.</w:t>
      </w:r>
    </w:p>
    <w:p w14:paraId="6AD87AE6" w14:textId="77777777" w:rsidR="007D4D27" w:rsidRPr="00B91082" w:rsidRDefault="000174DB" w:rsidP="00B910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Т</w:t>
      </w:r>
      <w:r w:rsidR="007D4D2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аким образом, подводя итог проведенного исследования не позволяют выявить в действиях Николая </w:t>
      </w:r>
      <w:r w:rsidR="007D4D27"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="007D4D27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Кровавое воскресенье сознательной воли, которую он обратил против своих подданных и воплотил ее в определенном решении или поступке.</w:t>
      </w:r>
    </w:p>
    <w:p w14:paraId="0DEFC2DE" w14:textId="77777777" w:rsidR="000174DB" w:rsidRPr="00B91082" w:rsidRDefault="007D4D27" w:rsidP="00B91082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Тем не менее царь не усмотрел в действиях командующего предосудительных  мер связанных с расстрелом демонстрации, на которой погибли мирное население. Рассматривать вину последнего императора в контексте неудачливого государственного деятеля не стоит рассматривать, поскольку оценивать его деятельность не целесообразно, гораздо уместней было бы провести оценку той или иной формы государственного устройства. </w:t>
      </w:r>
    </w:p>
    <w:p w14:paraId="4213751F" w14:textId="77777777" w:rsidR="000174DB" w:rsidRPr="00B91082" w:rsidRDefault="007D4D27" w:rsidP="00B91082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в данном случае оценивая политическую деятельность императора можно лишь отчасти, рассматривая при этом место, которое занимал Николай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сумел ли он воплотить в осуществляемой деятельности христианские идеалы. Откуда следует, что последний император – Николай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относился к возлагаемым на него обязанностям достаточно серьезно и как к священному долгу, возложенного на него Богом. Исходя из чего можно с уверенностью заявить, что последний император Российской Империи – Николай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достоин носить</w:t>
      </w:r>
      <w:r w:rsidR="000174DB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звание страстотерпца, отдавшего свою жизнь за Христа и быть признанным незаконно убиенным.</w:t>
      </w:r>
      <w:r w:rsidR="000174DB"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7F81021F" w14:textId="77777777" w:rsidR="00D178D3" w:rsidRPr="00B91082" w:rsidRDefault="00D178D3" w:rsidP="00B909F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25" w:name="_Toc434790830"/>
      <w:bookmarkStart w:id="26" w:name="_Toc467114270"/>
      <w:r w:rsidRPr="00B91082">
        <w:rPr>
          <w:rFonts w:ascii="Times New Roman" w:hAnsi="Times New Roman" w:cs="Times New Roman"/>
          <w:color w:val="auto"/>
          <w:lang w:val="ru-RU"/>
        </w:rPr>
        <w:lastRenderedPageBreak/>
        <w:t>СПИСОК ИСПОЛЬЗОВАННОЙ ЛИТЕРАТУРЫ:</w:t>
      </w:r>
      <w:bookmarkEnd w:id="25"/>
      <w:bookmarkEnd w:id="26"/>
    </w:p>
    <w:p w14:paraId="133B53A1" w14:textId="77777777" w:rsidR="00D178D3" w:rsidRPr="00B91082" w:rsidRDefault="00D178D3" w:rsidP="00B909FD">
      <w:pPr>
        <w:spacing w:after="0" w:line="360" w:lineRule="auto"/>
        <w:rPr>
          <w:lang w:val="ru-RU"/>
        </w:rPr>
      </w:pPr>
    </w:p>
    <w:p w14:paraId="6603FE69" w14:textId="77777777" w:rsidR="00D178D3" w:rsidRPr="00B91082" w:rsidRDefault="00D178D3" w:rsidP="00B909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Алексеев В. Гибель царской семьи: Мифы и реальность. Свердловск, 1995.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С. 35.</w:t>
      </w:r>
    </w:p>
    <w:p w14:paraId="4243E174" w14:textId="77777777" w:rsidR="005369EE" w:rsidRPr="00B91082" w:rsidRDefault="005369EE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>Бразоль Б. Царствование императора Николая II: 1894-1917 г.г. в цифрах и фактах. // Литературная Россия. 1990, 7 сентября.</w:t>
      </w:r>
    </w:p>
    <w:p w14:paraId="412CFAC7" w14:textId="77777777" w:rsidR="005369EE" w:rsidRPr="00B91082" w:rsidRDefault="00A5675C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 xml:space="preserve">Бахар П. 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Pr="00B91082">
        <w:rPr>
          <w:rFonts w:ascii="Times New Roman" w:hAnsi="Times New Roman" w:cs="Times New Roman"/>
          <w:color w:val="000000"/>
          <w:sz w:val="28"/>
          <w:szCs w:val="28"/>
        </w:rPr>
        <w:t>Все во власти божьей</w:t>
      </w:r>
      <w:r w:rsidRPr="00B91082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5369EE" w:rsidRPr="00B91082">
        <w:rPr>
          <w:rFonts w:ascii="Times New Roman" w:hAnsi="Times New Roman" w:cs="Times New Roman"/>
          <w:color w:val="000000"/>
          <w:sz w:val="28"/>
          <w:szCs w:val="28"/>
        </w:rPr>
        <w:t>: Николай Романов к 130-летию со дня рождения. // Российская Федерация. 1996. № 7.</w:t>
      </w:r>
    </w:p>
    <w:p w14:paraId="759D83C0" w14:textId="77777777" w:rsidR="005369EE" w:rsidRPr="00B91082" w:rsidRDefault="005369EE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eastAsia="Times New Roman" w:hAnsi="Times New Roman" w:cs="Times New Roman"/>
          <w:iCs/>
          <w:sz w:val="28"/>
          <w:szCs w:val="28"/>
        </w:rPr>
        <w:t>Бенуа</w:t>
      </w:r>
      <w:r w:rsidR="00A5675C" w:rsidRPr="00B91082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91082">
        <w:rPr>
          <w:rFonts w:ascii="Times New Roman" w:eastAsia="Times New Roman" w:hAnsi="Times New Roman" w:cs="Times New Roman"/>
          <w:iCs/>
          <w:sz w:val="28"/>
          <w:szCs w:val="28"/>
        </w:rPr>
        <w:t>А.</w:t>
      </w:r>
      <w:r w:rsidR="00A5675C" w:rsidRPr="00B91082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91082">
        <w:rPr>
          <w:rFonts w:ascii="Times New Roman" w:eastAsia="Times New Roman" w:hAnsi="Times New Roman" w:cs="Times New Roman"/>
          <w:iCs/>
          <w:sz w:val="28"/>
          <w:szCs w:val="28"/>
        </w:rPr>
        <w:t>Н.</w:t>
      </w:r>
      <w:r w:rsidR="00A5675C"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Мои воспоминания // Александр Третий. Воспоминания. Дневники. Письма. СПб., 2001. С. 228</w:t>
      </w:r>
    </w:p>
    <w:p w14:paraId="36D44653" w14:textId="77777777" w:rsidR="005369EE" w:rsidRPr="00B91082" w:rsidRDefault="005369EE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Великий князь Сергей Александрович: Биографически</w:t>
      </w:r>
      <w:r w:rsidR="00A5675C" w:rsidRPr="00B91082">
        <w:rPr>
          <w:rFonts w:ascii="Times New Roman" w:eastAsia="Times New Roman" w:hAnsi="Times New Roman" w:cs="Times New Roman"/>
          <w:sz w:val="28"/>
          <w:szCs w:val="28"/>
        </w:rPr>
        <w:t>е материалы. Кн. 1:1857–1877. М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2006. С. 266</w:t>
      </w:r>
      <w:r w:rsidRPr="00B91082">
        <w:rPr>
          <w:rFonts w:ascii="Times New Roman" w:hAnsi="Times New Roman" w:cs="Times New Roman"/>
          <w:sz w:val="28"/>
          <w:szCs w:val="28"/>
        </w:rPr>
        <w:t xml:space="preserve"> Корона и эшафот: исторические очерки./Под ред. О.В. и Л.С. Вадеевы. М.: Политиздат, 1991.</w:t>
      </w:r>
    </w:p>
    <w:p w14:paraId="089AB573" w14:textId="77777777" w:rsidR="00D178D3" w:rsidRPr="00B91082" w:rsidRDefault="00D178D3" w:rsidP="00B909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Вольдемар Николаевич Балязин </w:t>
      </w:r>
      <w:hyperlink r:id="rId8" w:history="1">
        <w:r w:rsidRPr="00B91082">
          <w:rPr>
            <w:rStyle w:val="a4"/>
            <w:rFonts w:ascii="Times New Roman" w:hAnsi="Times New Roman" w:cs="Times New Roman"/>
            <w:b w:val="0"/>
            <w:sz w:val="28"/>
            <w:szCs w:val="28"/>
          </w:rPr>
          <w:t>Крушение великой империи. падение монархии, последний император Николай II</w:t>
        </w:r>
      </w:hyperlink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//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В. Балязин. Москва, 2009. Сер. 1000 занимательных сюжетов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.</w:t>
      </w:r>
    </w:p>
    <w:p w14:paraId="322FA158" w14:textId="77777777" w:rsidR="00A5675C" w:rsidRPr="00B91082" w:rsidRDefault="00A5675C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>Житие и чудеса царевича - мученика Алексея Николаевича: Романовы. // Литературная учеба. 1997. № 2-4.</w:t>
      </w:r>
    </w:p>
    <w:p w14:paraId="684D7905" w14:textId="77777777" w:rsidR="00D178D3" w:rsidRPr="00B91082" w:rsidRDefault="00D178D3" w:rsidP="00B909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Иоффе Г. Революция и судьба Романовых. М., 1992.</w:t>
      </w:r>
    </w:p>
    <w:p w14:paraId="7F289CAA" w14:textId="77777777" w:rsidR="00A5675C" w:rsidRPr="00B91082" w:rsidRDefault="00A5675C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hAnsi="Times New Roman" w:cs="Times New Roman"/>
          <w:sz w:val="28"/>
          <w:szCs w:val="28"/>
        </w:rPr>
        <w:t>Корона и эшафот: исторические очерки./Под ред. О.В. и Л.С. Вадеевы. М.: Политиздат, 1991.</w:t>
      </w:r>
    </w:p>
    <w:p w14:paraId="540F1C85" w14:textId="77777777" w:rsidR="00D178D3" w:rsidRPr="00B91082" w:rsidRDefault="00D178D3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Михайлов Б. Отлучение мнения церкви от мнения государства: останки царской семьи. // Труд-7. 1998, 27 марта.</w:t>
      </w:r>
    </w:p>
    <w:p w14:paraId="62C5F068" w14:textId="77777777" w:rsidR="00A5675C" w:rsidRPr="00B91082" w:rsidRDefault="00A5675C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>Монархическая идея и последний самодержец. // Свободная мысль. 1992. № 11.</w:t>
      </w:r>
    </w:p>
    <w:p w14:paraId="5EA4BAAB" w14:textId="77777777" w:rsidR="00D178D3" w:rsidRPr="00B91082" w:rsidRDefault="00D178D3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Несмелов А. Без Москвы, без России: Стихотворения, поэмы, рассказы. М., 1990,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С. 145.</w:t>
      </w:r>
    </w:p>
    <w:p w14:paraId="709A19BF" w14:textId="77777777" w:rsidR="00D178D3" w:rsidRPr="00B91082" w:rsidRDefault="00D178D3" w:rsidP="00B909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Новые святые: Николай II его семья – символы русского православия. // Трибуна. 2000, 15 августа.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С.1.</w:t>
      </w:r>
    </w:p>
    <w:p w14:paraId="62DA963E" w14:textId="77777777" w:rsidR="00D178D3" w:rsidRPr="00B91082" w:rsidRDefault="00D178D3" w:rsidP="00B909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lastRenderedPageBreak/>
        <w:t xml:space="preserve">Олейников Д.И. </w:t>
      </w:r>
      <w:hyperlink r:id="rId9" w:history="1">
        <w:r w:rsidRPr="00B91082">
          <w:rPr>
            <w:rStyle w:val="a4"/>
            <w:rFonts w:ascii="Times New Roman" w:hAnsi="Times New Roman" w:cs="Times New Roman"/>
            <w:b w:val="0"/>
            <w:sz w:val="28"/>
            <w:szCs w:val="28"/>
          </w:rPr>
          <w:t>Николай II (Романов Николай Александрович)</w:t>
        </w:r>
      </w:hyperlink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//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В сборнике:</w:t>
      </w:r>
      <w:r w:rsidR="00A5675C"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hyperlink r:id="rId10" w:history="1">
        <w:r w:rsidRPr="00B91082">
          <w:rPr>
            <w:rStyle w:val="a4"/>
            <w:rFonts w:ascii="Times New Roman" w:hAnsi="Times New Roman" w:cs="Times New Roman"/>
            <w:b w:val="0"/>
            <w:sz w:val="28"/>
            <w:szCs w:val="28"/>
          </w:rPr>
          <w:t>Первая мировая война</w:t>
        </w:r>
      </w:hyperlink>
      <w:r w:rsidR="00A5675C"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>Тихонов В.В</w:t>
      </w:r>
      <w:r w:rsidR="00A5675C"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>., Базанов С.Н., Сенявская Е.С.</w:t>
      </w:r>
      <w:r w:rsidR="00A5675C"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>энциклопедический словарь к 100-летию начала Первой мировой войны. Российская академия наук, Институт всеобщей истории, Российская ассоциация историков Первой мировой войны; руководитель проекта: А. О. Чубарьян; ответственный редактор: Е. Ю. Сергеев. Москва, 2014.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–</w:t>
      </w:r>
      <w:r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С. 296-297.</w:t>
      </w:r>
    </w:p>
    <w:p w14:paraId="76C2AB0D" w14:textId="77777777" w:rsidR="00D178D3" w:rsidRPr="00B91082" w:rsidRDefault="00D178D3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Панушкин В. Романовы: жизнь после смерти.// Российская газета. 1997, 25 ноября. 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С.4-5.</w:t>
      </w:r>
    </w:p>
    <w:p w14:paraId="25290C75" w14:textId="77777777" w:rsidR="00A5675C" w:rsidRPr="00B91082" w:rsidRDefault="00A5675C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ПСЗРИ. 2-е изд. Т. X</w:t>
      </w:r>
      <w:r w:rsidR="00F66F18" w:rsidRPr="00B91082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>III (1868). № 46366. 17 октября // Штаты Его Императорского Высочества, Государя великого князя Николая Александровича от рождения 6 мая 1868 г. до семилетнего возраста, по гофмаршальской и шталмейстерской части.</w:t>
      </w:r>
    </w:p>
    <w:p w14:paraId="32CFAC5C" w14:textId="77777777" w:rsidR="00A5675C" w:rsidRPr="00B91082" w:rsidRDefault="00A5675C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>Русские цари. 1514-1917. - Ростов н/Д.: Изд-во «Феникс», 1997.</w:t>
      </w:r>
    </w:p>
    <w:p w14:paraId="641426AD" w14:textId="77777777" w:rsidR="00A5675C" w:rsidRPr="00B91082" w:rsidRDefault="00CC28E0" w:rsidP="00B909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hyperlink r:id="rId11" w:history="1">
        <w:r w:rsidR="00D178D3" w:rsidRPr="00B91082">
          <w:rPr>
            <w:rStyle w:val="a4"/>
            <w:rFonts w:ascii="Times New Roman" w:hAnsi="Times New Roman" w:cs="Times New Roman"/>
            <w:b w:val="0"/>
            <w:sz w:val="28"/>
            <w:szCs w:val="28"/>
          </w:rPr>
          <w:t>Святой страстотерпец царь мученик Николай</w:t>
        </w:r>
      </w:hyperlink>
      <w:r w:rsidR="00D178D3"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D178D3"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//</w:t>
      </w:r>
      <w:r w:rsidR="00D178D3" w:rsidRPr="00B91082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Жизнеописание составлено по воспоминаниям верноподданных, близких и очевидцев : 90-летие мученической кончины Святой Царской Семьи / Москва, 2009.</w:t>
      </w:r>
    </w:p>
    <w:p w14:paraId="741CB235" w14:textId="77777777" w:rsidR="00A5675C" w:rsidRPr="00B91082" w:rsidRDefault="00A5675C" w:rsidP="00B909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>Священного синода Новые святые: Николай II и его семья - символ русского православия. // Трибуна. 2000, 15 августа</w:t>
      </w:r>
    </w:p>
    <w:p w14:paraId="0BED82A9" w14:textId="77777777" w:rsidR="00A5675C" w:rsidRPr="00B91082" w:rsidRDefault="00A5675C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>Хуторский К. Николай II: путь к трагическому концу. // Свободная мысль. 1998. № 7.</w:t>
      </w:r>
    </w:p>
    <w:p w14:paraId="31BA33FC" w14:textId="77777777" w:rsidR="00A5675C" w:rsidRPr="00B91082" w:rsidRDefault="00A5675C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hAnsi="Times New Roman" w:cs="Times New Roman"/>
          <w:color w:val="000000"/>
          <w:sz w:val="28"/>
          <w:szCs w:val="28"/>
        </w:rPr>
        <w:t>Царствование императора Николая II: 1894-1917 г.г. в цифрах и фактах. // Литературная Россия. 1990, 7 сентября.</w:t>
      </w:r>
    </w:p>
    <w:p w14:paraId="4F6912ED" w14:textId="77777777" w:rsidR="00D178D3" w:rsidRPr="00B91082" w:rsidRDefault="00D178D3" w:rsidP="00B909FD">
      <w:pPr>
        <w:pStyle w:val="a5"/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082">
        <w:rPr>
          <w:rFonts w:ascii="Times New Roman" w:eastAsia="Times New Roman" w:hAnsi="Times New Roman" w:cs="Times New Roman"/>
          <w:sz w:val="28"/>
          <w:szCs w:val="28"/>
        </w:rPr>
        <w:t>Ячменникова Н. Гибель последнего императора: выводы государственной комиссии. //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Российская газета. 1998, 4 апреля.</w:t>
      </w:r>
      <w:r w:rsidRPr="00B91082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91082">
        <w:rPr>
          <w:rFonts w:ascii="Times New Roman" w:eastAsia="Times New Roman" w:hAnsi="Times New Roman" w:cs="Times New Roman"/>
          <w:sz w:val="28"/>
          <w:szCs w:val="28"/>
        </w:rPr>
        <w:t xml:space="preserve"> С.6.</w:t>
      </w:r>
    </w:p>
    <w:p w14:paraId="0D07F9C6" w14:textId="77777777" w:rsidR="00D178D3" w:rsidRPr="00B91082" w:rsidRDefault="00D178D3" w:rsidP="00B909FD">
      <w:pPr>
        <w:pStyle w:val="a3"/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0605D515" w14:textId="77777777" w:rsidR="000A3EAA" w:rsidRPr="00B91082" w:rsidRDefault="000A3EAA" w:rsidP="00B909FD">
      <w:pPr>
        <w:pStyle w:val="a3"/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28CC4A4A" w14:textId="77777777" w:rsidR="000A3EAA" w:rsidRPr="00B91082" w:rsidRDefault="000A3EAA" w:rsidP="00B909FD">
      <w:pPr>
        <w:spacing w:after="0" w:line="360" w:lineRule="auto"/>
        <w:ind w:firstLine="709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B9108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br w:type="page"/>
      </w:r>
    </w:p>
    <w:p w14:paraId="404AD38C" w14:textId="77777777" w:rsidR="005D2CDB" w:rsidRPr="00B91082" w:rsidRDefault="005D2CDB" w:rsidP="00B909FD">
      <w:pPr>
        <w:pStyle w:val="1"/>
        <w:spacing w:before="0" w:line="360" w:lineRule="auto"/>
        <w:jc w:val="right"/>
        <w:rPr>
          <w:rFonts w:ascii="Times New Roman" w:eastAsia="Times New Roman" w:hAnsi="Times New Roman" w:cs="Times New Roman"/>
          <w:color w:val="auto"/>
          <w:lang w:val="ru-RU" w:eastAsia="ru-RU"/>
        </w:rPr>
      </w:pPr>
      <w:bookmarkStart w:id="27" w:name="_Toc467114271"/>
      <w:bookmarkStart w:id="28" w:name="_Toc466646737"/>
      <w:r w:rsidRPr="00B91082">
        <w:rPr>
          <w:rFonts w:ascii="Times New Roman" w:eastAsia="Times New Roman" w:hAnsi="Times New Roman" w:cs="Times New Roman"/>
          <w:color w:val="auto"/>
          <w:lang w:val="ru-RU" w:eastAsia="ru-RU"/>
        </w:rPr>
        <w:lastRenderedPageBreak/>
        <w:t>ПРИЛОЖЕНИЯ</w:t>
      </w:r>
      <w:bookmarkEnd w:id="27"/>
    </w:p>
    <w:p w14:paraId="11A27376" w14:textId="77777777" w:rsidR="00F66F18" w:rsidRPr="00B91082" w:rsidRDefault="00F66F18" w:rsidP="00B909FD">
      <w:pPr>
        <w:spacing w:after="0" w:line="360" w:lineRule="auto"/>
        <w:rPr>
          <w:lang w:val="ru-RU" w:eastAsia="ru-RU"/>
        </w:rPr>
      </w:pPr>
    </w:p>
    <w:p w14:paraId="203421ED" w14:textId="77777777" w:rsidR="00F66F18" w:rsidRPr="00B91082" w:rsidRDefault="00F66F18" w:rsidP="00B909FD">
      <w:pPr>
        <w:spacing w:after="0" w:line="360" w:lineRule="auto"/>
        <w:rPr>
          <w:lang w:val="ru-RU" w:eastAsia="ru-RU"/>
        </w:rPr>
      </w:pPr>
    </w:p>
    <w:bookmarkEnd w:id="28"/>
    <w:p w14:paraId="0B065373" w14:textId="77777777" w:rsidR="000A3EAA" w:rsidRPr="00B91082" w:rsidRDefault="000A3EAA" w:rsidP="00A01129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drawing>
          <wp:inline distT="0" distB="0" distL="0" distR="0" wp14:anchorId="173BB321" wp14:editId="6853BF0B">
            <wp:extent cx="1905000" cy="1143000"/>
            <wp:effectExtent l="19050" t="0" r="0" b="0"/>
            <wp:docPr id="1" name="Рисунок 2" descr="https://lib.rus.ec/i/71/319971/i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b.rus.ec/i/71/319971/i_00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C07CC" w14:textId="77777777" w:rsidR="000A3EAA" w:rsidRPr="00B91082" w:rsidRDefault="000A3EAA" w:rsidP="00B909FD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drawing>
          <wp:inline distT="0" distB="0" distL="0" distR="0" wp14:anchorId="6FD502D4" wp14:editId="59DA6631">
            <wp:extent cx="5829300" cy="3438525"/>
            <wp:effectExtent l="19050" t="0" r="0" b="0"/>
            <wp:docPr id="4" name="Рисунок 4" descr="https://lib.rus.ec/i/71/319971/i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ib.rus.ec/i/71/319971/i_0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3C63F" w14:textId="77777777" w:rsidR="00F66F18" w:rsidRPr="00B91082" w:rsidRDefault="00F66F18" w:rsidP="00B909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Рождение детей в императорской семье</w:t>
      </w:r>
    </w:p>
    <w:p w14:paraId="6E592E02" w14:textId="77777777" w:rsidR="000A3EAA" w:rsidRPr="00B91082" w:rsidRDefault="000A3EAA" w:rsidP="00B909FD">
      <w:pPr>
        <w:spacing w:after="0" w:line="360" w:lineRule="auto"/>
      </w:pPr>
    </w:p>
    <w:p w14:paraId="6E46FBBC" w14:textId="77777777" w:rsidR="000A3EAA" w:rsidRPr="00B91082" w:rsidRDefault="000A3EAA" w:rsidP="00B909FD">
      <w:pPr>
        <w:spacing w:after="0" w:line="360" w:lineRule="auto"/>
      </w:pPr>
    </w:p>
    <w:p w14:paraId="343442A0" w14:textId="77777777" w:rsidR="000A3EAA" w:rsidRPr="00B91082" w:rsidRDefault="000A3EAA" w:rsidP="00B909FD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lastRenderedPageBreak/>
        <w:drawing>
          <wp:inline distT="0" distB="0" distL="0" distR="0" wp14:anchorId="2A8F4449" wp14:editId="553B803B">
            <wp:extent cx="5429250" cy="3705225"/>
            <wp:effectExtent l="19050" t="0" r="0" b="0"/>
            <wp:docPr id="15" name="Рисунок 15" descr="https://lib.rus.ec/i/71/319971/i_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ib.rus.ec/i/71/319971/i_0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CBA2F" w14:textId="77777777" w:rsidR="000A3EAA" w:rsidRPr="00B91082" w:rsidRDefault="000A3EAA" w:rsidP="00B909FD">
      <w:pPr>
        <w:shd w:val="clear" w:color="auto" w:fill="FDFE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М. Зичи. Крещение вел. кн. Николая Александровича. 1868 г.</w:t>
      </w:r>
    </w:p>
    <w:p w14:paraId="3BAF708C" w14:textId="77777777" w:rsidR="000A3EAA" w:rsidRPr="00B91082" w:rsidRDefault="000A3EAA" w:rsidP="00B909FD">
      <w:pPr>
        <w:spacing w:after="0" w:line="360" w:lineRule="auto"/>
      </w:pPr>
    </w:p>
    <w:p w14:paraId="547D6BAC" w14:textId="77777777" w:rsidR="000A3EAA" w:rsidRPr="00B91082" w:rsidRDefault="000A3EAA" w:rsidP="00B909FD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drawing>
          <wp:inline distT="0" distB="0" distL="0" distR="0" wp14:anchorId="66B33DDC" wp14:editId="05590661">
            <wp:extent cx="2857500" cy="3619500"/>
            <wp:effectExtent l="19050" t="0" r="0" b="0"/>
            <wp:docPr id="42" name="Рисунок 42" descr="https://lib.rus.ec/i/71/319971/i_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ib.rus.ec/i/71/319971/i_04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883E4" w14:textId="77777777" w:rsidR="000A3EAA" w:rsidRPr="00B91082" w:rsidRDefault="000A3EAA" w:rsidP="00B909FD">
      <w:pPr>
        <w:shd w:val="clear" w:color="auto" w:fill="FDFE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Цесаревич Николай Александрович с погремушкой. 1869 г.</w:t>
      </w:r>
    </w:p>
    <w:p w14:paraId="7808BCEF" w14:textId="77777777" w:rsidR="000A3EAA" w:rsidRPr="00B91082" w:rsidRDefault="000A3EAA" w:rsidP="00B909FD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lastRenderedPageBreak/>
        <w:drawing>
          <wp:inline distT="0" distB="0" distL="0" distR="0" wp14:anchorId="43566877" wp14:editId="64F28408">
            <wp:extent cx="5429250" cy="3933825"/>
            <wp:effectExtent l="19050" t="0" r="0" b="0"/>
            <wp:docPr id="86" name="Рисунок 86" descr="https://lib.rus.ec/i/71/319971/i_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ib.rus.ec/i/71/319971/i_08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50760" w14:textId="77777777" w:rsidR="000A3EAA" w:rsidRPr="00B91082" w:rsidRDefault="000A3EAA" w:rsidP="00B909FD">
      <w:pPr>
        <w:shd w:val="clear" w:color="auto" w:fill="FDFE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И.Е. Репин. Венчание цесаревича Николая Александровича и вел. кн. Александры Федоровны. 14 ноября 1894 г.</w:t>
      </w:r>
    </w:p>
    <w:p w14:paraId="2D38ACBE" w14:textId="77777777" w:rsidR="000A3EAA" w:rsidRPr="00B91082" w:rsidRDefault="000A3EAA" w:rsidP="00B909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7B7B6" w14:textId="77777777" w:rsidR="000A3EAA" w:rsidRPr="00B91082" w:rsidRDefault="000A3EAA" w:rsidP="00B909FD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drawing>
          <wp:inline distT="0" distB="0" distL="0" distR="0" wp14:anchorId="46C008D6" wp14:editId="501FE317">
            <wp:extent cx="5429250" cy="3714750"/>
            <wp:effectExtent l="19050" t="0" r="0" b="0"/>
            <wp:docPr id="104" name="Рисунок 104" descr="https://lib.rus.ec/i/71/319971/i_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lib.rus.ec/i/71/319971/i_10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FA4EC" w14:textId="77777777" w:rsidR="000A3EAA" w:rsidRPr="00B91082" w:rsidRDefault="000A3EAA" w:rsidP="00B909FD">
      <w:pPr>
        <w:shd w:val="clear" w:color="auto" w:fill="FDFE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Библиотека имп. Николая II</w:t>
      </w:r>
    </w:p>
    <w:p w14:paraId="2446C97A" w14:textId="77777777" w:rsidR="000A3EAA" w:rsidRPr="00B91082" w:rsidRDefault="000A3EAA" w:rsidP="00B909FD">
      <w:pPr>
        <w:spacing w:after="0" w:line="360" w:lineRule="auto"/>
      </w:pPr>
    </w:p>
    <w:p w14:paraId="4AAC1BB2" w14:textId="77777777" w:rsidR="000A3EAA" w:rsidRPr="00B91082" w:rsidRDefault="000A3EAA" w:rsidP="00B909FD">
      <w:pPr>
        <w:spacing w:after="0" w:line="360" w:lineRule="auto"/>
      </w:pPr>
      <w:r w:rsidRPr="00B91082">
        <w:rPr>
          <w:noProof/>
          <w:lang w:val="ru-RU" w:eastAsia="ru-RU"/>
        </w:rPr>
        <w:drawing>
          <wp:inline distT="0" distB="0" distL="0" distR="0" wp14:anchorId="7257D207" wp14:editId="2E214D3B">
            <wp:extent cx="5762625" cy="4145046"/>
            <wp:effectExtent l="19050" t="0" r="9525" b="0"/>
            <wp:docPr id="105" name="Рисунок 105" descr="https://lib.rus.ec/i/71/319971/i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lib.rus.ec/i/71/319971/i_10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4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F555A" w14:textId="77777777" w:rsidR="000A3EAA" w:rsidRPr="00B91082" w:rsidRDefault="000A3EAA" w:rsidP="00B909FD">
      <w:pPr>
        <w:shd w:val="clear" w:color="auto" w:fill="FDFEFF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Приемная имп. Николая II</w:t>
      </w:r>
    </w:p>
    <w:p w14:paraId="2C6A47CC" w14:textId="77777777" w:rsidR="000A3EAA" w:rsidRPr="00B91082" w:rsidRDefault="000A3EAA" w:rsidP="00B909FD">
      <w:pPr>
        <w:shd w:val="clear" w:color="auto" w:fill="FDFEFF"/>
        <w:spacing w:after="0" w:line="360" w:lineRule="auto"/>
        <w:jc w:val="both"/>
        <w:rPr>
          <w:rFonts w:ascii="Verdana" w:eastAsia="Times New Roman" w:hAnsi="Verdana" w:cs="Times New Roman"/>
          <w:i/>
          <w:iCs/>
          <w:sz w:val="18"/>
          <w:szCs w:val="18"/>
          <w:lang w:eastAsia="ru-RU"/>
        </w:rPr>
      </w:pPr>
    </w:p>
    <w:p w14:paraId="04511862" w14:textId="77777777" w:rsidR="000A3EAA" w:rsidRPr="00B91082" w:rsidRDefault="000A3EAA" w:rsidP="00B909FD">
      <w:pPr>
        <w:shd w:val="clear" w:color="auto" w:fill="FDFEFF"/>
        <w:spacing w:after="0" w:line="360" w:lineRule="auto"/>
        <w:ind w:firstLine="450"/>
        <w:jc w:val="both"/>
        <w:rPr>
          <w:rFonts w:ascii="Verdana" w:eastAsia="Times New Roman" w:hAnsi="Verdana" w:cs="Times New Roman"/>
          <w:color w:val="393939"/>
          <w:sz w:val="18"/>
          <w:szCs w:val="18"/>
          <w:lang w:eastAsia="ru-RU"/>
        </w:rPr>
      </w:pPr>
    </w:p>
    <w:p w14:paraId="36210EB7" w14:textId="77777777" w:rsidR="000A3EAA" w:rsidRPr="00B91082" w:rsidRDefault="000A3EAA" w:rsidP="00B909FD">
      <w:pPr>
        <w:spacing w:after="0" w:line="360" w:lineRule="auto"/>
      </w:pPr>
      <w:r w:rsidRPr="00B91082">
        <w:rPr>
          <w:noProof/>
          <w:lang w:val="ru-RU" w:eastAsia="ru-RU"/>
        </w:rPr>
        <w:drawing>
          <wp:inline distT="0" distB="0" distL="0" distR="0" wp14:anchorId="4E9C9F7B" wp14:editId="699F23B9">
            <wp:extent cx="5944220" cy="3848100"/>
            <wp:effectExtent l="19050" t="0" r="0" b="0"/>
            <wp:docPr id="106" name="Рисунок 106" descr="https://lib.rus.ec/i/71/319971/i_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lib.rus.ec/i/71/319971/i_10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2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E5547" w14:textId="77777777" w:rsidR="000A3EAA" w:rsidRPr="00B91082" w:rsidRDefault="000A3EAA" w:rsidP="00B909FD">
      <w:pPr>
        <w:shd w:val="clear" w:color="auto" w:fill="FDFE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Спальня имп. Николая II и имп. Александры Федоровны</w:t>
      </w:r>
    </w:p>
    <w:p w14:paraId="4B5A539E" w14:textId="77777777" w:rsidR="000A3EAA" w:rsidRPr="00B91082" w:rsidRDefault="000A3EAA" w:rsidP="00B909FD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drawing>
          <wp:inline distT="0" distB="0" distL="0" distR="0" wp14:anchorId="192A5B95" wp14:editId="090821C6">
            <wp:extent cx="6032500" cy="4286250"/>
            <wp:effectExtent l="19050" t="0" r="6350" b="0"/>
            <wp:docPr id="156" name="Рисунок 156" descr="https://lib.rus.ec/i/71/319971/i_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lib.rus.ec/i/71/319971/i_15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6B188" w14:textId="77777777" w:rsidR="000A3EAA" w:rsidRPr="00B91082" w:rsidRDefault="000A3EAA" w:rsidP="00B909FD">
      <w:pPr>
        <w:shd w:val="clear" w:color="auto" w:fill="FDFE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А. Вырубова рядом с ими. Николаем II</w:t>
      </w:r>
    </w:p>
    <w:p w14:paraId="2A15A625" w14:textId="77777777" w:rsidR="000A3EAA" w:rsidRPr="00B91082" w:rsidRDefault="000A3EAA" w:rsidP="00B909FD">
      <w:pPr>
        <w:spacing w:after="0" w:line="360" w:lineRule="auto"/>
      </w:pPr>
    </w:p>
    <w:p w14:paraId="1B9396F6" w14:textId="77777777" w:rsidR="000A3EAA" w:rsidRPr="00B91082" w:rsidRDefault="000A3EAA" w:rsidP="00B909FD">
      <w:pPr>
        <w:spacing w:after="0" w:line="360" w:lineRule="auto"/>
      </w:pPr>
    </w:p>
    <w:p w14:paraId="081313B8" w14:textId="77777777" w:rsidR="000A3EAA" w:rsidRPr="00B91082" w:rsidRDefault="000A3EAA" w:rsidP="00B909FD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drawing>
          <wp:inline distT="0" distB="0" distL="0" distR="0" wp14:anchorId="180456B7" wp14:editId="797F5D47">
            <wp:extent cx="5815739" cy="3009900"/>
            <wp:effectExtent l="19050" t="0" r="0" b="0"/>
            <wp:docPr id="172" name="Рисунок 172" descr="https://lib.rus.ec/i/71/319971/i_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lib.rus.ec/i/71/319971/i_17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9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81DBC" w14:textId="77777777" w:rsidR="000A3EAA" w:rsidRPr="00B91082" w:rsidRDefault="000A3EAA" w:rsidP="00B909FD">
      <w:pPr>
        <w:shd w:val="clear" w:color="auto" w:fill="FDFE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Имп. Николай II и телохранитель</w:t>
      </w:r>
    </w:p>
    <w:p w14:paraId="09C98F5D" w14:textId="77777777" w:rsidR="000A3EAA" w:rsidRPr="00B91082" w:rsidRDefault="000A3EAA" w:rsidP="00B909FD">
      <w:pPr>
        <w:spacing w:after="0" w:line="360" w:lineRule="auto"/>
        <w:jc w:val="center"/>
      </w:pPr>
      <w:r w:rsidRPr="00B91082">
        <w:rPr>
          <w:noProof/>
          <w:lang w:val="ru-RU" w:eastAsia="ru-RU"/>
        </w:rPr>
        <w:lastRenderedPageBreak/>
        <w:drawing>
          <wp:inline distT="0" distB="0" distL="0" distR="0" wp14:anchorId="262A72D7" wp14:editId="45847A4C">
            <wp:extent cx="5611980" cy="7286625"/>
            <wp:effectExtent l="19050" t="0" r="7770" b="0"/>
            <wp:docPr id="200" name="Рисунок 200" descr="https://lib.rus.ec/i/71/319971/i_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lib.rus.ec/i/71/319971/i_19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980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A300" w14:textId="77777777" w:rsidR="000A3EAA" w:rsidRPr="00A5675C" w:rsidRDefault="000A3EAA" w:rsidP="00B909FD">
      <w:pPr>
        <w:shd w:val="clear" w:color="auto" w:fill="FDFE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0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Николай II и Джой. Финляндские шхеры</w:t>
      </w:r>
    </w:p>
    <w:p w14:paraId="18B30407" w14:textId="77777777" w:rsidR="000A3EAA" w:rsidRDefault="000A3EAA" w:rsidP="00B909FD">
      <w:pPr>
        <w:spacing w:after="0" w:line="360" w:lineRule="auto"/>
      </w:pPr>
    </w:p>
    <w:p w14:paraId="26AE4FE5" w14:textId="77777777" w:rsidR="000A3EAA" w:rsidRPr="000A3EAA" w:rsidRDefault="000A3EAA" w:rsidP="00B909FD">
      <w:pPr>
        <w:pStyle w:val="a3"/>
        <w:spacing w:after="0" w:line="360" w:lineRule="auto"/>
        <w:ind w:left="284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</w:p>
    <w:p w14:paraId="083BC562" w14:textId="77777777" w:rsidR="00B64FC9" w:rsidRDefault="00B64FC9" w:rsidP="00B909FD">
      <w:pPr>
        <w:spacing w:after="0" w:line="360" w:lineRule="auto"/>
      </w:pPr>
    </w:p>
    <w:p w14:paraId="780FF520" w14:textId="77777777" w:rsidR="00CD1136" w:rsidRDefault="00CD1136">
      <w:pPr>
        <w:spacing w:after="0" w:line="360" w:lineRule="auto"/>
      </w:pPr>
    </w:p>
    <w:sectPr w:rsidR="00CD1136" w:rsidSect="00E77828">
      <w:footerReference w:type="default" r:id="rId2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4FC45" w14:textId="77777777" w:rsidR="00CC28E0" w:rsidRDefault="00CC28E0" w:rsidP="00D178D3">
      <w:pPr>
        <w:spacing w:after="0" w:line="240" w:lineRule="auto"/>
      </w:pPr>
      <w:r>
        <w:separator/>
      </w:r>
    </w:p>
  </w:endnote>
  <w:endnote w:type="continuationSeparator" w:id="0">
    <w:p w14:paraId="44B14037" w14:textId="77777777" w:rsidR="00CC28E0" w:rsidRDefault="00CC28E0" w:rsidP="00D1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4533600"/>
      <w:docPartObj>
        <w:docPartGallery w:val="Page Numbers (Bottom of Page)"/>
        <w:docPartUnique/>
      </w:docPartObj>
    </w:sdtPr>
    <w:sdtEndPr/>
    <w:sdtContent>
      <w:p w14:paraId="525D0178" w14:textId="77777777" w:rsidR="00615374" w:rsidRPr="008619AC" w:rsidRDefault="009D0FD7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619A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15374" w:rsidRPr="008619A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619A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B5408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8619A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50E4790" w14:textId="77777777" w:rsidR="00615374" w:rsidRDefault="00615374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999AC" w14:textId="77777777" w:rsidR="00CC28E0" w:rsidRDefault="00CC28E0" w:rsidP="00D178D3">
      <w:pPr>
        <w:spacing w:after="0" w:line="240" w:lineRule="auto"/>
      </w:pPr>
      <w:r>
        <w:separator/>
      </w:r>
    </w:p>
  </w:footnote>
  <w:footnote w:type="continuationSeparator" w:id="0">
    <w:p w14:paraId="3FBF1B40" w14:textId="77777777" w:rsidR="00CC28E0" w:rsidRDefault="00CC28E0" w:rsidP="00D178D3">
      <w:pPr>
        <w:spacing w:after="0" w:line="240" w:lineRule="auto"/>
      </w:pPr>
      <w:r>
        <w:continuationSeparator/>
      </w:r>
    </w:p>
  </w:footnote>
  <w:footnote w:id="1">
    <w:p w14:paraId="7E6848F2" w14:textId="77777777" w:rsidR="00615374" w:rsidRDefault="00615374" w:rsidP="00D178D3">
      <w:pPr>
        <w:pStyle w:val="a5"/>
        <w:contextualSpacing/>
        <w:jc w:val="both"/>
      </w:pPr>
      <w:r>
        <w:rPr>
          <w:rStyle w:val="a7"/>
        </w:rPr>
        <w:footnoteRef/>
      </w:r>
      <w:r>
        <w:t xml:space="preserve"> </w:t>
      </w:r>
      <w:r w:rsidRPr="007A1BAB">
        <w:rPr>
          <w:rFonts w:ascii="Times New Roman" w:eastAsia="Times New Roman" w:hAnsi="Times New Roman" w:cs="Times New Roman"/>
        </w:rPr>
        <w:t>ПСЗРИ. 2-е изд. Т. XLIII (1868). № 46366. 17 октября // Штаты Его Императорского Высочества, Государя великого князя Николая Александровича от рождения 6 мая 1868 г. до семилетнего возраста, по гофмаршальской и шталмейстерской части.</w:t>
      </w:r>
    </w:p>
  </w:footnote>
  <w:footnote w:id="2">
    <w:p w14:paraId="01C36261" w14:textId="77777777" w:rsidR="00615374" w:rsidRPr="009C068A" w:rsidRDefault="00615374" w:rsidP="00D178D3">
      <w:pPr>
        <w:pStyle w:val="a5"/>
        <w:jc w:val="both"/>
        <w:rPr>
          <w:rFonts w:ascii="Times New Roman" w:hAnsi="Times New Roman" w:cs="Times New Roman"/>
        </w:rPr>
      </w:pPr>
      <w:r w:rsidRPr="009C068A">
        <w:rPr>
          <w:rStyle w:val="a7"/>
          <w:rFonts w:ascii="Times New Roman" w:hAnsi="Times New Roman" w:cs="Times New Roman"/>
        </w:rPr>
        <w:footnoteRef/>
      </w:r>
      <w:r w:rsidRPr="009C068A">
        <w:rPr>
          <w:rFonts w:ascii="Times New Roman" w:hAnsi="Times New Roman" w:cs="Times New Roman"/>
        </w:rPr>
        <w:t xml:space="preserve"> </w:t>
      </w:r>
      <w:r w:rsidRPr="009C068A">
        <w:rPr>
          <w:rFonts w:ascii="Times New Roman" w:eastAsia="Times New Roman" w:hAnsi="Times New Roman" w:cs="Times New Roman"/>
        </w:rPr>
        <w:t>Великий князь Сергей Александрович: Биографические материалы. Кн. 1:1857–1877. М„2006. С. 266.</w:t>
      </w:r>
    </w:p>
  </w:footnote>
  <w:footnote w:id="3">
    <w:p w14:paraId="3FA1DD75" w14:textId="77777777" w:rsidR="00615374" w:rsidRPr="007A1BAB" w:rsidRDefault="00615374" w:rsidP="00D178D3">
      <w:pPr>
        <w:pStyle w:val="a5"/>
        <w:jc w:val="both"/>
        <w:rPr>
          <w:rFonts w:ascii="Times New Roman" w:hAnsi="Times New Roman" w:cs="Times New Roman"/>
        </w:rPr>
      </w:pPr>
      <w:r w:rsidRPr="007A1BAB">
        <w:rPr>
          <w:rStyle w:val="a7"/>
          <w:rFonts w:ascii="Times New Roman" w:hAnsi="Times New Roman" w:cs="Times New Roman"/>
        </w:rPr>
        <w:footnoteRef/>
      </w:r>
      <w:r w:rsidRPr="007A1BAB">
        <w:rPr>
          <w:rFonts w:ascii="Times New Roman" w:hAnsi="Times New Roman" w:cs="Times New Roman"/>
        </w:rPr>
        <w:t xml:space="preserve"> </w:t>
      </w:r>
      <w:r w:rsidRPr="007A1BAB">
        <w:rPr>
          <w:rFonts w:ascii="Times New Roman" w:eastAsia="Times New Roman" w:hAnsi="Times New Roman" w:cs="Times New Roman"/>
          <w:iCs/>
        </w:rPr>
        <w:t>БенуаА.Н.</w:t>
      </w:r>
      <w:r w:rsidRPr="007A1BAB">
        <w:rPr>
          <w:rFonts w:ascii="Times New Roman" w:eastAsia="Times New Roman" w:hAnsi="Times New Roman" w:cs="Times New Roman"/>
        </w:rPr>
        <w:t> Мои воспоминания // Александр Третий. Воспоминания. Дневники. Письма. СПб., 2001. С. 228.</w:t>
      </w:r>
    </w:p>
  </w:footnote>
  <w:footnote w:id="4">
    <w:p w14:paraId="5E220214" w14:textId="77777777" w:rsidR="00670986" w:rsidRPr="007A1BAB" w:rsidRDefault="00670986" w:rsidP="00670986">
      <w:pPr>
        <w:pStyle w:val="aa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0"/>
          <w:szCs w:val="20"/>
        </w:rPr>
      </w:pPr>
      <w:r w:rsidRPr="007A1BAB">
        <w:rPr>
          <w:rStyle w:val="a7"/>
        </w:rPr>
        <w:footnoteRef/>
      </w:r>
      <w:r w:rsidRPr="007A1BAB">
        <w:rPr>
          <w:sz w:val="20"/>
          <w:szCs w:val="20"/>
        </w:rPr>
        <w:t xml:space="preserve"> </w:t>
      </w:r>
      <w:r w:rsidRPr="007A1BAB">
        <w:rPr>
          <w:color w:val="000000"/>
          <w:sz w:val="20"/>
          <w:szCs w:val="20"/>
        </w:rPr>
        <w:t xml:space="preserve">Царствование императора Николая II: 1894-1917 </w:t>
      </w:r>
      <w:proofErr w:type="spellStart"/>
      <w:r w:rsidRPr="007A1BAB">
        <w:rPr>
          <w:color w:val="000000"/>
          <w:sz w:val="20"/>
          <w:szCs w:val="20"/>
        </w:rPr>
        <w:t>г.г</w:t>
      </w:r>
      <w:proofErr w:type="spellEnd"/>
      <w:r w:rsidRPr="007A1BAB">
        <w:rPr>
          <w:color w:val="000000"/>
          <w:sz w:val="20"/>
          <w:szCs w:val="20"/>
        </w:rPr>
        <w:t>. в цифрах и фактах. // Литерату</w:t>
      </w:r>
      <w:r>
        <w:rPr>
          <w:color w:val="000000"/>
          <w:sz w:val="20"/>
          <w:szCs w:val="20"/>
        </w:rPr>
        <w:t>рная Россия. 1990, 7 сентября.</w:t>
      </w:r>
    </w:p>
    <w:p w14:paraId="59B6ADED" w14:textId="77777777" w:rsidR="00670986" w:rsidRDefault="00670986" w:rsidP="00670986">
      <w:pPr>
        <w:pStyle w:val="a5"/>
        <w:contextualSpacing/>
      </w:pPr>
    </w:p>
  </w:footnote>
  <w:footnote w:id="5">
    <w:p w14:paraId="3D310FB9" w14:textId="77777777" w:rsidR="00615374" w:rsidRPr="009C068A" w:rsidRDefault="00615374" w:rsidP="00D178D3">
      <w:pPr>
        <w:pStyle w:val="a5"/>
        <w:jc w:val="both"/>
        <w:rPr>
          <w:rFonts w:ascii="Times New Roman" w:hAnsi="Times New Roman" w:cs="Times New Roman"/>
        </w:rPr>
      </w:pPr>
      <w:r w:rsidRPr="009C068A">
        <w:rPr>
          <w:rStyle w:val="a7"/>
          <w:rFonts w:ascii="Times New Roman" w:hAnsi="Times New Roman" w:cs="Times New Roman"/>
        </w:rPr>
        <w:footnoteRef/>
      </w:r>
      <w:r w:rsidRPr="009C068A">
        <w:rPr>
          <w:rFonts w:ascii="Times New Roman" w:hAnsi="Times New Roman" w:cs="Times New Roman"/>
        </w:rPr>
        <w:t xml:space="preserve"> </w:t>
      </w:r>
      <w:r w:rsidRPr="009C068A">
        <w:rPr>
          <w:rFonts w:ascii="Times New Roman" w:hAnsi="Times New Roman" w:cs="Times New Roman"/>
        </w:rPr>
        <w:t xml:space="preserve">Корона и эшафот: исторические очерки./Под ред. О.В. и Л.С. </w:t>
      </w:r>
      <w:r>
        <w:rPr>
          <w:rFonts w:ascii="Times New Roman" w:hAnsi="Times New Roman" w:cs="Times New Roman"/>
        </w:rPr>
        <w:t xml:space="preserve">Вадеевы. М.: Политиздат, 1991. </w:t>
      </w:r>
    </w:p>
  </w:footnote>
  <w:footnote w:id="6">
    <w:p w14:paraId="1E34EEBF" w14:textId="77777777" w:rsidR="00615374" w:rsidRPr="009C068A" w:rsidRDefault="00615374" w:rsidP="00D178D3">
      <w:pPr>
        <w:pStyle w:val="aa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0"/>
          <w:szCs w:val="20"/>
        </w:rPr>
      </w:pPr>
      <w:r w:rsidRPr="009C068A">
        <w:rPr>
          <w:rStyle w:val="a7"/>
        </w:rPr>
        <w:footnoteRef/>
      </w:r>
      <w:r w:rsidRPr="009C068A">
        <w:rPr>
          <w:sz w:val="20"/>
          <w:szCs w:val="20"/>
        </w:rPr>
        <w:t xml:space="preserve"> </w:t>
      </w:r>
      <w:r w:rsidRPr="009C068A">
        <w:rPr>
          <w:color w:val="000000"/>
          <w:sz w:val="20"/>
          <w:szCs w:val="20"/>
        </w:rPr>
        <w:t>Житие и чудеса царевича - мученика Алексея Николаевича: Романовы. // Л</w:t>
      </w:r>
      <w:r>
        <w:rPr>
          <w:color w:val="000000"/>
          <w:sz w:val="20"/>
          <w:szCs w:val="20"/>
        </w:rPr>
        <w:t>итературная учеба. 1997. № 2-4.</w:t>
      </w:r>
    </w:p>
    <w:p w14:paraId="6FB7D440" w14:textId="77777777" w:rsidR="00615374" w:rsidRDefault="00615374" w:rsidP="00D178D3">
      <w:pPr>
        <w:pStyle w:val="a5"/>
        <w:contextualSpacing/>
      </w:pPr>
    </w:p>
  </w:footnote>
  <w:footnote w:id="7">
    <w:p w14:paraId="7A56844C" w14:textId="77777777" w:rsidR="00615374" w:rsidRPr="006876AF" w:rsidRDefault="00615374" w:rsidP="00D178D3">
      <w:pPr>
        <w:pStyle w:val="aa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0"/>
          <w:szCs w:val="20"/>
        </w:rPr>
      </w:pPr>
      <w:r w:rsidRPr="006876AF">
        <w:rPr>
          <w:rStyle w:val="a7"/>
        </w:rPr>
        <w:footnoteRef/>
      </w:r>
      <w:r w:rsidRPr="006876AF">
        <w:rPr>
          <w:sz w:val="20"/>
          <w:szCs w:val="20"/>
        </w:rPr>
        <w:t xml:space="preserve"> </w:t>
      </w:r>
      <w:proofErr w:type="spellStart"/>
      <w:r w:rsidRPr="006876AF">
        <w:rPr>
          <w:color w:val="000000"/>
          <w:sz w:val="20"/>
          <w:szCs w:val="20"/>
        </w:rPr>
        <w:t>Бразоль</w:t>
      </w:r>
      <w:proofErr w:type="spellEnd"/>
      <w:r w:rsidRPr="006876AF">
        <w:rPr>
          <w:color w:val="000000"/>
          <w:sz w:val="20"/>
          <w:szCs w:val="20"/>
        </w:rPr>
        <w:t xml:space="preserve"> Б. Царствование императора Николая II: 1894-1917 </w:t>
      </w:r>
      <w:proofErr w:type="spellStart"/>
      <w:r w:rsidRPr="006876AF">
        <w:rPr>
          <w:color w:val="000000"/>
          <w:sz w:val="20"/>
          <w:szCs w:val="20"/>
        </w:rPr>
        <w:t>г.г</w:t>
      </w:r>
      <w:proofErr w:type="spellEnd"/>
      <w:r w:rsidRPr="006876AF">
        <w:rPr>
          <w:color w:val="000000"/>
          <w:sz w:val="20"/>
          <w:szCs w:val="20"/>
        </w:rPr>
        <w:t>. в цифрах и фактах. // Литерат</w:t>
      </w:r>
      <w:r>
        <w:rPr>
          <w:color w:val="000000"/>
          <w:sz w:val="20"/>
          <w:szCs w:val="20"/>
        </w:rPr>
        <w:t>урная Россия. 1990, 7 сентября.</w:t>
      </w:r>
    </w:p>
    <w:p w14:paraId="641E4AEC" w14:textId="77777777" w:rsidR="00615374" w:rsidRDefault="00615374" w:rsidP="00D178D3">
      <w:pPr>
        <w:pStyle w:val="a5"/>
        <w:contextualSpacing/>
      </w:pPr>
    </w:p>
  </w:footnote>
  <w:footnote w:id="8">
    <w:p w14:paraId="792D2E8D" w14:textId="77777777" w:rsidR="00615374" w:rsidRDefault="00615374" w:rsidP="00D178D3">
      <w:pPr>
        <w:pStyle w:val="a5"/>
        <w:contextualSpacing/>
        <w:jc w:val="both"/>
      </w:pPr>
      <w:r>
        <w:rPr>
          <w:rStyle w:val="a7"/>
        </w:rPr>
        <w:footnoteRef/>
      </w:r>
      <w:r>
        <w:t xml:space="preserve"> </w:t>
      </w:r>
      <w:r w:rsidRPr="00975CAF">
        <w:rPr>
          <w:rFonts w:ascii="Times New Roman" w:hAnsi="Times New Roman" w:cs="Times New Roman"/>
          <w:color w:val="000000"/>
        </w:rPr>
        <w:t>Священного синода Новые святые: Николай II и его семья - символ русского православия. // Трибуна. 2000, 15 августа</w:t>
      </w:r>
    </w:p>
  </w:footnote>
  <w:footnote w:id="9">
    <w:p w14:paraId="555FC9DD" w14:textId="77777777" w:rsidR="00615374" w:rsidRPr="00D1205C" w:rsidRDefault="00615374" w:rsidP="00D178D3">
      <w:pPr>
        <w:pStyle w:val="a5"/>
        <w:contextualSpacing/>
        <w:jc w:val="both"/>
        <w:rPr>
          <w:rFonts w:ascii="Times New Roman" w:hAnsi="Times New Roman" w:cs="Times New Roman"/>
          <w:lang w:val="ru-RU"/>
        </w:rPr>
      </w:pPr>
      <w:r w:rsidRPr="004B0341">
        <w:rPr>
          <w:rStyle w:val="a7"/>
          <w:rFonts w:ascii="Times New Roman" w:hAnsi="Times New Roman" w:cs="Times New Roman"/>
        </w:rPr>
        <w:footnoteRef/>
      </w:r>
      <w:r w:rsidRPr="004B03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Бахар П. </w:t>
      </w:r>
      <w:r>
        <w:rPr>
          <w:rFonts w:ascii="Times New Roman" w:hAnsi="Times New Roman" w:cs="Times New Roman"/>
          <w:color w:val="000000"/>
          <w:lang w:val="ru-RU"/>
        </w:rPr>
        <w:t>«</w:t>
      </w:r>
      <w:r>
        <w:rPr>
          <w:rFonts w:ascii="Times New Roman" w:hAnsi="Times New Roman" w:cs="Times New Roman"/>
          <w:color w:val="000000"/>
        </w:rPr>
        <w:t>Все во власти божьей</w:t>
      </w:r>
      <w:r>
        <w:rPr>
          <w:rFonts w:ascii="Times New Roman" w:hAnsi="Times New Roman" w:cs="Times New Roman"/>
          <w:color w:val="000000"/>
          <w:lang w:val="ru-RU"/>
        </w:rPr>
        <w:t>»</w:t>
      </w:r>
      <w:r w:rsidRPr="004B0341">
        <w:rPr>
          <w:rFonts w:ascii="Times New Roman" w:hAnsi="Times New Roman" w:cs="Times New Roman"/>
          <w:color w:val="000000"/>
        </w:rPr>
        <w:t>: Николай Романов к 130-летию со дня рождения. // Российская Федерация. 1996. № 7.</w:t>
      </w:r>
      <w:r>
        <w:rPr>
          <w:rFonts w:ascii="Times New Roman" w:hAnsi="Times New Roman" w:cs="Times New Roman"/>
          <w:color w:val="000000"/>
          <w:lang w:val="ru-RU"/>
        </w:rPr>
        <w:t>С</w:t>
      </w:r>
      <w:r w:rsidRPr="004B0341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  <w:lang w:val="ru-RU"/>
        </w:rPr>
        <w:t>34.</w:t>
      </w:r>
    </w:p>
  </w:footnote>
  <w:footnote w:id="10">
    <w:p w14:paraId="56CFF9D4" w14:textId="77777777" w:rsidR="00615374" w:rsidRPr="004B0341" w:rsidRDefault="00615374" w:rsidP="00D178D3">
      <w:pPr>
        <w:pStyle w:val="aa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0"/>
          <w:szCs w:val="20"/>
        </w:rPr>
      </w:pPr>
      <w:r w:rsidRPr="004B0341">
        <w:rPr>
          <w:rStyle w:val="a7"/>
        </w:rPr>
        <w:footnoteRef/>
      </w:r>
      <w:r w:rsidRPr="004B0341">
        <w:rPr>
          <w:sz w:val="20"/>
          <w:szCs w:val="20"/>
        </w:rPr>
        <w:t xml:space="preserve"> </w:t>
      </w:r>
      <w:proofErr w:type="spellStart"/>
      <w:r w:rsidRPr="004B0341">
        <w:rPr>
          <w:color w:val="000000"/>
          <w:sz w:val="20"/>
          <w:szCs w:val="20"/>
        </w:rPr>
        <w:t>Бразоль</w:t>
      </w:r>
      <w:proofErr w:type="spellEnd"/>
      <w:r w:rsidRPr="004B0341">
        <w:rPr>
          <w:color w:val="000000"/>
          <w:sz w:val="20"/>
          <w:szCs w:val="20"/>
        </w:rPr>
        <w:t xml:space="preserve"> Б. Царствование императора Николая II: 1894-1917 </w:t>
      </w:r>
      <w:proofErr w:type="spellStart"/>
      <w:r w:rsidRPr="004B0341">
        <w:rPr>
          <w:color w:val="000000"/>
          <w:sz w:val="20"/>
          <w:szCs w:val="20"/>
        </w:rPr>
        <w:t>г.г</w:t>
      </w:r>
      <w:proofErr w:type="spellEnd"/>
      <w:r w:rsidRPr="004B0341">
        <w:rPr>
          <w:color w:val="000000"/>
          <w:sz w:val="20"/>
          <w:szCs w:val="20"/>
        </w:rPr>
        <w:t>. в цифрах и фактах. // Литерату</w:t>
      </w:r>
      <w:r>
        <w:rPr>
          <w:color w:val="000000"/>
          <w:sz w:val="20"/>
          <w:szCs w:val="20"/>
        </w:rPr>
        <w:t>рная Россия. 1990, 7 сентября.</w:t>
      </w:r>
    </w:p>
    <w:p w14:paraId="03B00BFE" w14:textId="77777777" w:rsidR="00615374" w:rsidRDefault="00615374" w:rsidP="00D178D3">
      <w:pPr>
        <w:pStyle w:val="a5"/>
      </w:pPr>
    </w:p>
  </w:footnote>
  <w:footnote w:id="11">
    <w:p w14:paraId="13C8B7D0" w14:textId="77777777" w:rsidR="00615374" w:rsidRPr="004B0341" w:rsidRDefault="00615374" w:rsidP="00D178D3">
      <w:pPr>
        <w:pStyle w:val="a5"/>
        <w:contextualSpacing/>
        <w:jc w:val="both"/>
        <w:rPr>
          <w:rFonts w:ascii="Times New Roman" w:hAnsi="Times New Roman" w:cs="Times New Roman"/>
        </w:rPr>
      </w:pPr>
      <w:r w:rsidRPr="004B0341">
        <w:rPr>
          <w:rStyle w:val="a7"/>
          <w:rFonts w:ascii="Times New Roman" w:hAnsi="Times New Roman" w:cs="Times New Roman"/>
        </w:rPr>
        <w:footnoteRef/>
      </w:r>
      <w:r w:rsidRPr="004B0341">
        <w:rPr>
          <w:rFonts w:ascii="Times New Roman" w:hAnsi="Times New Roman" w:cs="Times New Roman"/>
        </w:rPr>
        <w:t xml:space="preserve"> </w:t>
      </w:r>
      <w:r w:rsidRPr="004B0341">
        <w:rPr>
          <w:rFonts w:ascii="Times New Roman" w:hAnsi="Times New Roman" w:cs="Times New Roman"/>
          <w:color w:val="000000"/>
        </w:rPr>
        <w:t>Монархическая идея и последний самодержец. // Свободная мысль. 1992. № 11..</w:t>
      </w:r>
    </w:p>
  </w:footnote>
  <w:footnote w:id="12">
    <w:p w14:paraId="1640644E" w14:textId="77777777" w:rsidR="00615374" w:rsidRPr="005262C7" w:rsidRDefault="00615374" w:rsidP="00D178D3">
      <w:pPr>
        <w:pStyle w:val="a5"/>
        <w:contextualSpacing/>
        <w:jc w:val="both"/>
        <w:rPr>
          <w:rFonts w:ascii="Times New Roman" w:hAnsi="Times New Roman" w:cs="Times New Roman"/>
        </w:rPr>
      </w:pPr>
      <w:r w:rsidRPr="005262C7">
        <w:rPr>
          <w:rStyle w:val="a7"/>
          <w:rFonts w:ascii="Times New Roman" w:hAnsi="Times New Roman" w:cs="Times New Roman"/>
        </w:rPr>
        <w:footnoteRef/>
      </w:r>
      <w:r w:rsidRPr="005262C7">
        <w:rPr>
          <w:rFonts w:ascii="Times New Roman" w:hAnsi="Times New Roman" w:cs="Times New Roman"/>
        </w:rPr>
        <w:t xml:space="preserve"> </w:t>
      </w:r>
      <w:r w:rsidRPr="005262C7">
        <w:rPr>
          <w:rFonts w:ascii="Times New Roman" w:hAnsi="Times New Roman" w:cs="Times New Roman"/>
          <w:color w:val="000000"/>
        </w:rPr>
        <w:t>Русские цари. 1514-1917. - Ростов н/Д.: Изд-во «Феникс», 1997.</w:t>
      </w:r>
    </w:p>
  </w:footnote>
  <w:footnote w:id="13">
    <w:p w14:paraId="3F54D196" w14:textId="77777777" w:rsidR="00615374" w:rsidRPr="00E5538C" w:rsidRDefault="00615374" w:rsidP="00D178D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E5538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E5538C">
        <w:rPr>
          <w:rFonts w:ascii="Times New Roman" w:hAnsi="Times New Roman" w:cs="Times New Roman"/>
          <w:sz w:val="20"/>
          <w:szCs w:val="20"/>
        </w:rPr>
        <w:t xml:space="preserve"> </w:t>
      </w:r>
      <w:hyperlink r:id="rId1" w:history="1">
        <w:r w:rsidRPr="005369EE">
          <w:rPr>
            <w:rStyle w:val="a4"/>
            <w:rFonts w:ascii="Times New Roman" w:hAnsi="Times New Roman" w:cs="Times New Roman"/>
            <w:b w:val="0"/>
            <w:sz w:val="20"/>
            <w:szCs w:val="20"/>
          </w:rPr>
          <w:t>Святой страстотерпец царь мученик Николай</w:t>
        </w:r>
      </w:hyperlink>
      <w:r w:rsidRPr="005369EE">
        <w:rPr>
          <w:rStyle w:val="a4"/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5369EE">
        <w:rPr>
          <w:rStyle w:val="a4"/>
          <w:rFonts w:ascii="Times New Roman" w:hAnsi="Times New Roman" w:cs="Times New Roman"/>
          <w:b w:val="0"/>
          <w:sz w:val="20"/>
          <w:szCs w:val="20"/>
          <w:lang w:val="ru-RU"/>
        </w:rPr>
        <w:t>//</w:t>
      </w:r>
      <w:r w:rsidRPr="005369EE">
        <w:rPr>
          <w:rStyle w:val="a4"/>
          <w:rFonts w:ascii="Times New Roman" w:hAnsi="Times New Roman" w:cs="Times New Roman"/>
          <w:b w:val="0"/>
          <w:sz w:val="20"/>
          <w:szCs w:val="20"/>
        </w:rPr>
        <w:t xml:space="preserve"> Жизнеописание составлено по воспоминаниям верноподданных, близких и очевидцев : 90-летие мученической кончины Святой Царской Семьи / Москва, 2009.</w:t>
      </w:r>
    </w:p>
  </w:footnote>
  <w:footnote w:id="14">
    <w:p w14:paraId="33F94BBF" w14:textId="77777777" w:rsidR="00615374" w:rsidRPr="00A83528" w:rsidRDefault="00615374" w:rsidP="00D178D3">
      <w:pPr>
        <w:pStyle w:val="a5"/>
        <w:contextualSpacing/>
        <w:jc w:val="both"/>
        <w:rPr>
          <w:rFonts w:ascii="Times New Roman" w:hAnsi="Times New Roman" w:cs="Times New Roman"/>
        </w:rPr>
      </w:pPr>
      <w:r w:rsidRPr="00E5538C">
        <w:rPr>
          <w:rStyle w:val="a7"/>
          <w:rFonts w:ascii="Times New Roman" w:hAnsi="Times New Roman" w:cs="Times New Roman"/>
        </w:rPr>
        <w:footnoteRef/>
      </w:r>
      <w:r w:rsidRPr="00E5538C">
        <w:rPr>
          <w:rFonts w:ascii="Times New Roman" w:hAnsi="Times New Roman" w:cs="Times New Roman"/>
        </w:rPr>
        <w:t xml:space="preserve"> </w:t>
      </w:r>
      <w:r w:rsidRPr="00E5538C">
        <w:rPr>
          <w:rFonts w:ascii="Times New Roman" w:eastAsia="Times New Roman" w:hAnsi="Times New Roman" w:cs="Times New Roman"/>
        </w:rPr>
        <w:t>Иоффе Г. Революция и судьба Романовых. М., 1992.</w:t>
      </w:r>
    </w:p>
  </w:footnote>
  <w:footnote w:id="15">
    <w:p w14:paraId="7DDBB992" w14:textId="77777777" w:rsidR="00615374" w:rsidRPr="00BC45AB" w:rsidRDefault="00615374" w:rsidP="00D178D3">
      <w:pPr>
        <w:pStyle w:val="a5"/>
        <w:rPr>
          <w:rFonts w:ascii="Times New Roman" w:hAnsi="Times New Roman" w:cs="Times New Roman"/>
          <w:lang w:val="ru-RU"/>
        </w:rPr>
      </w:pPr>
      <w:r w:rsidRPr="00BC45AB">
        <w:rPr>
          <w:rStyle w:val="a7"/>
          <w:rFonts w:ascii="Times New Roman" w:hAnsi="Times New Roman" w:cs="Times New Roman"/>
        </w:rPr>
        <w:footnoteRef/>
      </w:r>
      <w:r w:rsidRPr="00BC45AB">
        <w:rPr>
          <w:rFonts w:ascii="Times New Roman" w:hAnsi="Times New Roman" w:cs="Times New Roman"/>
        </w:rPr>
        <w:t xml:space="preserve"> </w:t>
      </w:r>
      <w:r w:rsidRPr="00BC45AB">
        <w:rPr>
          <w:rFonts w:ascii="Times New Roman" w:eastAsia="Times New Roman" w:hAnsi="Times New Roman" w:cs="Times New Roman"/>
        </w:rPr>
        <w:t>Алексеев В. Гибель царской семьи: Мифы и реальность. Свердловск, 1993.</w:t>
      </w:r>
      <w:r>
        <w:rPr>
          <w:rFonts w:ascii="Times New Roman" w:eastAsia="Times New Roman" w:hAnsi="Times New Roman" w:cs="Times New Roman"/>
          <w:lang w:val="ru-RU"/>
        </w:rPr>
        <w:t>–</w:t>
      </w:r>
      <w:r w:rsidRPr="00BC45AB">
        <w:rPr>
          <w:rFonts w:ascii="Times New Roman" w:eastAsia="Times New Roman" w:hAnsi="Times New Roman" w:cs="Times New Roman"/>
        </w:rPr>
        <w:t>С.12-13.</w:t>
      </w:r>
    </w:p>
  </w:footnote>
  <w:footnote w:id="16">
    <w:p w14:paraId="716B1869" w14:textId="77777777" w:rsidR="00615374" w:rsidRPr="00BC45AB" w:rsidRDefault="00615374" w:rsidP="00D178D3">
      <w:pPr>
        <w:pStyle w:val="a5"/>
        <w:rPr>
          <w:rFonts w:ascii="Times New Roman" w:hAnsi="Times New Roman" w:cs="Times New Roman"/>
        </w:rPr>
      </w:pPr>
      <w:r w:rsidRPr="00BC45AB">
        <w:rPr>
          <w:rStyle w:val="a7"/>
          <w:rFonts w:ascii="Times New Roman" w:hAnsi="Times New Roman" w:cs="Times New Roman"/>
        </w:rPr>
        <w:footnoteRef/>
      </w:r>
      <w:r w:rsidRPr="00BC45AB">
        <w:rPr>
          <w:rFonts w:ascii="Times New Roman" w:hAnsi="Times New Roman" w:cs="Times New Roman"/>
        </w:rPr>
        <w:t xml:space="preserve"> </w:t>
      </w:r>
      <w:r w:rsidRPr="00BC45AB">
        <w:rPr>
          <w:rFonts w:ascii="Times New Roman" w:eastAsia="Times New Roman" w:hAnsi="Times New Roman" w:cs="Times New Roman"/>
        </w:rPr>
        <w:t xml:space="preserve">Несмелов А. Без Москвы, без России: Стихотворения, поэмы, рассказы. М., 1990, </w:t>
      </w:r>
      <w:r>
        <w:rPr>
          <w:rFonts w:ascii="Times New Roman" w:eastAsia="Times New Roman" w:hAnsi="Times New Roman" w:cs="Times New Roman"/>
          <w:lang w:val="ru-RU"/>
        </w:rPr>
        <w:t xml:space="preserve">– </w:t>
      </w:r>
      <w:r w:rsidRPr="00BC45AB">
        <w:rPr>
          <w:rFonts w:ascii="Times New Roman" w:eastAsia="Times New Roman" w:hAnsi="Times New Roman" w:cs="Times New Roman"/>
        </w:rPr>
        <w:t>С. 145.</w:t>
      </w:r>
      <w:r w:rsidRPr="00BC45AB">
        <w:rPr>
          <w:rFonts w:ascii="Times New Roman" w:eastAsia="Times New Roman" w:hAnsi="Times New Roman" w:cs="Times New Roman"/>
        </w:rPr>
        <w:br/>
      </w:r>
    </w:p>
  </w:footnote>
  <w:footnote w:id="17">
    <w:p w14:paraId="34947672" w14:textId="77777777" w:rsidR="00615374" w:rsidRPr="005369EE" w:rsidRDefault="00615374" w:rsidP="00D178D3">
      <w:pPr>
        <w:spacing w:after="0" w:line="240" w:lineRule="auto"/>
        <w:contextualSpacing/>
        <w:jc w:val="both"/>
        <w:rPr>
          <w:rStyle w:val="a4"/>
          <w:rFonts w:ascii="Times New Roman" w:hAnsi="Times New Roman" w:cs="Times New Roman"/>
          <w:b w:val="0"/>
          <w:sz w:val="20"/>
          <w:szCs w:val="20"/>
          <w:lang w:val="ru-RU"/>
        </w:rPr>
      </w:pPr>
      <w:r w:rsidRPr="00E5538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E5538C">
        <w:rPr>
          <w:rFonts w:ascii="Times New Roman" w:hAnsi="Times New Roman" w:cs="Times New Roman"/>
          <w:sz w:val="20"/>
          <w:szCs w:val="20"/>
        </w:rPr>
        <w:t xml:space="preserve"> </w:t>
      </w:r>
      <w:r w:rsidRPr="005369EE">
        <w:rPr>
          <w:rStyle w:val="a4"/>
          <w:rFonts w:ascii="Times New Roman" w:hAnsi="Times New Roman" w:cs="Times New Roman"/>
          <w:b w:val="0"/>
          <w:sz w:val="20"/>
          <w:szCs w:val="20"/>
        </w:rPr>
        <w:t xml:space="preserve">Вольдемар Николаевич Балязин </w:t>
      </w:r>
      <w:hyperlink r:id="rId2" w:history="1">
        <w:r w:rsidRPr="005369EE">
          <w:rPr>
            <w:rStyle w:val="a4"/>
            <w:rFonts w:ascii="Times New Roman" w:hAnsi="Times New Roman" w:cs="Times New Roman"/>
            <w:b w:val="0"/>
            <w:sz w:val="20"/>
            <w:szCs w:val="20"/>
          </w:rPr>
          <w:t>Крушение великой империи. падение монархии, последний император Николай II</w:t>
        </w:r>
      </w:hyperlink>
      <w:r w:rsidRPr="005369EE">
        <w:rPr>
          <w:rStyle w:val="a4"/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5369EE">
        <w:rPr>
          <w:rStyle w:val="a4"/>
          <w:rFonts w:ascii="Times New Roman" w:hAnsi="Times New Roman" w:cs="Times New Roman"/>
          <w:b w:val="0"/>
          <w:sz w:val="20"/>
          <w:szCs w:val="20"/>
          <w:lang w:val="ru-RU"/>
        </w:rPr>
        <w:t>//</w:t>
      </w:r>
      <w:r w:rsidRPr="005369EE">
        <w:rPr>
          <w:rStyle w:val="a4"/>
          <w:rFonts w:ascii="Times New Roman" w:hAnsi="Times New Roman" w:cs="Times New Roman"/>
          <w:b w:val="0"/>
          <w:sz w:val="20"/>
          <w:szCs w:val="20"/>
        </w:rPr>
        <w:t xml:space="preserve"> В. Балязин. Москва, 2009. Сер. 1000 занимательных сюжетов</w:t>
      </w:r>
      <w:r w:rsidRPr="005369EE">
        <w:rPr>
          <w:rStyle w:val="a4"/>
          <w:rFonts w:ascii="Times New Roman" w:hAnsi="Times New Roman" w:cs="Times New Roman"/>
          <w:b w:val="0"/>
          <w:sz w:val="20"/>
          <w:szCs w:val="20"/>
          <w:lang w:val="ru-RU"/>
        </w:rPr>
        <w:t>.</w:t>
      </w:r>
    </w:p>
    <w:p w14:paraId="3E90C875" w14:textId="77777777" w:rsidR="00615374" w:rsidRPr="00E5538C" w:rsidRDefault="00615374" w:rsidP="00D178D3">
      <w:pPr>
        <w:pStyle w:val="a5"/>
      </w:pPr>
    </w:p>
  </w:footnote>
  <w:footnote w:id="18">
    <w:p w14:paraId="53671090" w14:textId="77777777" w:rsidR="00615374" w:rsidRPr="00BC45AB" w:rsidRDefault="00615374" w:rsidP="00D178D3">
      <w:pPr>
        <w:pStyle w:val="a5"/>
        <w:rPr>
          <w:rFonts w:ascii="Times New Roman" w:hAnsi="Times New Roman" w:cs="Times New Roman"/>
          <w:lang w:val="ru-RU"/>
        </w:rPr>
      </w:pPr>
      <w:r w:rsidRPr="00BC45AB">
        <w:rPr>
          <w:rStyle w:val="a7"/>
          <w:rFonts w:ascii="Times New Roman" w:hAnsi="Times New Roman" w:cs="Times New Roman"/>
        </w:rPr>
        <w:footnoteRef/>
      </w:r>
      <w:r w:rsidRPr="00BC45AB">
        <w:rPr>
          <w:rFonts w:ascii="Times New Roman" w:hAnsi="Times New Roman" w:cs="Times New Roman"/>
        </w:rPr>
        <w:t xml:space="preserve"> </w:t>
      </w:r>
      <w:r w:rsidRPr="00BC45AB">
        <w:rPr>
          <w:rFonts w:ascii="Times New Roman" w:eastAsia="Times New Roman" w:hAnsi="Times New Roman" w:cs="Times New Roman"/>
        </w:rPr>
        <w:t xml:space="preserve">Панушкин </w:t>
      </w:r>
      <w:r>
        <w:rPr>
          <w:rFonts w:ascii="Times New Roman" w:eastAsia="Times New Roman" w:hAnsi="Times New Roman" w:cs="Times New Roman"/>
        </w:rPr>
        <w:t>В. Романовы: жизнь после смерти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BC45AB">
        <w:rPr>
          <w:rFonts w:ascii="Times New Roman" w:eastAsia="Times New Roman" w:hAnsi="Times New Roman" w:cs="Times New Roman"/>
        </w:rPr>
        <w:t>// Российская газета. 1997, 25 ноября.</w:t>
      </w:r>
      <w:r>
        <w:rPr>
          <w:rFonts w:ascii="Times New Roman" w:eastAsia="Times New Roman" w:hAnsi="Times New Roman" w:cs="Times New Roman"/>
          <w:lang w:val="ru-RU"/>
        </w:rPr>
        <w:t>–</w:t>
      </w:r>
      <w:r w:rsidRPr="00BC45AB">
        <w:rPr>
          <w:rFonts w:ascii="Times New Roman" w:eastAsia="Times New Roman" w:hAnsi="Times New Roman" w:cs="Times New Roman"/>
        </w:rPr>
        <w:t xml:space="preserve"> С.4-5.</w:t>
      </w:r>
    </w:p>
  </w:footnote>
  <w:footnote w:id="19">
    <w:p w14:paraId="33F338E8" w14:textId="77777777" w:rsidR="00615374" w:rsidRPr="00B60056" w:rsidRDefault="00615374" w:rsidP="00D178D3">
      <w:pPr>
        <w:pStyle w:val="a5"/>
        <w:jc w:val="both"/>
        <w:rPr>
          <w:rFonts w:ascii="Times New Roman" w:hAnsi="Times New Roman" w:cs="Times New Roman"/>
          <w:lang w:val="ru-RU"/>
        </w:rPr>
      </w:pPr>
      <w:r w:rsidRPr="00B60056">
        <w:rPr>
          <w:rStyle w:val="a7"/>
          <w:rFonts w:ascii="Times New Roman" w:hAnsi="Times New Roman" w:cs="Times New Roman"/>
        </w:rPr>
        <w:footnoteRef/>
      </w:r>
      <w:r w:rsidRPr="00B60056">
        <w:rPr>
          <w:rFonts w:ascii="Times New Roman" w:hAnsi="Times New Roman" w:cs="Times New Roman"/>
        </w:rPr>
        <w:t xml:space="preserve"> </w:t>
      </w:r>
      <w:r w:rsidRPr="00B60056">
        <w:rPr>
          <w:rFonts w:ascii="Times New Roman" w:eastAsia="Times New Roman" w:hAnsi="Times New Roman" w:cs="Times New Roman"/>
        </w:rPr>
        <w:t>Ячменникова Н. Гибель последнего императора: выводы государственной комиссии. // Российская газета. 1998, 4 апреля.</w:t>
      </w:r>
      <w:r>
        <w:rPr>
          <w:rFonts w:ascii="Times New Roman" w:eastAsia="Times New Roman" w:hAnsi="Times New Roman" w:cs="Times New Roman"/>
          <w:lang w:val="ru-RU"/>
        </w:rPr>
        <w:t>–</w:t>
      </w:r>
      <w:r w:rsidRPr="00B60056">
        <w:rPr>
          <w:rFonts w:ascii="Times New Roman" w:eastAsia="Times New Roman" w:hAnsi="Times New Roman" w:cs="Times New Roman"/>
        </w:rPr>
        <w:t xml:space="preserve"> С.6.</w:t>
      </w:r>
    </w:p>
  </w:footnote>
  <w:footnote w:id="20">
    <w:p w14:paraId="14DAF8E5" w14:textId="77777777" w:rsidR="00615374" w:rsidRPr="00896A74" w:rsidRDefault="00615374" w:rsidP="00D178D3">
      <w:pPr>
        <w:pStyle w:val="a5"/>
        <w:jc w:val="both"/>
        <w:rPr>
          <w:rFonts w:ascii="Times New Roman" w:hAnsi="Times New Roman" w:cs="Times New Roman"/>
          <w:lang w:val="ru-RU"/>
        </w:rPr>
      </w:pPr>
      <w:r w:rsidRPr="00896A74">
        <w:rPr>
          <w:rStyle w:val="a7"/>
          <w:rFonts w:ascii="Times New Roman" w:hAnsi="Times New Roman" w:cs="Times New Roman"/>
        </w:rPr>
        <w:footnoteRef/>
      </w:r>
      <w:r w:rsidRPr="00896A74">
        <w:rPr>
          <w:rFonts w:ascii="Times New Roman" w:hAnsi="Times New Roman" w:cs="Times New Roman"/>
        </w:rPr>
        <w:t xml:space="preserve"> </w:t>
      </w:r>
      <w:r w:rsidRPr="00896A74">
        <w:rPr>
          <w:rFonts w:ascii="Times New Roman" w:eastAsia="Times New Roman" w:hAnsi="Times New Roman" w:cs="Times New Roman"/>
        </w:rPr>
        <w:t xml:space="preserve">Алексеев В. Гибель царской семьи: Мифы и реальность. Свердловск, 1995. </w:t>
      </w:r>
      <w:r>
        <w:rPr>
          <w:rFonts w:ascii="Times New Roman" w:eastAsia="Times New Roman" w:hAnsi="Times New Roman" w:cs="Times New Roman"/>
          <w:lang w:val="ru-RU"/>
        </w:rPr>
        <w:t xml:space="preserve">– </w:t>
      </w:r>
      <w:r w:rsidRPr="00896A74">
        <w:rPr>
          <w:rFonts w:ascii="Times New Roman" w:eastAsia="Times New Roman" w:hAnsi="Times New Roman" w:cs="Times New Roman"/>
        </w:rPr>
        <w:t>С. 35.</w:t>
      </w:r>
    </w:p>
  </w:footnote>
  <w:footnote w:id="21">
    <w:p w14:paraId="2F8B3026" w14:textId="77777777" w:rsidR="00615374" w:rsidRPr="00786AC5" w:rsidRDefault="00615374" w:rsidP="00D178D3">
      <w:pPr>
        <w:pStyle w:val="a5"/>
        <w:jc w:val="both"/>
        <w:rPr>
          <w:lang w:val="ru-RU"/>
        </w:rPr>
      </w:pPr>
      <w:r w:rsidRPr="00896A74">
        <w:rPr>
          <w:rStyle w:val="a7"/>
          <w:rFonts w:ascii="Times New Roman" w:hAnsi="Times New Roman" w:cs="Times New Roman"/>
        </w:rPr>
        <w:footnoteRef/>
      </w:r>
      <w:r w:rsidRPr="00896A74">
        <w:rPr>
          <w:rFonts w:ascii="Times New Roman" w:hAnsi="Times New Roman" w:cs="Times New Roman"/>
        </w:rPr>
        <w:t xml:space="preserve"> </w:t>
      </w:r>
      <w:r w:rsidRPr="00896A74">
        <w:rPr>
          <w:rFonts w:ascii="Times New Roman" w:eastAsia="Times New Roman" w:hAnsi="Times New Roman" w:cs="Times New Roman"/>
        </w:rPr>
        <w:t xml:space="preserve">Новые святые: Николай II его семья – символы русского православия. // Трибуна. 2000, 15 августа. </w:t>
      </w:r>
      <w:r>
        <w:rPr>
          <w:rFonts w:ascii="Times New Roman" w:eastAsia="Times New Roman" w:hAnsi="Times New Roman" w:cs="Times New Roman"/>
          <w:lang w:val="ru-RU"/>
        </w:rPr>
        <w:t xml:space="preserve">– </w:t>
      </w:r>
      <w:r w:rsidRPr="00896A74">
        <w:rPr>
          <w:rFonts w:ascii="Times New Roman" w:eastAsia="Times New Roman" w:hAnsi="Times New Roman" w:cs="Times New Roman"/>
        </w:rPr>
        <w:t>С.1.</w:t>
      </w:r>
    </w:p>
  </w:footnote>
  <w:footnote w:id="22">
    <w:p w14:paraId="09C2FC2C" w14:textId="77777777" w:rsidR="00615374" w:rsidRPr="00C341E3" w:rsidRDefault="00615374" w:rsidP="00D178D3">
      <w:pPr>
        <w:pStyle w:val="a5"/>
        <w:contextualSpacing/>
        <w:jc w:val="both"/>
        <w:rPr>
          <w:rFonts w:ascii="Times New Roman" w:hAnsi="Times New Roman" w:cs="Times New Roman"/>
          <w:lang w:val="ru-RU"/>
        </w:rPr>
      </w:pPr>
      <w:r w:rsidRPr="00C341E3">
        <w:rPr>
          <w:rStyle w:val="a7"/>
          <w:rFonts w:ascii="Times New Roman" w:hAnsi="Times New Roman" w:cs="Times New Roman"/>
        </w:rPr>
        <w:footnoteRef/>
      </w:r>
      <w:r w:rsidRPr="00C341E3">
        <w:rPr>
          <w:rFonts w:ascii="Times New Roman" w:hAnsi="Times New Roman" w:cs="Times New Roman"/>
        </w:rPr>
        <w:t xml:space="preserve"> </w:t>
      </w:r>
      <w:r w:rsidRPr="00C341E3">
        <w:rPr>
          <w:rFonts w:ascii="Times New Roman" w:eastAsia="Times New Roman" w:hAnsi="Times New Roman" w:cs="Times New Roman"/>
        </w:rPr>
        <w:t>Михайлов Б. Отлучение мнения церкви от мнения государства: останки царской семьи. // Труд-7. 1998, 27 марта.</w:t>
      </w:r>
    </w:p>
  </w:footnote>
  <w:footnote w:id="23">
    <w:p w14:paraId="1850D9B6" w14:textId="77777777" w:rsidR="00615374" w:rsidRPr="00BA6683" w:rsidRDefault="00615374" w:rsidP="00D178D3">
      <w:pPr>
        <w:pStyle w:val="a5"/>
        <w:jc w:val="both"/>
        <w:rPr>
          <w:rFonts w:ascii="Times New Roman" w:hAnsi="Times New Roman" w:cs="Times New Roman"/>
          <w:lang w:val="ru-RU"/>
        </w:rPr>
      </w:pPr>
      <w:r w:rsidRPr="00BA6683">
        <w:rPr>
          <w:rStyle w:val="a7"/>
          <w:rFonts w:ascii="Times New Roman" w:hAnsi="Times New Roman" w:cs="Times New Roman"/>
        </w:rPr>
        <w:footnoteRef/>
      </w:r>
      <w:r w:rsidRPr="00BA6683">
        <w:rPr>
          <w:rFonts w:ascii="Times New Roman" w:hAnsi="Times New Roman" w:cs="Times New Roman"/>
        </w:rPr>
        <w:t xml:space="preserve"> </w:t>
      </w:r>
      <w:r w:rsidRPr="00BA6683">
        <w:rPr>
          <w:rFonts w:ascii="Times New Roman" w:eastAsia="Times New Roman" w:hAnsi="Times New Roman" w:cs="Times New Roman"/>
        </w:rPr>
        <w:t>Бразоль Б. Царствование императора Николая II: 1894-1917г.г. в цифрах и фактах. // Литературная Россия. 1990, 7 сентября.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0B2F"/>
    <w:multiLevelType w:val="multilevel"/>
    <w:tmpl w:val="89E6BE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84D4233"/>
    <w:multiLevelType w:val="hybridMultilevel"/>
    <w:tmpl w:val="DE088856"/>
    <w:lvl w:ilvl="0" w:tplc="B804E0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326D2"/>
    <w:multiLevelType w:val="hybridMultilevel"/>
    <w:tmpl w:val="9C88B8A2"/>
    <w:lvl w:ilvl="0" w:tplc="874267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FA7BF0"/>
    <w:multiLevelType w:val="multilevel"/>
    <w:tmpl w:val="13308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21F7413"/>
    <w:multiLevelType w:val="hybridMultilevel"/>
    <w:tmpl w:val="6F8A5BE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54BDC"/>
    <w:multiLevelType w:val="hybridMultilevel"/>
    <w:tmpl w:val="FB7E94EA"/>
    <w:lvl w:ilvl="0" w:tplc="78FE3F12">
      <w:start w:val="1"/>
      <w:numFmt w:val="decimal"/>
      <w:lvlText w:val="%1."/>
      <w:lvlJc w:val="left"/>
      <w:pPr>
        <w:ind w:left="1207" w:hanging="1065"/>
      </w:pPr>
      <w:rPr>
        <w:rFonts w:eastAsiaTheme="minorEastAsia" w:hint="default"/>
        <w:b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45664DA"/>
    <w:multiLevelType w:val="multilevel"/>
    <w:tmpl w:val="88AE23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AE60D64"/>
    <w:multiLevelType w:val="hybridMultilevel"/>
    <w:tmpl w:val="DE088856"/>
    <w:lvl w:ilvl="0" w:tplc="B804E0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78D3"/>
    <w:rsid w:val="0000298E"/>
    <w:rsid w:val="000047B5"/>
    <w:rsid w:val="000050CF"/>
    <w:rsid w:val="000174DB"/>
    <w:rsid w:val="00032B7F"/>
    <w:rsid w:val="00055509"/>
    <w:rsid w:val="00056CE6"/>
    <w:rsid w:val="00074A53"/>
    <w:rsid w:val="00086F55"/>
    <w:rsid w:val="000A3EAA"/>
    <w:rsid w:val="000C093E"/>
    <w:rsid w:val="000D5162"/>
    <w:rsid w:val="000F515C"/>
    <w:rsid w:val="00102F17"/>
    <w:rsid w:val="00107B56"/>
    <w:rsid w:val="00127B66"/>
    <w:rsid w:val="001522CF"/>
    <w:rsid w:val="001702E7"/>
    <w:rsid w:val="001775A4"/>
    <w:rsid w:val="00177704"/>
    <w:rsid w:val="001B2EEE"/>
    <w:rsid w:val="001B3F31"/>
    <w:rsid w:val="001C6191"/>
    <w:rsid w:val="001E001B"/>
    <w:rsid w:val="001F5661"/>
    <w:rsid w:val="002113DA"/>
    <w:rsid w:val="00213AF4"/>
    <w:rsid w:val="00242CDE"/>
    <w:rsid w:val="00290F1F"/>
    <w:rsid w:val="002A5447"/>
    <w:rsid w:val="002C136C"/>
    <w:rsid w:val="002D3AE8"/>
    <w:rsid w:val="002E25D9"/>
    <w:rsid w:val="00303EC4"/>
    <w:rsid w:val="003060EC"/>
    <w:rsid w:val="0031619A"/>
    <w:rsid w:val="0032442E"/>
    <w:rsid w:val="00354E14"/>
    <w:rsid w:val="003752F6"/>
    <w:rsid w:val="00383DBA"/>
    <w:rsid w:val="003B0EB0"/>
    <w:rsid w:val="003E2882"/>
    <w:rsid w:val="003E6A51"/>
    <w:rsid w:val="003F5F23"/>
    <w:rsid w:val="00406BE1"/>
    <w:rsid w:val="00410A4C"/>
    <w:rsid w:val="004166B0"/>
    <w:rsid w:val="004551D4"/>
    <w:rsid w:val="00457A96"/>
    <w:rsid w:val="0046398E"/>
    <w:rsid w:val="00491083"/>
    <w:rsid w:val="004A5F82"/>
    <w:rsid w:val="004B3FCD"/>
    <w:rsid w:val="004B47FD"/>
    <w:rsid w:val="004B64A6"/>
    <w:rsid w:val="004C29A3"/>
    <w:rsid w:val="004C60C0"/>
    <w:rsid w:val="004E643C"/>
    <w:rsid w:val="004F2A12"/>
    <w:rsid w:val="004F64E4"/>
    <w:rsid w:val="00503E21"/>
    <w:rsid w:val="005369EE"/>
    <w:rsid w:val="00555FCC"/>
    <w:rsid w:val="005A2233"/>
    <w:rsid w:val="005A3F67"/>
    <w:rsid w:val="005C5A69"/>
    <w:rsid w:val="005D2CDB"/>
    <w:rsid w:val="005E07E3"/>
    <w:rsid w:val="005E31F2"/>
    <w:rsid w:val="005E3318"/>
    <w:rsid w:val="005E48EB"/>
    <w:rsid w:val="00601AFF"/>
    <w:rsid w:val="00607D91"/>
    <w:rsid w:val="00614E44"/>
    <w:rsid w:val="00615374"/>
    <w:rsid w:val="0064512B"/>
    <w:rsid w:val="006460D9"/>
    <w:rsid w:val="00663B4B"/>
    <w:rsid w:val="00670986"/>
    <w:rsid w:val="00673308"/>
    <w:rsid w:val="006D25D4"/>
    <w:rsid w:val="0070240C"/>
    <w:rsid w:val="007062DB"/>
    <w:rsid w:val="007161F2"/>
    <w:rsid w:val="00720D2C"/>
    <w:rsid w:val="00723692"/>
    <w:rsid w:val="00737056"/>
    <w:rsid w:val="00747F7D"/>
    <w:rsid w:val="00754A55"/>
    <w:rsid w:val="00762EC4"/>
    <w:rsid w:val="00785DC6"/>
    <w:rsid w:val="007860A4"/>
    <w:rsid w:val="007A12A4"/>
    <w:rsid w:val="007A3EB8"/>
    <w:rsid w:val="007D4D27"/>
    <w:rsid w:val="007D6302"/>
    <w:rsid w:val="0081679A"/>
    <w:rsid w:val="008342A0"/>
    <w:rsid w:val="0083524C"/>
    <w:rsid w:val="00847747"/>
    <w:rsid w:val="008515E4"/>
    <w:rsid w:val="008619AC"/>
    <w:rsid w:val="00862A91"/>
    <w:rsid w:val="00885E76"/>
    <w:rsid w:val="00892ACC"/>
    <w:rsid w:val="00895268"/>
    <w:rsid w:val="008B128E"/>
    <w:rsid w:val="008B5408"/>
    <w:rsid w:val="008C649A"/>
    <w:rsid w:val="008D5452"/>
    <w:rsid w:val="00901407"/>
    <w:rsid w:val="00901632"/>
    <w:rsid w:val="00906D37"/>
    <w:rsid w:val="00915241"/>
    <w:rsid w:val="00915DC0"/>
    <w:rsid w:val="0094725D"/>
    <w:rsid w:val="00984C56"/>
    <w:rsid w:val="009C5328"/>
    <w:rsid w:val="009D0FD7"/>
    <w:rsid w:val="009D382A"/>
    <w:rsid w:val="009E647D"/>
    <w:rsid w:val="009E650B"/>
    <w:rsid w:val="00A01129"/>
    <w:rsid w:val="00A1702E"/>
    <w:rsid w:val="00A315C1"/>
    <w:rsid w:val="00A46A7C"/>
    <w:rsid w:val="00A5675C"/>
    <w:rsid w:val="00A67578"/>
    <w:rsid w:val="00A74ABD"/>
    <w:rsid w:val="00A9318A"/>
    <w:rsid w:val="00AB2FCB"/>
    <w:rsid w:val="00AB50C2"/>
    <w:rsid w:val="00AB571C"/>
    <w:rsid w:val="00AC49C7"/>
    <w:rsid w:val="00AD1D50"/>
    <w:rsid w:val="00AD4F4A"/>
    <w:rsid w:val="00AD5D9F"/>
    <w:rsid w:val="00AE33FE"/>
    <w:rsid w:val="00B248C6"/>
    <w:rsid w:val="00B26600"/>
    <w:rsid w:val="00B2795C"/>
    <w:rsid w:val="00B30490"/>
    <w:rsid w:val="00B4165D"/>
    <w:rsid w:val="00B41BE8"/>
    <w:rsid w:val="00B64FC9"/>
    <w:rsid w:val="00B909FD"/>
    <w:rsid w:val="00B91082"/>
    <w:rsid w:val="00BD7981"/>
    <w:rsid w:val="00BD7D38"/>
    <w:rsid w:val="00C14692"/>
    <w:rsid w:val="00C1750E"/>
    <w:rsid w:val="00C2361A"/>
    <w:rsid w:val="00C23D8E"/>
    <w:rsid w:val="00C2622E"/>
    <w:rsid w:val="00C571D9"/>
    <w:rsid w:val="00C60922"/>
    <w:rsid w:val="00C7278C"/>
    <w:rsid w:val="00C76336"/>
    <w:rsid w:val="00CB18C3"/>
    <w:rsid w:val="00CB74FB"/>
    <w:rsid w:val="00CB7724"/>
    <w:rsid w:val="00CC28E0"/>
    <w:rsid w:val="00CC2BB2"/>
    <w:rsid w:val="00CC71B7"/>
    <w:rsid w:val="00CD1136"/>
    <w:rsid w:val="00CD3D80"/>
    <w:rsid w:val="00CD51CC"/>
    <w:rsid w:val="00D07265"/>
    <w:rsid w:val="00D1205C"/>
    <w:rsid w:val="00D178D3"/>
    <w:rsid w:val="00D20BC5"/>
    <w:rsid w:val="00D2588E"/>
    <w:rsid w:val="00DB4B96"/>
    <w:rsid w:val="00DF7753"/>
    <w:rsid w:val="00E11260"/>
    <w:rsid w:val="00E17719"/>
    <w:rsid w:val="00E24C3D"/>
    <w:rsid w:val="00E356A0"/>
    <w:rsid w:val="00E36FDD"/>
    <w:rsid w:val="00E42D18"/>
    <w:rsid w:val="00E44CDF"/>
    <w:rsid w:val="00E77828"/>
    <w:rsid w:val="00EA6626"/>
    <w:rsid w:val="00EC0293"/>
    <w:rsid w:val="00EC1FB7"/>
    <w:rsid w:val="00EC2060"/>
    <w:rsid w:val="00EC4E9C"/>
    <w:rsid w:val="00EE0E2C"/>
    <w:rsid w:val="00F130C1"/>
    <w:rsid w:val="00F22B71"/>
    <w:rsid w:val="00F277E7"/>
    <w:rsid w:val="00F341ED"/>
    <w:rsid w:val="00F36B80"/>
    <w:rsid w:val="00F45F02"/>
    <w:rsid w:val="00F632B9"/>
    <w:rsid w:val="00F66F18"/>
    <w:rsid w:val="00F71D76"/>
    <w:rsid w:val="00F8380C"/>
    <w:rsid w:val="00F84DF3"/>
    <w:rsid w:val="00FA3210"/>
    <w:rsid w:val="00FA78BF"/>
    <w:rsid w:val="00FC7A5E"/>
    <w:rsid w:val="00FD0497"/>
    <w:rsid w:val="00FE3C38"/>
    <w:rsid w:val="00FE5802"/>
    <w:rsid w:val="00FF2415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07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D4D27"/>
  </w:style>
  <w:style w:type="paragraph" w:styleId="1">
    <w:name w:val="heading 1"/>
    <w:basedOn w:val="a"/>
    <w:next w:val="a"/>
    <w:link w:val="10"/>
    <w:uiPriority w:val="9"/>
    <w:qFormat/>
    <w:rsid w:val="00D1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178D3"/>
    <w:pPr>
      <w:ind w:left="720"/>
      <w:contextualSpacing/>
    </w:pPr>
  </w:style>
  <w:style w:type="character" w:styleId="a4">
    <w:name w:val="Strong"/>
    <w:basedOn w:val="a0"/>
    <w:uiPriority w:val="22"/>
    <w:qFormat/>
    <w:rsid w:val="00D178D3"/>
    <w:rPr>
      <w:b/>
      <w:bCs/>
    </w:rPr>
  </w:style>
  <w:style w:type="paragraph" w:styleId="a5">
    <w:name w:val="footnote text"/>
    <w:basedOn w:val="a"/>
    <w:link w:val="a6"/>
    <w:uiPriority w:val="99"/>
    <w:unhideWhenUsed/>
    <w:rsid w:val="00D178D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D178D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178D3"/>
    <w:rPr>
      <w:vertAlign w:val="superscript"/>
    </w:rPr>
  </w:style>
  <w:style w:type="paragraph" w:styleId="a8">
    <w:name w:val="footer"/>
    <w:basedOn w:val="a"/>
    <w:link w:val="a9"/>
    <w:uiPriority w:val="99"/>
    <w:unhideWhenUsed/>
    <w:rsid w:val="00D17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8D3"/>
  </w:style>
  <w:style w:type="paragraph" w:styleId="aa">
    <w:name w:val="Normal (Web)"/>
    <w:basedOn w:val="a"/>
    <w:uiPriority w:val="99"/>
    <w:unhideWhenUsed/>
    <w:rsid w:val="00D1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A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3EAA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rsid w:val="005D2CDB"/>
    <w:pPr>
      <w:outlineLvl w:val="9"/>
    </w:pPr>
    <w:rPr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5D2CDB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5D2CDB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D2CDB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semiHidden/>
    <w:unhideWhenUsed/>
    <w:rsid w:val="00861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8619AC"/>
  </w:style>
  <w:style w:type="paragraph" w:styleId="af1">
    <w:name w:val="No Spacing"/>
    <w:link w:val="af2"/>
    <w:uiPriority w:val="1"/>
    <w:qFormat/>
    <w:rsid w:val="00E77828"/>
    <w:pPr>
      <w:spacing w:after="0" w:line="240" w:lineRule="auto"/>
    </w:pPr>
    <w:rPr>
      <w:lang w:val="ru-RU" w:eastAsia="en-US"/>
    </w:rPr>
  </w:style>
  <w:style w:type="character" w:customStyle="1" w:styleId="af2">
    <w:name w:val="Без интервала Знак"/>
    <w:basedOn w:val="a0"/>
    <w:link w:val="af1"/>
    <w:uiPriority w:val="1"/>
    <w:rsid w:val="00E77828"/>
    <w:rPr>
      <w:lang w:val="ru-RU" w:eastAsia="en-US"/>
    </w:rPr>
  </w:style>
  <w:style w:type="paragraph" w:customStyle="1" w:styleId="af3">
    <w:name w:val="Реферат"/>
    <w:basedOn w:val="aa"/>
    <w:qFormat/>
    <w:rsid w:val="00032B7F"/>
    <w:pPr>
      <w:shd w:val="clear" w:color="auto" w:fill="FFFFFF"/>
      <w:spacing w:before="0" w:beforeAutospacing="0" w:after="0" w:afterAutospacing="0" w:line="360" w:lineRule="auto"/>
      <w:ind w:firstLine="709"/>
      <w:contextualSpacing/>
      <w:jc w:val="both"/>
    </w:pPr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library.ru/item.asp?id=23393175" TargetMode="External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elibrary.ru/item.asp?id=22687420" TargetMode="External"/><Relationship Id="rId11" Type="http://schemas.openxmlformats.org/officeDocument/2006/relationships/hyperlink" Target="http://elibrary.ru/item.asp?id=19716700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library.ru/item.asp?id=19716509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library.ru/item.asp?id=19716700" TargetMode="External"/><Relationship Id="rId2" Type="http://schemas.openxmlformats.org/officeDocument/2006/relationships/hyperlink" Target="http://elibrary.ru/item.asp?id=197165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5C52CF-1B97-0C4F-ABC2-6E05922D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39</Pages>
  <Words>8016</Words>
  <Characters>45697</Characters>
  <Application>Microsoft Macintosh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Максим Смирнов</cp:lastModifiedBy>
  <cp:revision>22</cp:revision>
  <dcterms:created xsi:type="dcterms:W3CDTF">2016-11-11T13:46:00Z</dcterms:created>
  <dcterms:modified xsi:type="dcterms:W3CDTF">2016-11-21T18:51:00Z</dcterms:modified>
</cp:coreProperties>
</file>