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F03897" w14:textId="77777777" w:rsidR="003A2BE1" w:rsidRPr="00505373" w:rsidRDefault="003A2BE1" w:rsidP="006E1AEE">
      <w:pPr>
        <w:pStyle w:val="a5"/>
      </w:pPr>
      <w:r w:rsidRPr="00505373">
        <w:t>Министерство образования и науки Российской Федерации</w:t>
      </w:r>
    </w:p>
    <w:p w14:paraId="67B7C7C1" w14:textId="77777777" w:rsidR="003A2BE1" w:rsidRPr="005D6CFD" w:rsidRDefault="003A2BE1" w:rsidP="003A2BE1">
      <w:pPr>
        <w:pStyle w:val="a3"/>
        <w:rPr>
          <w:sz w:val="28"/>
          <w:szCs w:val="28"/>
        </w:rPr>
      </w:pPr>
      <w:r w:rsidRPr="00D2354E">
        <w:rPr>
          <w:sz w:val="24"/>
          <w:szCs w:val="24"/>
        </w:rPr>
        <w:t xml:space="preserve">Федеральное государственное </w:t>
      </w:r>
      <w:r>
        <w:rPr>
          <w:sz w:val="24"/>
          <w:szCs w:val="24"/>
        </w:rPr>
        <w:t>автономное</w:t>
      </w:r>
      <w:r w:rsidRPr="00D2354E">
        <w:rPr>
          <w:sz w:val="24"/>
          <w:szCs w:val="24"/>
        </w:rPr>
        <w:t xml:space="preserve"> образовательное</w:t>
      </w:r>
      <w:r w:rsidRPr="00D2354E">
        <w:rPr>
          <w:sz w:val="24"/>
          <w:szCs w:val="24"/>
        </w:rPr>
        <w:br/>
        <w:t>учреждение высшего образования</w:t>
      </w:r>
      <w:r w:rsidRPr="00D2354E">
        <w:rPr>
          <w:sz w:val="24"/>
          <w:szCs w:val="24"/>
        </w:rPr>
        <w:br/>
      </w:r>
      <w:r w:rsidRPr="005D6CFD">
        <w:rPr>
          <w:sz w:val="28"/>
          <w:szCs w:val="28"/>
        </w:rPr>
        <w:t>«Санкт-Петербургский национальный исследовательский</w:t>
      </w:r>
      <w:r w:rsidRPr="005D6CFD">
        <w:rPr>
          <w:sz w:val="28"/>
          <w:szCs w:val="28"/>
        </w:rPr>
        <w:br/>
        <w:t>университет информационных технологий, механики и оптики»</w:t>
      </w:r>
    </w:p>
    <w:p w14:paraId="10771B39" w14:textId="77777777" w:rsidR="003A2BE1" w:rsidRDefault="003A2BE1" w:rsidP="003A2BE1">
      <w:pPr>
        <w:jc w:val="center"/>
        <w:rPr>
          <w:b/>
        </w:rPr>
      </w:pPr>
    </w:p>
    <w:p w14:paraId="445C0098" w14:textId="77777777" w:rsidR="003A2BE1" w:rsidRDefault="003A2BE1" w:rsidP="003A2BE1">
      <w:pPr>
        <w:jc w:val="center"/>
        <w:rPr>
          <w:b/>
        </w:rPr>
      </w:pPr>
      <w:r w:rsidRPr="00595E34">
        <w:rPr>
          <w:b/>
          <w:sz w:val="28"/>
          <w:szCs w:val="28"/>
        </w:rPr>
        <w:t>Мегафакультет</w:t>
      </w:r>
      <w:r>
        <w:rPr>
          <w:b/>
          <w:sz w:val="28"/>
          <w:szCs w:val="28"/>
        </w:rPr>
        <w:t>:</w:t>
      </w:r>
      <w:r>
        <w:rPr>
          <w:b/>
        </w:rPr>
        <w:t xml:space="preserve">  К</w:t>
      </w:r>
      <w:r>
        <w:rPr>
          <w:sz w:val="28"/>
          <w:szCs w:val="28"/>
        </w:rPr>
        <w:t>омпьютерных технологий и Управления</w:t>
      </w:r>
    </w:p>
    <w:p w14:paraId="188FAB7A" w14:textId="77777777" w:rsidR="003A2BE1" w:rsidRPr="00505373" w:rsidRDefault="003A2BE1" w:rsidP="003A2BE1">
      <w:pPr>
        <w:spacing w:before="120" w:after="120"/>
        <w:jc w:val="center"/>
        <w:rPr>
          <w:sz w:val="28"/>
          <w:szCs w:val="28"/>
        </w:rPr>
      </w:pPr>
      <w:r w:rsidRPr="00505373">
        <w:rPr>
          <w:b/>
          <w:sz w:val="28"/>
          <w:szCs w:val="28"/>
        </w:rPr>
        <w:t>Факультет: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Информационной безопасности и компьютерных технологий</w:t>
      </w:r>
    </w:p>
    <w:p w14:paraId="5AB21C25" w14:textId="77777777" w:rsidR="003A2BE1" w:rsidRPr="00505373" w:rsidRDefault="003A2BE1" w:rsidP="003A2BE1">
      <w:pPr>
        <w:spacing w:before="120" w:after="120"/>
        <w:jc w:val="center"/>
        <w:rPr>
          <w:sz w:val="28"/>
          <w:szCs w:val="28"/>
        </w:rPr>
      </w:pPr>
      <w:r w:rsidRPr="00505373">
        <w:rPr>
          <w:b/>
          <w:sz w:val="28"/>
          <w:szCs w:val="28"/>
        </w:rPr>
        <w:t>Кафедра:</w:t>
      </w:r>
      <w:r w:rsidRPr="00505373">
        <w:rPr>
          <w:sz w:val="28"/>
          <w:szCs w:val="28"/>
        </w:rPr>
        <w:t xml:space="preserve"> Проектирования и безопасности компьютерных систем</w:t>
      </w:r>
    </w:p>
    <w:p w14:paraId="7DEE9373" w14:textId="77777777" w:rsidR="003A2BE1" w:rsidRPr="00DE460B" w:rsidRDefault="003A2BE1" w:rsidP="003A2BE1">
      <w:pPr>
        <w:rPr>
          <w:sz w:val="28"/>
          <w:szCs w:val="28"/>
        </w:rPr>
      </w:pPr>
      <w:r w:rsidRPr="00DE460B">
        <w:rPr>
          <w:b/>
          <w:sz w:val="28"/>
          <w:szCs w:val="28"/>
        </w:rPr>
        <w:t>Направление (специальность)</w:t>
      </w:r>
      <w:r w:rsidRPr="00DE460B">
        <w:rPr>
          <w:sz w:val="28"/>
          <w:szCs w:val="28"/>
        </w:rPr>
        <w:t xml:space="preserve">   «Информационная безопасность»</w:t>
      </w:r>
    </w:p>
    <w:p w14:paraId="449BA514" w14:textId="77777777" w:rsidR="003A2BE1" w:rsidRPr="00DE460B" w:rsidRDefault="003A2BE1" w:rsidP="003A2BE1">
      <w:pPr>
        <w:rPr>
          <w:b/>
          <w:sz w:val="28"/>
          <w:szCs w:val="28"/>
        </w:rPr>
      </w:pPr>
      <w:r w:rsidRPr="00DE460B">
        <w:rPr>
          <w:b/>
          <w:sz w:val="28"/>
          <w:szCs w:val="28"/>
        </w:rPr>
        <w:t xml:space="preserve">Профиль  </w:t>
      </w:r>
      <w:r w:rsidRPr="00DE460B">
        <w:rPr>
          <w:sz w:val="28"/>
          <w:szCs w:val="28"/>
        </w:rPr>
        <w:t xml:space="preserve">10.03.01 </w:t>
      </w:r>
      <w:r>
        <w:rPr>
          <w:sz w:val="28"/>
          <w:szCs w:val="28"/>
        </w:rPr>
        <w:t>«Комплексная защита объектов информатизации»</w:t>
      </w:r>
    </w:p>
    <w:p w14:paraId="2218C550" w14:textId="77777777" w:rsidR="003A2BE1" w:rsidRDefault="003A2BE1" w:rsidP="003A2BE1">
      <w:pPr>
        <w:jc w:val="center"/>
      </w:pPr>
    </w:p>
    <w:p w14:paraId="2B5647C2" w14:textId="77777777" w:rsidR="003A2BE1" w:rsidRDefault="003A2BE1" w:rsidP="003A2BE1">
      <w:pPr>
        <w:jc w:val="center"/>
      </w:pPr>
    </w:p>
    <w:p w14:paraId="280BB213" w14:textId="77777777" w:rsidR="003A2BE1" w:rsidRDefault="003A2BE1" w:rsidP="003A2BE1">
      <w:pPr>
        <w:jc w:val="center"/>
      </w:pPr>
    </w:p>
    <w:p w14:paraId="63BB3926" w14:textId="77777777" w:rsidR="003A2BE1" w:rsidRDefault="003A2BE1" w:rsidP="003A2BE1">
      <w:pPr>
        <w:jc w:val="center"/>
      </w:pPr>
    </w:p>
    <w:p w14:paraId="208C5421" w14:textId="77777777" w:rsidR="003A2BE1" w:rsidRDefault="003A2BE1" w:rsidP="003A2BE1">
      <w:pPr>
        <w:jc w:val="center"/>
      </w:pPr>
    </w:p>
    <w:p w14:paraId="428429FD" w14:textId="77777777" w:rsidR="003A2BE1" w:rsidRDefault="003A2BE1" w:rsidP="003A2BE1">
      <w:pPr>
        <w:jc w:val="center"/>
      </w:pPr>
    </w:p>
    <w:p w14:paraId="634BAAFF" w14:textId="77777777" w:rsidR="003A2BE1" w:rsidRDefault="003A2BE1" w:rsidP="003A2BE1">
      <w:pPr>
        <w:jc w:val="center"/>
      </w:pPr>
    </w:p>
    <w:p w14:paraId="68EBDB8A" w14:textId="37BE79EA" w:rsidR="003A2BE1" w:rsidRPr="00426556" w:rsidRDefault="003A2BE1" w:rsidP="003A2BE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 ПО ЛАБОРАТОРНОЙ РАБОТЕ</w:t>
      </w:r>
    </w:p>
    <w:p w14:paraId="3B523458" w14:textId="77777777" w:rsidR="003A2BE1" w:rsidRDefault="003A2BE1" w:rsidP="003A2BE1">
      <w:pPr>
        <w:jc w:val="center"/>
      </w:pPr>
    </w:p>
    <w:p w14:paraId="5BAEED6F" w14:textId="77777777" w:rsidR="003A2BE1" w:rsidRPr="00505373" w:rsidRDefault="003A2BE1" w:rsidP="003A2BE1">
      <w:pPr>
        <w:jc w:val="center"/>
        <w:rPr>
          <w:sz w:val="28"/>
          <w:szCs w:val="28"/>
        </w:rPr>
      </w:pPr>
      <w:r w:rsidRPr="00505373">
        <w:rPr>
          <w:sz w:val="28"/>
          <w:szCs w:val="28"/>
        </w:rPr>
        <w:t>По дисциплине:</w:t>
      </w:r>
    </w:p>
    <w:p w14:paraId="60D79084" w14:textId="77777777" w:rsidR="003A2BE1" w:rsidRPr="00505373" w:rsidRDefault="003A2BE1" w:rsidP="003A2BE1">
      <w:pPr>
        <w:jc w:val="center"/>
        <w:rPr>
          <w:sz w:val="28"/>
          <w:szCs w:val="28"/>
        </w:rPr>
      </w:pPr>
      <w:r w:rsidRPr="00505373">
        <w:rPr>
          <w:sz w:val="28"/>
          <w:szCs w:val="28"/>
        </w:rPr>
        <w:t>«</w:t>
      </w:r>
      <w:r>
        <w:rPr>
          <w:b/>
          <w:sz w:val="32"/>
        </w:rPr>
        <w:t>Основы информационной безопасности</w:t>
      </w:r>
      <w:r w:rsidRPr="00505373">
        <w:rPr>
          <w:sz w:val="28"/>
          <w:szCs w:val="28"/>
        </w:rPr>
        <w:t>»</w:t>
      </w:r>
    </w:p>
    <w:p w14:paraId="48D005F3" w14:textId="77777777" w:rsidR="003A2BE1" w:rsidRPr="00505373" w:rsidRDefault="003A2BE1" w:rsidP="003A2BE1">
      <w:pPr>
        <w:jc w:val="center"/>
        <w:rPr>
          <w:sz w:val="28"/>
          <w:szCs w:val="28"/>
        </w:rPr>
      </w:pPr>
    </w:p>
    <w:p w14:paraId="6F8107A0" w14:textId="77777777" w:rsidR="003A2BE1" w:rsidRPr="00505373" w:rsidRDefault="003A2BE1" w:rsidP="003A2BE1">
      <w:pPr>
        <w:jc w:val="center"/>
        <w:rPr>
          <w:sz w:val="28"/>
          <w:szCs w:val="28"/>
        </w:rPr>
      </w:pPr>
      <w:r w:rsidRPr="00505373">
        <w:rPr>
          <w:sz w:val="28"/>
          <w:szCs w:val="28"/>
        </w:rPr>
        <w:t>На тему:</w:t>
      </w:r>
    </w:p>
    <w:p w14:paraId="440E88D9" w14:textId="11EE645E" w:rsidR="003A2BE1" w:rsidRPr="00505373" w:rsidRDefault="003A2BE1" w:rsidP="003A2BE1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505373">
        <w:rPr>
          <w:sz w:val="28"/>
          <w:szCs w:val="28"/>
        </w:rPr>
        <w:t>«</w:t>
      </w:r>
      <w:r>
        <w:rPr>
          <w:snapToGrid w:val="0"/>
          <w:sz w:val="28"/>
          <w:szCs w:val="28"/>
          <w:lang w:eastAsia="ru-RU"/>
        </w:rPr>
        <w:t>Предотвращение несанкционированного доступа к компьютерным ресурсам и защита программных средств</w:t>
      </w:r>
      <w:r w:rsidRPr="00505373">
        <w:rPr>
          <w:sz w:val="28"/>
          <w:szCs w:val="28"/>
        </w:rPr>
        <w:t>»</w:t>
      </w:r>
    </w:p>
    <w:p w14:paraId="7CA4D341" w14:textId="77777777" w:rsidR="003A2BE1" w:rsidRPr="00505373" w:rsidRDefault="003A2BE1" w:rsidP="003A2BE1">
      <w:pPr>
        <w:jc w:val="center"/>
        <w:rPr>
          <w:b/>
          <w:sz w:val="28"/>
          <w:szCs w:val="28"/>
        </w:rPr>
      </w:pPr>
    </w:p>
    <w:p w14:paraId="5A49706E" w14:textId="77777777" w:rsidR="003A2BE1" w:rsidRDefault="003A2BE1" w:rsidP="003A2BE1">
      <w:pPr>
        <w:jc w:val="center"/>
        <w:rPr>
          <w:b/>
        </w:rPr>
      </w:pPr>
    </w:p>
    <w:p w14:paraId="4E6B03B4" w14:textId="77777777" w:rsidR="003A2BE1" w:rsidRDefault="003A2BE1" w:rsidP="003A2BE1">
      <w:pPr>
        <w:jc w:val="center"/>
        <w:rPr>
          <w:b/>
        </w:rPr>
      </w:pPr>
    </w:p>
    <w:p w14:paraId="7A79DEC3" w14:textId="77777777" w:rsidR="003A2BE1" w:rsidRDefault="003A2BE1" w:rsidP="003A2BE1">
      <w:pPr>
        <w:jc w:val="center"/>
        <w:rPr>
          <w:b/>
        </w:rPr>
      </w:pPr>
    </w:p>
    <w:p w14:paraId="3063DEE5" w14:textId="77777777" w:rsidR="003A2BE1" w:rsidRDefault="003A2BE1" w:rsidP="003A2BE1">
      <w:pPr>
        <w:jc w:val="center"/>
        <w:rPr>
          <w:b/>
        </w:rPr>
      </w:pPr>
    </w:p>
    <w:p w14:paraId="026ABB01" w14:textId="77777777" w:rsidR="003A2BE1" w:rsidRDefault="003A2BE1" w:rsidP="003A2BE1">
      <w:pPr>
        <w:jc w:val="center"/>
        <w:rPr>
          <w:b/>
        </w:rPr>
      </w:pPr>
    </w:p>
    <w:p w14:paraId="5394D799" w14:textId="77777777" w:rsidR="003A2BE1" w:rsidRDefault="003A2BE1" w:rsidP="003A2BE1">
      <w:pPr>
        <w:jc w:val="right"/>
        <w:rPr>
          <w:b/>
          <w:sz w:val="28"/>
          <w:szCs w:val="28"/>
        </w:rPr>
      </w:pPr>
    </w:p>
    <w:p w14:paraId="101FF84E" w14:textId="018D2A97" w:rsidR="003A2BE1" w:rsidRDefault="003A2BE1" w:rsidP="003A2BE1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</w:t>
      </w:r>
      <w:r w:rsidRPr="00505373">
        <w:rPr>
          <w:b/>
          <w:sz w:val="28"/>
          <w:szCs w:val="28"/>
        </w:rPr>
        <w:t>Выполнил</w:t>
      </w:r>
      <w:r>
        <w:rPr>
          <w:b/>
          <w:sz w:val="28"/>
          <w:szCs w:val="28"/>
        </w:rPr>
        <w:t>и</w:t>
      </w:r>
      <w:r w:rsidRPr="00505373">
        <w:rPr>
          <w:b/>
          <w:sz w:val="28"/>
          <w:szCs w:val="28"/>
        </w:rPr>
        <w:t>:</w:t>
      </w:r>
    </w:p>
    <w:p w14:paraId="35858C26" w14:textId="5786E794" w:rsidR="003A2BE1" w:rsidRDefault="003A2BE1" w:rsidP="003A2BE1">
      <w:pPr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</w:t>
      </w:r>
      <w:r>
        <w:rPr>
          <w:sz w:val="28"/>
          <w:szCs w:val="28"/>
          <w:lang w:val="en-US"/>
        </w:rPr>
        <w:t>c</w:t>
      </w:r>
      <w:r w:rsidRPr="00505373">
        <w:rPr>
          <w:sz w:val="28"/>
          <w:szCs w:val="28"/>
        </w:rPr>
        <w:t>тудент</w:t>
      </w:r>
      <w:r>
        <w:rPr>
          <w:sz w:val="28"/>
          <w:szCs w:val="28"/>
        </w:rPr>
        <w:t>ы</w:t>
      </w:r>
      <w:r w:rsidRPr="00505373">
        <w:rPr>
          <w:sz w:val="28"/>
          <w:szCs w:val="28"/>
        </w:rPr>
        <w:t xml:space="preserve"> гр</w:t>
      </w:r>
      <w:r w:rsidRPr="00426556">
        <w:rPr>
          <w:sz w:val="28"/>
          <w:szCs w:val="28"/>
        </w:rPr>
        <w:t>.</w:t>
      </w:r>
      <w:r>
        <w:rPr>
          <w:sz w:val="28"/>
          <w:szCs w:val="28"/>
        </w:rPr>
        <w:t>3164</w:t>
      </w:r>
    </w:p>
    <w:p w14:paraId="5F5E500A" w14:textId="77777777" w:rsidR="003A2BE1" w:rsidRDefault="003A2BE1" w:rsidP="003A2BE1">
      <w:pPr>
        <w:jc w:val="right"/>
        <w:rPr>
          <w:sz w:val="28"/>
          <w:szCs w:val="28"/>
        </w:rPr>
      </w:pPr>
      <w:r>
        <w:rPr>
          <w:sz w:val="28"/>
          <w:szCs w:val="28"/>
        </w:rPr>
        <w:t>Смирнов Максим</w:t>
      </w:r>
    </w:p>
    <w:p w14:paraId="1FA79E6D" w14:textId="6EA372AC" w:rsidR="003A2BE1" w:rsidRDefault="00DF3DD9" w:rsidP="003A2BE1">
      <w:pPr>
        <w:jc w:val="right"/>
        <w:rPr>
          <w:sz w:val="28"/>
          <w:szCs w:val="28"/>
        </w:rPr>
      </w:pPr>
      <w:r>
        <w:rPr>
          <w:sz w:val="28"/>
          <w:szCs w:val="28"/>
        </w:rPr>
        <w:t>Боязитов Артём</w:t>
      </w:r>
    </w:p>
    <w:p w14:paraId="6B7E7D8D" w14:textId="0F73126B" w:rsidR="00DF3DD9" w:rsidRPr="00ED1BB0" w:rsidRDefault="00DF3DD9" w:rsidP="003A2BE1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Плешаков Илья</w:t>
      </w:r>
    </w:p>
    <w:p w14:paraId="40317F5A" w14:textId="77777777" w:rsidR="003A2BE1" w:rsidRPr="00505373" w:rsidRDefault="003A2BE1" w:rsidP="003A2BE1">
      <w:pPr>
        <w:jc w:val="right"/>
        <w:rPr>
          <w:sz w:val="28"/>
          <w:szCs w:val="28"/>
        </w:rPr>
      </w:pPr>
    </w:p>
    <w:p w14:paraId="45EF72DE" w14:textId="77777777" w:rsidR="003A2BE1" w:rsidRPr="00505373" w:rsidRDefault="003A2BE1" w:rsidP="003A2BE1">
      <w:pPr>
        <w:jc w:val="right"/>
        <w:rPr>
          <w:sz w:val="28"/>
          <w:szCs w:val="28"/>
        </w:rPr>
      </w:pPr>
      <w:r w:rsidRPr="00505373">
        <w:rPr>
          <w:b/>
          <w:sz w:val="28"/>
          <w:szCs w:val="28"/>
        </w:rPr>
        <w:t>Преподаватель:</w:t>
      </w:r>
    </w:p>
    <w:p w14:paraId="0E1679F4" w14:textId="77777777" w:rsidR="003A2BE1" w:rsidRPr="00426556" w:rsidRDefault="003A2BE1" w:rsidP="003A2BE1">
      <w:pPr>
        <w:jc w:val="right"/>
        <w:rPr>
          <w:sz w:val="28"/>
          <w:szCs w:val="28"/>
        </w:rPr>
      </w:pPr>
      <w:r>
        <w:rPr>
          <w:sz w:val="28"/>
          <w:szCs w:val="28"/>
        </w:rPr>
        <w:t>Сухостат В. В.</w:t>
      </w:r>
    </w:p>
    <w:p w14:paraId="0F514E2D" w14:textId="77777777" w:rsidR="003A2BE1" w:rsidRPr="00426556" w:rsidRDefault="003A2BE1" w:rsidP="003A2BE1">
      <w:pPr>
        <w:jc w:val="right"/>
        <w:rPr>
          <w:sz w:val="28"/>
          <w:szCs w:val="28"/>
        </w:rPr>
      </w:pPr>
    </w:p>
    <w:p w14:paraId="3D30C13B" w14:textId="77777777" w:rsidR="003A2BE1" w:rsidRPr="00426556" w:rsidRDefault="003A2BE1" w:rsidP="003A2BE1">
      <w:pPr>
        <w:jc w:val="right"/>
        <w:rPr>
          <w:sz w:val="28"/>
          <w:szCs w:val="28"/>
        </w:rPr>
      </w:pPr>
    </w:p>
    <w:p w14:paraId="1271C6B5" w14:textId="77777777" w:rsidR="003A2BE1" w:rsidRPr="00426556" w:rsidRDefault="003A2BE1" w:rsidP="003A2BE1">
      <w:pPr>
        <w:jc w:val="right"/>
        <w:rPr>
          <w:sz w:val="28"/>
          <w:szCs w:val="28"/>
        </w:rPr>
      </w:pPr>
    </w:p>
    <w:p w14:paraId="31E0D22A" w14:textId="77777777" w:rsidR="003A2BE1" w:rsidRPr="00505373" w:rsidRDefault="003A2BE1" w:rsidP="003A2BE1">
      <w:pPr>
        <w:jc w:val="center"/>
        <w:rPr>
          <w:b/>
          <w:sz w:val="28"/>
          <w:szCs w:val="28"/>
        </w:rPr>
      </w:pPr>
    </w:p>
    <w:p w14:paraId="18EB68E1" w14:textId="77777777" w:rsidR="003A2BE1" w:rsidRPr="00505373" w:rsidRDefault="003A2BE1" w:rsidP="003A2BE1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Количество баллов:____________</w:t>
      </w:r>
    </w:p>
    <w:p w14:paraId="1A234E7E" w14:textId="77777777" w:rsidR="003A2BE1" w:rsidRPr="00505373" w:rsidRDefault="003A2BE1" w:rsidP="003A2B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Дата защиты: «___»_____________2017г.</w:t>
      </w:r>
    </w:p>
    <w:p w14:paraId="1CA2C6B8" w14:textId="4C9655EE" w:rsidR="00DF3DD9" w:rsidRDefault="00DF3DD9">
      <w:r>
        <w:br w:type="page"/>
      </w:r>
    </w:p>
    <w:p w14:paraId="213718DF" w14:textId="77777777" w:rsidR="00025E39" w:rsidRDefault="00091725">
      <w:pPr>
        <w:pStyle w:val="11"/>
        <w:tabs>
          <w:tab w:val="right" w:leader="dot" w:pos="9339"/>
        </w:tabs>
        <w:rPr>
          <w:rFonts w:eastAsiaTheme="minorEastAsia" w:cstheme="minorBidi"/>
          <w:b w:val="0"/>
          <w:bCs w:val="0"/>
          <w:noProof/>
          <w:lang w:eastAsia="ru-RU"/>
        </w:rPr>
      </w:pPr>
      <w:r>
        <w:lastRenderedPageBreak/>
        <w:fldChar w:fldCharType="begin"/>
      </w:r>
      <w:r>
        <w:instrText xml:space="preserve"> TOC \o "1-3" </w:instrText>
      </w:r>
      <w:r>
        <w:fldChar w:fldCharType="separate"/>
      </w:r>
      <w:r w:rsidR="00025E39">
        <w:rPr>
          <w:noProof/>
        </w:rPr>
        <w:t>Введение</w:t>
      </w:r>
      <w:r w:rsidR="00025E39">
        <w:rPr>
          <w:noProof/>
        </w:rPr>
        <w:tab/>
      </w:r>
      <w:r w:rsidR="00025E39">
        <w:rPr>
          <w:noProof/>
        </w:rPr>
        <w:fldChar w:fldCharType="begin"/>
      </w:r>
      <w:r w:rsidR="00025E39">
        <w:rPr>
          <w:noProof/>
        </w:rPr>
        <w:instrText xml:space="preserve"> PAGEREF _Toc478325029 \h </w:instrText>
      </w:r>
      <w:r w:rsidR="00025E39">
        <w:rPr>
          <w:noProof/>
        </w:rPr>
      </w:r>
      <w:r w:rsidR="00025E39">
        <w:rPr>
          <w:noProof/>
        </w:rPr>
        <w:fldChar w:fldCharType="separate"/>
      </w:r>
      <w:r w:rsidR="00025E39">
        <w:rPr>
          <w:noProof/>
        </w:rPr>
        <w:t>3</w:t>
      </w:r>
      <w:r w:rsidR="00025E39">
        <w:rPr>
          <w:noProof/>
        </w:rPr>
        <w:fldChar w:fldCharType="end"/>
      </w:r>
    </w:p>
    <w:p w14:paraId="59C1F5BB" w14:textId="77777777" w:rsidR="00025E39" w:rsidRDefault="00025E39">
      <w:pPr>
        <w:pStyle w:val="11"/>
        <w:tabs>
          <w:tab w:val="right" w:leader="dot" w:pos="9339"/>
        </w:tabs>
        <w:rPr>
          <w:rFonts w:eastAsiaTheme="minorEastAsia" w:cstheme="minorBidi"/>
          <w:b w:val="0"/>
          <w:bCs w:val="0"/>
          <w:noProof/>
          <w:lang w:eastAsia="ru-RU"/>
        </w:rPr>
      </w:pPr>
      <w:r w:rsidRPr="00363D57">
        <w:rPr>
          <w:rFonts w:eastAsiaTheme="minorHAnsi"/>
          <w:noProof/>
          <w:lang w:eastAsia="ru-RU"/>
        </w:rPr>
        <w:t>Цель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_Toc478325030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FCF528" w14:textId="77777777" w:rsidR="00025E39" w:rsidRDefault="00025E39">
      <w:pPr>
        <w:pStyle w:val="11"/>
        <w:tabs>
          <w:tab w:val="right" w:leader="dot" w:pos="9339"/>
        </w:tabs>
        <w:rPr>
          <w:rFonts w:eastAsiaTheme="minorEastAsia" w:cstheme="minorBidi"/>
          <w:b w:val="0"/>
          <w:bCs w:val="0"/>
          <w:noProof/>
          <w:lang w:eastAsia="ru-RU"/>
        </w:rPr>
      </w:pPr>
      <w:r>
        <w:rPr>
          <w:noProof/>
        </w:rPr>
        <w:t>Терминология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_Toc478325031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55BA6E" w14:textId="77777777" w:rsidR="00025E39" w:rsidRDefault="00025E39">
      <w:pPr>
        <w:pStyle w:val="11"/>
        <w:tabs>
          <w:tab w:val="right" w:leader="dot" w:pos="9339"/>
        </w:tabs>
        <w:rPr>
          <w:rFonts w:eastAsiaTheme="minorEastAsia" w:cstheme="minorBidi"/>
          <w:b w:val="0"/>
          <w:bCs w:val="0"/>
          <w:noProof/>
          <w:lang w:eastAsia="ru-RU"/>
        </w:rPr>
      </w:pPr>
      <w:r>
        <w:rPr>
          <w:noProof/>
        </w:rPr>
        <w:t>Исходный код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_Toc478325032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6B7B1B" w14:textId="77777777" w:rsidR="0024247F" w:rsidRDefault="00091725">
      <w:r>
        <w:rPr>
          <w:b/>
          <w:bCs/>
          <w:noProof/>
        </w:rPr>
        <w:fldChar w:fldCharType="end"/>
      </w:r>
    </w:p>
    <w:p w14:paraId="0B5C7A76" w14:textId="75D2A940" w:rsidR="00DF3DD9" w:rsidRDefault="00DF3DD9">
      <w:r>
        <w:br w:type="page"/>
      </w:r>
    </w:p>
    <w:p w14:paraId="2DB3F8C8" w14:textId="1C9EE30E" w:rsidR="00DF3DD9" w:rsidRDefault="00DF3DD9" w:rsidP="00DF3DD9">
      <w:pPr>
        <w:pStyle w:val="1"/>
      </w:pPr>
      <w:bookmarkStart w:id="0" w:name="_Toc478325029"/>
      <w:r>
        <w:t>Введение</w:t>
      </w:r>
      <w:bookmarkEnd w:id="0"/>
    </w:p>
    <w:p w14:paraId="6783382F" w14:textId="77777777" w:rsidR="008D42C6" w:rsidRPr="008D42C6" w:rsidRDefault="008D42C6" w:rsidP="006E1AEE">
      <w:pPr>
        <w:pStyle w:val="a5"/>
        <w:rPr>
          <w:rFonts w:eastAsiaTheme="minorHAnsi"/>
          <w:color w:val="2A2A2A"/>
          <w:lang w:eastAsia="ru-RU"/>
        </w:rPr>
      </w:pPr>
      <w:r w:rsidRPr="008D42C6">
        <w:rPr>
          <w:rFonts w:eastAsiaTheme="minorHAnsi"/>
          <w:lang w:eastAsia="ru-RU"/>
        </w:rPr>
        <w:t>Использование компьютеров и автоматизированных технологий приводит к появлению ряда проблем для руководства организацией. Компьютеры, часто объединенные в сети, могут предоставлять доступ к колоссальному количеству самых разнообразных данных. Поэтому люди беспокоятся о безопасности информации и наличии рисков, связанных с автоматизацией и предоставлением гораздо большего доступа к конфиденциальным, персональным или другим критическим данным. Электронные средства хранения даже более уязвимы, чем бумажные: размещаемые на них данные можно и уничтожить, и скопировать, и незаметно видоизменить.</w:t>
      </w:r>
    </w:p>
    <w:p w14:paraId="300F642D" w14:textId="77777777" w:rsidR="008D42C6" w:rsidRPr="008D42C6" w:rsidRDefault="008D42C6" w:rsidP="006E1AEE">
      <w:pPr>
        <w:pStyle w:val="a5"/>
        <w:rPr>
          <w:rFonts w:eastAsiaTheme="minorHAnsi"/>
          <w:color w:val="2A2A2A"/>
          <w:lang w:eastAsia="ru-RU"/>
        </w:rPr>
      </w:pPr>
      <w:r w:rsidRPr="008D42C6">
        <w:rPr>
          <w:rFonts w:eastAsiaTheme="minorHAnsi"/>
          <w:lang w:eastAsia="ru-RU"/>
        </w:rPr>
        <w:t>Число компьютерных преступлений растет - также увеличиваются масштабы компьютерных злоупотреблений. По оценке специалистов США, ущерб от компьютерных преступлений увеличивается на 35 процентов в год. Одной из причин является сумма денег, получаемая в результате преступления: в то время как ущерб от среднего компьютерного преступления составляет 560 тысяч долларов, при ограблении банка - всего лишь 19 тысяч долларов.</w:t>
      </w:r>
    </w:p>
    <w:p w14:paraId="5982EAE9" w14:textId="77777777" w:rsidR="008D42C6" w:rsidRPr="008D42C6" w:rsidRDefault="008D42C6" w:rsidP="006E1AEE">
      <w:pPr>
        <w:pStyle w:val="a5"/>
        <w:rPr>
          <w:rFonts w:eastAsiaTheme="minorHAnsi"/>
          <w:color w:val="2A2A2A"/>
          <w:lang w:eastAsia="ru-RU"/>
        </w:rPr>
      </w:pPr>
      <w:r w:rsidRPr="008D42C6">
        <w:rPr>
          <w:rFonts w:eastAsiaTheme="minorHAnsi"/>
          <w:lang w:eastAsia="ru-RU"/>
        </w:rPr>
        <w:t>По данным Миннесотского университета США, 93% компаний, лишившихся доступа к своим данным на срок более 10 дней, покинули свой бизнес, причем половина из них заявила о своей несостоятельности немедленно.</w:t>
      </w:r>
    </w:p>
    <w:p w14:paraId="0E7AE150" w14:textId="77777777" w:rsidR="008D42C6" w:rsidRDefault="008D42C6" w:rsidP="006E1AEE">
      <w:pPr>
        <w:pStyle w:val="a5"/>
        <w:rPr>
          <w:rFonts w:eastAsiaTheme="minorHAnsi"/>
          <w:lang w:eastAsia="ru-RU"/>
        </w:rPr>
      </w:pPr>
      <w:r w:rsidRPr="008D42C6">
        <w:rPr>
          <w:rFonts w:eastAsiaTheme="minorHAnsi"/>
          <w:lang w:eastAsia="ru-RU"/>
        </w:rPr>
        <w:t>Число служащих в организации, имеющих доступ к компьютерному оборудованию и информационной технологии, постоянно растет. Доступ к информации больше не ограничивается только узким кругом лиц из верхнего руководства организации. Чем больше людей получает доступ к информационной технологии и компьютерному оборудованию, тем больше возникает возможностей для совершения компьютерных преступлений.</w:t>
      </w:r>
    </w:p>
    <w:p w14:paraId="2AB7A47E" w14:textId="77777777" w:rsidR="006E1AEE" w:rsidRDefault="006E1AEE" w:rsidP="006E1AEE">
      <w:pPr>
        <w:pStyle w:val="a5"/>
        <w:rPr>
          <w:rFonts w:eastAsiaTheme="minorHAnsi"/>
          <w:lang w:eastAsia="ru-RU"/>
        </w:rPr>
      </w:pPr>
    </w:p>
    <w:p w14:paraId="101D43F7" w14:textId="77777777" w:rsidR="006E1AEE" w:rsidRDefault="006E1AEE">
      <w:pPr>
        <w:rPr>
          <w:rFonts w:asciiTheme="majorHAnsi" w:eastAsiaTheme="minorHAnsi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rFonts w:eastAsiaTheme="minorHAnsi"/>
          <w:lang w:eastAsia="ru-RU"/>
        </w:rPr>
        <w:br w:type="page"/>
      </w:r>
    </w:p>
    <w:p w14:paraId="622E50A9" w14:textId="0BFD511C" w:rsidR="006E1AEE" w:rsidRDefault="006E1AEE" w:rsidP="006E1AEE">
      <w:pPr>
        <w:pStyle w:val="1"/>
        <w:rPr>
          <w:rFonts w:eastAsiaTheme="minorHAnsi"/>
          <w:lang w:eastAsia="ru-RU"/>
        </w:rPr>
      </w:pPr>
      <w:bookmarkStart w:id="1" w:name="_Toc478325030"/>
      <w:r>
        <w:rPr>
          <w:rFonts w:eastAsiaTheme="minorHAnsi"/>
          <w:lang w:eastAsia="ru-RU"/>
        </w:rPr>
        <w:t>Цель</w:t>
      </w:r>
      <w:bookmarkEnd w:id="1"/>
    </w:p>
    <w:p w14:paraId="17DAD482" w14:textId="124DED11" w:rsidR="006E1AEE" w:rsidRPr="006E1AEE" w:rsidRDefault="006E1AEE" w:rsidP="006E1AEE">
      <w:pPr>
        <w:pStyle w:val="a5"/>
        <w:rPr>
          <w:rFonts w:eastAsiaTheme="minorHAnsi"/>
          <w:lang w:eastAsia="ru-RU"/>
        </w:rPr>
      </w:pPr>
      <w:r>
        <w:rPr>
          <w:rFonts w:eastAsiaTheme="minorHAnsi"/>
          <w:lang w:eastAsia="ru-RU"/>
        </w:rPr>
        <w:t>Идентификация пользователей и установление их подлинности при доступе к компьютерным ресурсам.</w:t>
      </w:r>
    </w:p>
    <w:p w14:paraId="6C5BE64C" w14:textId="4DC51553" w:rsidR="006E1AEE" w:rsidRDefault="006E1AEE">
      <w:r>
        <w:br w:type="page"/>
      </w:r>
    </w:p>
    <w:p w14:paraId="1CCFECA4" w14:textId="3920ADE6" w:rsidR="00DF3DD9" w:rsidRDefault="006E1AEE" w:rsidP="006E1AEE">
      <w:pPr>
        <w:pStyle w:val="1"/>
      </w:pPr>
      <w:bookmarkStart w:id="2" w:name="_Toc478325031"/>
      <w:r>
        <w:t>Терминология</w:t>
      </w:r>
      <w:bookmarkEnd w:id="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F806D4" w14:paraId="495F86B4" w14:textId="77777777" w:rsidTr="00F806D4">
        <w:tc>
          <w:tcPr>
            <w:tcW w:w="4669" w:type="dxa"/>
          </w:tcPr>
          <w:p w14:paraId="7188D39B" w14:textId="77777777" w:rsidR="00F806D4" w:rsidRDefault="00F806D4" w:rsidP="00F806D4">
            <w:pPr>
              <w:pStyle w:val="a5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Аутентификация </w:t>
            </w:r>
          </w:p>
          <w:p w14:paraId="37153FDF" w14:textId="77777777" w:rsidR="00F806D4" w:rsidRDefault="00F806D4" w:rsidP="006E1AEE"/>
        </w:tc>
        <w:tc>
          <w:tcPr>
            <w:tcW w:w="4670" w:type="dxa"/>
          </w:tcPr>
          <w:p w14:paraId="69BEB6EE" w14:textId="77777777" w:rsidR="00F806D4" w:rsidRDefault="00F806D4" w:rsidP="00F806D4">
            <w:pPr>
              <w:pStyle w:val="a5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Проверка идентификации пользователя, процесса, устройства или другого компонента системы (обычно осуществляется перед выдачей разрешения на доступ). </w:t>
            </w:r>
          </w:p>
          <w:p w14:paraId="45402886" w14:textId="77777777" w:rsidR="00F806D4" w:rsidRDefault="00F806D4" w:rsidP="006E1AEE"/>
        </w:tc>
      </w:tr>
      <w:tr w:rsidR="00F806D4" w14:paraId="0DA52013" w14:textId="77777777" w:rsidTr="00F806D4">
        <w:tc>
          <w:tcPr>
            <w:tcW w:w="4669" w:type="dxa"/>
          </w:tcPr>
          <w:p w14:paraId="4D094E88" w14:textId="77777777" w:rsidR="00F806D4" w:rsidRDefault="00F806D4" w:rsidP="00F806D4">
            <w:pPr>
              <w:pStyle w:val="a5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Авторизация </w:t>
            </w:r>
          </w:p>
          <w:p w14:paraId="70BF820D" w14:textId="77777777" w:rsidR="00F806D4" w:rsidRDefault="00F806D4" w:rsidP="006E1AEE"/>
        </w:tc>
        <w:tc>
          <w:tcPr>
            <w:tcW w:w="4670" w:type="dxa"/>
          </w:tcPr>
          <w:p w14:paraId="7244CA41" w14:textId="77777777" w:rsidR="00F806D4" w:rsidRDefault="00F806D4" w:rsidP="00F806D4">
            <w:pPr>
              <w:pStyle w:val="a5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Предоставление субъекту прав на доступ к объекту. </w:t>
            </w:r>
          </w:p>
          <w:p w14:paraId="7DED24AE" w14:textId="77777777" w:rsidR="00F806D4" w:rsidRDefault="00F806D4" w:rsidP="006E1AEE"/>
        </w:tc>
      </w:tr>
      <w:tr w:rsidR="00F806D4" w14:paraId="409F86B1" w14:textId="77777777" w:rsidTr="00F806D4">
        <w:tc>
          <w:tcPr>
            <w:tcW w:w="4669" w:type="dxa"/>
          </w:tcPr>
          <w:p w14:paraId="07400218" w14:textId="77777777" w:rsidR="00F806D4" w:rsidRDefault="00F806D4" w:rsidP="00F806D4">
            <w:pPr>
              <w:pStyle w:val="a5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lang w:eastAsia="en-US"/>
              </w:rPr>
              <w:t>Безопасность</w:t>
            </w:r>
            <w:r>
              <w:rPr>
                <w:rFonts w:eastAsiaTheme="minorHAnsi"/>
                <w:color w:val="B2B2B2"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 xml:space="preserve">информации </w:t>
            </w:r>
          </w:p>
          <w:p w14:paraId="12CC2BEE" w14:textId="77777777" w:rsidR="00F806D4" w:rsidRDefault="00F806D4" w:rsidP="006E1AEE"/>
        </w:tc>
        <w:tc>
          <w:tcPr>
            <w:tcW w:w="4670" w:type="dxa"/>
          </w:tcPr>
          <w:p w14:paraId="4BB02196" w14:textId="77777777" w:rsidR="00F806D4" w:rsidRDefault="00F806D4" w:rsidP="00F806D4">
            <w:pPr>
              <w:pStyle w:val="a5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Защищенность информации от нежелательного (для соответствующих субъектов информационных отношений) ее разглашения (нарушения конфиденциальности), искажения (нарушения целостности), утраты или снижения степени доступности информации, а также незаконного ее тиражирования. </w:t>
            </w:r>
          </w:p>
          <w:p w14:paraId="3DBE17B0" w14:textId="77777777" w:rsidR="00F806D4" w:rsidRDefault="00F806D4" w:rsidP="006E1AEE"/>
        </w:tc>
      </w:tr>
      <w:tr w:rsidR="00F806D4" w14:paraId="4D80B55E" w14:textId="77777777" w:rsidTr="00F806D4">
        <w:tc>
          <w:tcPr>
            <w:tcW w:w="4669" w:type="dxa"/>
          </w:tcPr>
          <w:p w14:paraId="42FF0047" w14:textId="695D2DBC" w:rsidR="00F806D4" w:rsidRDefault="002732AE" w:rsidP="002732AE">
            <w:pPr>
              <w:pStyle w:val="a5"/>
            </w:pPr>
            <w:r>
              <w:t>Доступ</w:t>
            </w:r>
          </w:p>
        </w:tc>
        <w:tc>
          <w:tcPr>
            <w:tcW w:w="4670" w:type="dxa"/>
          </w:tcPr>
          <w:p w14:paraId="2838A823" w14:textId="77777777" w:rsidR="002732AE" w:rsidRDefault="002732AE" w:rsidP="002732AE">
            <w:pPr>
              <w:pStyle w:val="a5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Специальный тип взаимодействия между субъектом и объектом, в результате которого создается поток информации от одного к другому. </w:t>
            </w:r>
          </w:p>
          <w:p w14:paraId="4BBA84AD" w14:textId="77777777" w:rsidR="00F806D4" w:rsidRDefault="00F806D4" w:rsidP="006E1AEE"/>
        </w:tc>
      </w:tr>
      <w:tr w:rsidR="00F806D4" w14:paraId="207022A5" w14:textId="77777777" w:rsidTr="00F806D4">
        <w:tc>
          <w:tcPr>
            <w:tcW w:w="4669" w:type="dxa"/>
          </w:tcPr>
          <w:p w14:paraId="5DBAACCA" w14:textId="7D938B79" w:rsidR="00F806D4" w:rsidRDefault="00025E39" w:rsidP="00025E39">
            <w:pPr>
              <w:pStyle w:val="a5"/>
            </w:pPr>
            <w:r>
              <w:t>Пароль</w:t>
            </w:r>
          </w:p>
        </w:tc>
        <w:tc>
          <w:tcPr>
            <w:tcW w:w="4670" w:type="dxa"/>
          </w:tcPr>
          <w:p w14:paraId="51CE1DA8" w14:textId="77777777" w:rsidR="00025E39" w:rsidRDefault="00025E39" w:rsidP="00025E39">
            <w:pPr>
              <w:pStyle w:val="a5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Идентификатор субъекта системы, который является его (субъекта) секретом </w:t>
            </w:r>
          </w:p>
          <w:p w14:paraId="5D83B2D3" w14:textId="77777777" w:rsidR="00F806D4" w:rsidRDefault="00F806D4" w:rsidP="006E1AEE"/>
        </w:tc>
      </w:tr>
      <w:tr w:rsidR="00F806D4" w14:paraId="6FC2F877" w14:textId="77777777" w:rsidTr="00F806D4">
        <w:tc>
          <w:tcPr>
            <w:tcW w:w="4669" w:type="dxa"/>
          </w:tcPr>
          <w:p w14:paraId="08EDCD31" w14:textId="6B548C59" w:rsidR="00F806D4" w:rsidRDefault="00025E39" w:rsidP="00025E39">
            <w:pPr>
              <w:pStyle w:val="a5"/>
            </w:pPr>
            <w:r>
              <w:t>Политика безопасности</w:t>
            </w:r>
          </w:p>
        </w:tc>
        <w:tc>
          <w:tcPr>
            <w:tcW w:w="4670" w:type="dxa"/>
          </w:tcPr>
          <w:p w14:paraId="7CE4B52D" w14:textId="77777777" w:rsidR="00025E39" w:rsidRDefault="00025E39" w:rsidP="00025E39">
            <w:pPr>
              <w:pStyle w:val="a5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Набор законов, правил и практических рекомендаций, на основе которых строится управление, защита и распределение защищаемой информации в системе. Она охватывает все особенности процесса обработки информации, определяя поведение системы в различных ситуациях. </w:t>
            </w:r>
          </w:p>
          <w:p w14:paraId="25E57B96" w14:textId="77777777" w:rsidR="00F806D4" w:rsidRDefault="00F806D4" w:rsidP="006E1AEE"/>
        </w:tc>
      </w:tr>
    </w:tbl>
    <w:p w14:paraId="6FB62119" w14:textId="756AB1DE" w:rsidR="00025E39" w:rsidRDefault="00025E39" w:rsidP="006E1AEE"/>
    <w:p w14:paraId="193688CA" w14:textId="77777777" w:rsidR="00025E39" w:rsidRDefault="00025E39">
      <w:r>
        <w:br w:type="page"/>
      </w:r>
    </w:p>
    <w:p w14:paraId="505F5C74" w14:textId="5C2A59AA" w:rsidR="006E1AEE" w:rsidRDefault="00025E39" w:rsidP="00025E39">
      <w:pPr>
        <w:pStyle w:val="1"/>
      </w:pPr>
      <w:bookmarkStart w:id="3" w:name="_Toc478325032"/>
      <w:r>
        <w:t>Исходный код программы</w:t>
      </w:r>
      <w:bookmarkEnd w:id="3"/>
    </w:p>
    <w:p w14:paraId="5FBEB602" w14:textId="77777777" w:rsidR="00025E39" w:rsidRDefault="00025E39" w:rsidP="00025E39"/>
    <w:p w14:paraId="086742AB" w14:textId="77777777" w:rsidR="00025E39" w:rsidRPr="00025E39" w:rsidRDefault="00025E39" w:rsidP="00025E39">
      <w:pPr>
        <w:pStyle w:val="a5"/>
        <w:rPr>
          <w:lang w:val="en-US"/>
        </w:rPr>
      </w:pPr>
      <w:r w:rsidRPr="00025E39">
        <w:rPr>
          <w:lang w:val="en-US"/>
        </w:rPr>
        <w:t>#!/usr/bin/env python</w:t>
      </w:r>
    </w:p>
    <w:p w14:paraId="7C75450D" w14:textId="77777777" w:rsidR="00025E39" w:rsidRPr="00025E39" w:rsidRDefault="00025E39" w:rsidP="00025E39">
      <w:pPr>
        <w:pStyle w:val="a5"/>
        <w:rPr>
          <w:lang w:val="en-US"/>
        </w:rPr>
      </w:pPr>
      <w:r w:rsidRPr="00025E39">
        <w:rPr>
          <w:lang w:val="en-US"/>
        </w:rPr>
        <w:t># -*- coding: utf-8 -*-</w:t>
      </w:r>
    </w:p>
    <w:p w14:paraId="39E706FF" w14:textId="77777777" w:rsidR="00025E39" w:rsidRPr="00025E39" w:rsidRDefault="00025E39" w:rsidP="00025E39">
      <w:pPr>
        <w:pStyle w:val="a5"/>
        <w:rPr>
          <w:lang w:val="en-US"/>
        </w:rPr>
      </w:pPr>
    </w:p>
    <w:p w14:paraId="6F044777" w14:textId="77777777" w:rsidR="00025E39" w:rsidRPr="00025E39" w:rsidRDefault="00025E39" w:rsidP="00025E39">
      <w:pPr>
        <w:pStyle w:val="a5"/>
        <w:rPr>
          <w:lang w:val="en-US"/>
        </w:rPr>
      </w:pPr>
      <w:r w:rsidRPr="00025E39">
        <w:rPr>
          <w:lang w:val="en-US"/>
        </w:rPr>
        <w:t>import Tkinter as tk</w:t>
      </w:r>
    </w:p>
    <w:p w14:paraId="1236907A" w14:textId="77777777" w:rsidR="00025E39" w:rsidRPr="00025E39" w:rsidRDefault="00025E39" w:rsidP="00025E39">
      <w:pPr>
        <w:pStyle w:val="a5"/>
        <w:rPr>
          <w:lang w:val="en-US"/>
        </w:rPr>
      </w:pPr>
    </w:p>
    <w:p w14:paraId="52514FB1" w14:textId="77777777" w:rsidR="00025E39" w:rsidRPr="00025E39" w:rsidRDefault="00025E39" w:rsidP="00025E39">
      <w:pPr>
        <w:pStyle w:val="a5"/>
        <w:rPr>
          <w:lang w:val="en-US"/>
        </w:rPr>
      </w:pPr>
    </w:p>
    <w:p w14:paraId="146B1C0F" w14:textId="77777777" w:rsidR="00025E39" w:rsidRPr="00025E39" w:rsidRDefault="00025E39" w:rsidP="00025E39">
      <w:pPr>
        <w:pStyle w:val="a5"/>
        <w:rPr>
          <w:lang w:val="en-US"/>
        </w:rPr>
      </w:pPr>
      <w:r w:rsidRPr="00025E39">
        <w:rPr>
          <w:lang w:val="en-US"/>
        </w:rPr>
        <w:t>def show():</w:t>
      </w:r>
    </w:p>
    <w:p w14:paraId="6C202E5C" w14:textId="77777777" w:rsidR="00025E39" w:rsidRPr="00025E39" w:rsidRDefault="00025E39" w:rsidP="00025E39">
      <w:pPr>
        <w:pStyle w:val="a5"/>
        <w:rPr>
          <w:lang w:val="en-US"/>
        </w:rPr>
      </w:pPr>
      <w:r w:rsidRPr="00025E39">
        <w:rPr>
          <w:lang w:val="en-US"/>
        </w:rPr>
        <w:t xml:space="preserve">    p = password.get() #get password from entry</w:t>
      </w:r>
    </w:p>
    <w:p w14:paraId="299F6121" w14:textId="77777777" w:rsidR="00025E39" w:rsidRPr="00025E39" w:rsidRDefault="00025E39" w:rsidP="00025E39">
      <w:pPr>
        <w:pStyle w:val="a5"/>
        <w:rPr>
          <w:lang w:val="en-US"/>
        </w:rPr>
      </w:pPr>
      <w:r w:rsidRPr="00025E39">
        <w:rPr>
          <w:lang w:val="en-US"/>
        </w:rPr>
        <w:t xml:space="preserve">    if p == 'test':</w:t>
      </w:r>
    </w:p>
    <w:p w14:paraId="625E036E" w14:textId="77777777" w:rsidR="00025E39" w:rsidRPr="00025E39" w:rsidRDefault="00025E39" w:rsidP="00025E39">
      <w:pPr>
        <w:pStyle w:val="a5"/>
        <w:rPr>
          <w:lang w:val="en-US"/>
        </w:rPr>
      </w:pPr>
      <w:r w:rsidRPr="00025E39">
        <w:rPr>
          <w:lang w:val="en-US"/>
        </w:rPr>
        <w:t xml:space="preserve">        print('Password is correct')</w:t>
      </w:r>
    </w:p>
    <w:p w14:paraId="4BB68800" w14:textId="77777777" w:rsidR="00025E39" w:rsidRPr="00025E39" w:rsidRDefault="00025E39" w:rsidP="00025E39">
      <w:pPr>
        <w:pStyle w:val="a5"/>
        <w:rPr>
          <w:lang w:val="en-US"/>
        </w:rPr>
      </w:pPr>
      <w:r w:rsidRPr="00025E39">
        <w:rPr>
          <w:lang w:val="en-US"/>
        </w:rPr>
        <w:t xml:space="preserve">    else:</w:t>
      </w:r>
    </w:p>
    <w:p w14:paraId="348C3733" w14:textId="77777777" w:rsidR="00025E39" w:rsidRPr="00025E39" w:rsidRDefault="00025E39" w:rsidP="00025E39">
      <w:pPr>
        <w:pStyle w:val="a5"/>
        <w:rPr>
          <w:lang w:val="en-US"/>
        </w:rPr>
      </w:pPr>
      <w:r w:rsidRPr="00025E39">
        <w:rPr>
          <w:lang w:val="en-US"/>
        </w:rPr>
        <w:t xml:space="preserve">        print('Wrong password')</w:t>
      </w:r>
    </w:p>
    <w:p w14:paraId="022E7925" w14:textId="77777777" w:rsidR="00025E39" w:rsidRPr="00025E39" w:rsidRDefault="00025E39" w:rsidP="00025E39">
      <w:pPr>
        <w:pStyle w:val="a5"/>
        <w:rPr>
          <w:lang w:val="en-US"/>
        </w:rPr>
      </w:pPr>
    </w:p>
    <w:p w14:paraId="4BEA3D35" w14:textId="77777777" w:rsidR="00025E39" w:rsidRPr="00025E39" w:rsidRDefault="00025E39" w:rsidP="00025E39">
      <w:pPr>
        <w:pStyle w:val="a5"/>
        <w:rPr>
          <w:lang w:val="en-US"/>
        </w:rPr>
      </w:pPr>
    </w:p>
    <w:p w14:paraId="743B0002" w14:textId="77777777" w:rsidR="00025E39" w:rsidRPr="00025E39" w:rsidRDefault="00025E39" w:rsidP="00025E39">
      <w:pPr>
        <w:pStyle w:val="a5"/>
        <w:rPr>
          <w:lang w:val="en-US"/>
        </w:rPr>
      </w:pPr>
      <w:r w:rsidRPr="00025E39">
        <w:rPr>
          <w:lang w:val="en-US"/>
        </w:rPr>
        <w:t>app = tk.Tk()</w:t>
      </w:r>
    </w:p>
    <w:p w14:paraId="167C30D5" w14:textId="77777777" w:rsidR="00025E39" w:rsidRPr="00025E39" w:rsidRDefault="00025E39" w:rsidP="00025E39">
      <w:pPr>
        <w:pStyle w:val="a5"/>
        <w:rPr>
          <w:lang w:val="en-US"/>
        </w:rPr>
      </w:pPr>
      <w:r w:rsidRPr="00025E39">
        <w:rPr>
          <w:lang w:val="en-US"/>
        </w:rPr>
        <w:t>password = tk.StringVar()</w:t>
      </w:r>
    </w:p>
    <w:p w14:paraId="356A28A2" w14:textId="77777777" w:rsidR="00025E39" w:rsidRPr="00025E39" w:rsidRDefault="00025E39" w:rsidP="00025E39">
      <w:pPr>
        <w:pStyle w:val="a5"/>
        <w:rPr>
          <w:lang w:val="en-US"/>
        </w:rPr>
      </w:pPr>
      <w:r w:rsidRPr="00025E39">
        <w:rPr>
          <w:lang w:val="en-US"/>
        </w:rPr>
        <w:t>password_entry = tk.Entry(app, textvariable=password, show='*').pack()</w:t>
      </w:r>
    </w:p>
    <w:p w14:paraId="44A58CBE" w14:textId="77777777" w:rsidR="00025E39" w:rsidRPr="00025E39" w:rsidRDefault="00025E39" w:rsidP="00025E39">
      <w:pPr>
        <w:pStyle w:val="a5"/>
        <w:rPr>
          <w:lang w:val="en-US"/>
        </w:rPr>
      </w:pPr>
      <w:r w:rsidRPr="00025E39">
        <w:rPr>
          <w:lang w:val="en-US"/>
        </w:rPr>
        <w:t>submit = tk.Button(app, text='Check password', command=show).pack()</w:t>
      </w:r>
    </w:p>
    <w:p w14:paraId="3259501B" w14:textId="1E153037" w:rsidR="00025E39" w:rsidRDefault="00025E39" w:rsidP="00025E39">
      <w:pPr>
        <w:pStyle w:val="a5"/>
        <w:rPr>
          <w:lang w:val="en-US"/>
        </w:rPr>
      </w:pPr>
      <w:r w:rsidRPr="00025E39">
        <w:rPr>
          <w:lang w:val="en-US"/>
        </w:rPr>
        <w:t>app.mainloop()</w:t>
      </w:r>
    </w:p>
    <w:p w14:paraId="7D44DDEC" w14:textId="0ADDB89A" w:rsidR="00025E39" w:rsidRDefault="00025E39">
      <w:pPr>
        <w:rPr>
          <w:sz w:val="28"/>
          <w:lang w:val="en-US"/>
        </w:rPr>
      </w:pPr>
      <w:r>
        <w:rPr>
          <w:lang w:val="en-US"/>
        </w:rPr>
        <w:br w:type="page"/>
      </w:r>
    </w:p>
    <w:p w14:paraId="76FF921D" w14:textId="45955CE0" w:rsidR="00025E39" w:rsidRDefault="00025E39" w:rsidP="00025E39">
      <w:pPr>
        <w:pStyle w:val="1"/>
      </w:pPr>
      <w:r>
        <w:t>Заключение</w:t>
      </w:r>
    </w:p>
    <w:p w14:paraId="0E18D079" w14:textId="77777777" w:rsidR="00025E39" w:rsidRDefault="00025E39" w:rsidP="00025E39"/>
    <w:p w14:paraId="6902764A" w14:textId="2BB99C15" w:rsidR="00025E39" w:rsidRPr="00025E39" w:rsidRDefault="00025E39" w:rsidP="00025E39">
      <w:pPr>
        <w:pStyle w:val="a5"/>
      </w:pPr>
      <w:r>
        <w:t>В рамках данной лабораторной работы была освоена терминология, связанная с санкционированием доступа к информации. Также была написана программа, реализующая аутентификацию пользователя через его идентификатор-пароль.</w:t>
      </w:r>
      <w:bookmarkStart w:id="4" w:name="_GoBack"/>
      <w:bookmarkEnd w:id="4"/>
    </w:p>
    <w:sectPr w:rsidR="00025E39" w:rsidRPr="00025E39" w:rsidSect="00DF3DD9">
      <w:footerReference w:type="even" r:id="rId7"/>
      <w:footerReference w:type="default" r:id="rId8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DCC799" w14:textId="77777777" w:rsidR="00091725" w:rsidRDefault="00091725" w:rsidP="00DF3DD9">
      <w:r>
        <w:separator/>
      </w:r>
    </w:p>
  </w:endnote>
  <w:endnote w:type="continuationSeparator" w:id="0">
    <w:p w14:paraId="4EE1F05B" w14:textId="77777777" w:rsidR="00091725" w:rsidRDefault="00091725" w:rsidP="00DF3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407C2F" w14:textId="77777777" w:rsidR="00DF3DD9" w:rsidRDefault="00DF3DD9" w:rsidP="0052096C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24ADE57" w14:textId="77777777" w:rsidR="00DF3DD9" w:rsidRDefault="00DF3DD9" w:rsidP="00DF3DD9">
    <w:pPr>
      <w:pStyle w:val="a7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0386EF" w14:textId="77777777" w:rsidR="00DF3DD9" w:rsidRDefault="00DF3DD9" w:rsidP="0052096C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025E39">
      <w:rPr>
        <w:rStyle w:val="a9"/>
        <w:noProof/>
      </w:rPr>
      <w:t>2</w:t>
    </w:r>
    <w:r>
      <w:rPr>
        <w:rStyle w:val="a9"/>
      </w:rPr>
      <w:fldChar w:fldCharType="end"/>
    </w:r>
  </w:p>
  <w:p w14:paraId="0A586ABD" w14:textId="77777777" w:rsidR="00DF3DD9" w:rsidRDefault="00DF3DD9" w:rsidP="00DF3DD9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5FA235" w14:textId="77777777" w:rsidR="00091725" w:rsidRDefault="00091725" w:rsidP="00DF3DD9">
      <w:r>
        <w:separator/>
      </w:r>
    </w:p>
  </w:footnote>
  <w:footnote w:type="continuationSeparator" w:id="0">
    <w:p w14:paraId="67433702" w14:textId="77777777" w:rsidR="00091725" w:rsidRDefault="00091725" w:rsidP="00DF3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FE606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62C2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B47CAF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CE74EA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04AEC5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0C5219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8B4FC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B5CFF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7893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2C6B0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F001E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577"/>
    <w:rsid w:val="00025E39"/>
    <w:rsid w:val="00091725"/>
    <w:rsid w:val="002732AE"/>
    <w:rsid w:val="003A2BE1"/>
    <w:rsid w:val="003B6BD7"/>
    <w:rsid w:val="00532C8F"/>
    <w:rsid w:val="00661577"/>
    <w:rsid w:val="006E1AEE"/>
    <w:rsid w:val="008D3A2D"/>
    <w:rsid w:val="008D42C6"/>
    <w:rsid w:val="00B32D52"/>
    <w:rsid w:val="00BE4DE9"/>
    <w:rsid w:val="00BF1B37"/>
    <w:rsid w:val="00C173A1"/>
    <w:rsid w:val="00D450C6"/>
    <w:rsid w:val="00DF3DD9"/>
    <w:rsid w:val="00F806D4"/>
    <w:rsid w:val="00FC724A"/>
    <w:rsid w:val="00FC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083D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A2BE1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DF3D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3A2BE1"/>
    <w:pPr>
      <w:jc w:val="center"/>
    </w:pPr>
    <w:rPr>
      <w:b/>
    </w:rPr>
  </w:style>
  <w:style w:type="character" w:customStyle="1" w:styleId="a4">
    <w:name w:val="Название Знак"/>
    <w:basedOn w:val="a0"/>
    <w:link w:val="a3"/>
    <w:rsid w:val="003A2BE1"/>
    <w:rPr>
      <w:rFonts w:ascii="Times New Roman" w:eastAsia="Times New Roman" w:hAnsi="Times New Roman" w:cs="Times New Roman"/>
      <w:b/>
      <w:sz w:val="20"/>
      <w:szCs w:val="20"/>
      <w:lang w:eastAsia="ja-JP"/>
    </w:rPr>
  </w:style>
  <w:style w:type="paragraph" w:styleId="a5">
    <w:name w:val="Body Text"/>
    <w:basedOn w:val="a"/>
    <w:link w:val="a6"/>
    <w:autoRedefine/>
    <w:rsid w:val="006E1AEE"/>
    <w:pPr>
      <w:ind w:firstLine="709"/>
      <w:jc w:val="both"/>
    </w:pPr>
    <w:rPr>
      <w:sz w:val="28"/>
    </w:rPr>
  </w:style>
  <w:style w:type="character" w:customStyle="1" w:styleId="a6">
    <w:name w:val="Основной текст Знак"/>
    <w:basedOn w:val="a0"/>
    <w:link w:val="a5"/>
    <w:rsid w:val="006E1AEE"/>
    <w:rPr>
      <w:rFonts w:ascii="Times New Roman" w:eastAsia="Times New Roman" w:hAnsi="Times New Roman" w:cs="Times New Roman"/>
      <w:sz w:val="28"/>
      <w:szCs w:val="20"/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DF3DD9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DF3DD9"/>
    <w:pPr>
      <w:ind w:left="20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DF3DD9"/>
    <w:pPr>
      <w:ind w:left="40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DF3DD9"/>
    <w:pPr>
      <w:ind w:left="600"/>
    </w:pPr>
    <w:rPr>
      <w:rFonts w:asciiTheme="minorHAnsi" w:hAnsiTheme="minorHAnsi"/>
    </w:rPr>
  </w:style>
  <w:style w:type="paragraph" w:styleId="5">
    <w:name w:val="toc 5"/>
    <w:basedOn w:val="a"/>
    <w:next w:val="a"/>
    <w:autoRedefine/>
    <w:uiPriority w:val="39"/>
    <w:unhideWhenUsed/>
    <w:rsid w:val="00DF3DD9"/>
    <w:pPr>
      <w:ind w:left="800"/>
    </w:pPr>
    <w:rPr>
      <w:rFonts w:asciiTheme="minorHAnsi" w:hAnsiTheme="minorHAnsi"/>
    </w:rPr>
  </w:style>
  <w:style w:type="paragraph" w:styleId="6">
    <w:name w:val="toc 6"/>
    <w:basedOn w:val="a"/>
    <w:next w:val="a"/>
    <w:autoRedefine/>
    <w:uiPriority w:val="39"/>
    <w:unhideWhenUsed/>
    <w:rsid w:val="00DF3DD9"/>
    <w:pPr>
      <w:ind w:left="1000"/>
    </w:pPr>
    <w:rPr>
      <w:rFonts w:asciiTheme="minorHAnsi" w:hAnsiTheme="minorHAnsi"/>
    </w:rPr>
  </w:style>
  <w:style w:type="paragraph" w:styleId="7">
    <w:name w:val="toc 7"/>
    <w:basedOn w:val="a"/>
    <w:next w:val="a"/>
    <w:autoRedefine/>
    <w:uiPriority w:val="39"/>
    <w:unhideWhenUsed/>
    <w:rsid w:val="00DF3DD9"/>
    <w:pPr>
      <w:ind w:left="1200"/>
    </w:pPr>
    <w:rPr>
      <w:rFonts w:asciiTheme="minorHAnsi" w:hAnsiTheme="minorHAnsi"/>
    </w:rPr>
  </w:style>
  <w:style w:type="paragraph" w:styleId="8">
    <w:name w:val="toc 8"/>
    <w:basedOn w:val="a"/>
    <w:next w:val="a"/>
    <w:autoRedefine/>
    <w:uiPriority w:val="39"/>
    <w:unhideWhenUsed/>
    <w:rsid w:val="00DF3DD9"/>
    <w:pPr>
      <w:ind w:left="1400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DF3DD9"/>
    <w:pPr>
      <w:ind w:left="1600"/>
    </w:pPr>
    <w:rPr>
      <w:rFonts w:asciiTheme="minorHAnsi" w:hAnsiTheme="minorHAnsi"/>
    </w:rPr>
  </w:style>
  <w:style w:type="paragraph" w:styleId="a7">
    <w:name w:val="footer"/>
    <w:basedOn w:val="a"/>
    <w:link w:val="a8"/>
    <w:uiPriority w:val="99"/>
    <w:unhideWhenUsed/>
    <w:rsid w:val="00DF3DD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F3DD9"/>
    <w:rPr>
      <w:rFonts w:ascii="Times New Roman" w:eastAsia="Times New Roman" w:hAnsi="Times New Roman" w:cs="Times New Roman"/>
      <w:sz w:val="20"/>
      <w:szCs w:val="20"/>
      <w:lang w:eastAsia="ja-JP"/>
    </w:rPr>
  </w:style>
  <w:style w:type="character" w:styleId="a9">
    <w:name w:val="page number"/>
    <w:basedOn w:val="a0"/>
    <w:uiPriority w:val="99"/>
    <w:semiHidden/>
    <w:unhideWhenUsed/>
    <w:rsid w:val="00DF3DD9"/>
  </w:style>
  <w:style w:type="character" w:customStyle="1" w:styleId="10">
    <w:name w:val="Заголовок 1 Знак"/>
    <w:basedOn w:val="a0"/>
    <w:link w:val="1"/>
    <w:uiPriority w:val="9"/>
    <w:rsid w:val="00DF3D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table" w:styleId="aa">
    <w:name w:val="Table Grid"/>
    <w:basedOn w:val="a1"/>
    <w:uiPriority w:val="39"/>
    <w:rsid w:val="00F806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9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730</Words>
  <Characters>4166</Characters>
  <Application>Microsoft Macintosh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Введение</vt:lpstr>
      <vt:lpstr>Цель</vt:lpstr>
      <vt:lpstr>Терминология</vt:lpstr>
    </vt:vector>
  </TitlesOfParts>
  <LinksUpToDate>false</LinksUpToDate>
  <CharactersWithSpaces>4887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Смирнов</dc:creator>
  <cp:keywords/>
  <dc:description/>
  <cp:lastModifiedBy>Максим Смирнов</cp:lastModifiedBy>
  <cp:revision>3</cp:revision>
  <dcterms:created xsi:type="dcterms:W3CDTF">2017-03-26T08:24:00Z</dcterms:created>
  <dcterms:modified xsi:type="dcterms:W3CDTF">2017-03-26T17:56:00Z</dcterms:modified>
</cp:coreProperties>
</file>