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70" w:rsidRDefault="00111E70" w:rsidP="00111E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3</w:t>
      </w:r>
    </w:p>
    <w:p w:rsidR="00247D4F" w:rsidRPr="00FB67D0" w:rsidRDefault="00247D4F" w:rsidP="00111E70">
      <w:pPr>
        <w:jc w:val="center"/>
        <w:rPr>
          <w:b/>
          <w:bCs/>
          <w:sz w:val="36"/>
          <w:szCs w:val="36"/>
        </w:rPr>
      </w:pPr>
      <w:r w:rsidRPr="00FB67D0">
        <w:rPr>
          <w:b/>
          <w:bCs/>
          <w:sz w:val="36"/>
          <w:szCs w:val="36"/>
        </w:rPr>
        <w:t>СИММЕТРИЧНЫЙ  ВИБРАТОР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Рассмотрим более подробно симметричный вибратор, который является основной частью многих антенн, работающих на коротких и ультракоротких волнах. Он представляет собой четвертьволновую разомкнутую линию, провода которой развернуты в одну прямую (рис.1 а). Большинство свой</w:t>
      </w:r>
      <w:proofErr w:type="gramStart"/>
      <w:r w:rsidRPr="00E83235">
        <w:rPr>
          <w:sz w:val="32"/>
          <w:szCs w:val="32"/>
        </w:rPr>
        <w:t>ств дв</w:t>
      </w:r>
      <w:proofErr w:type="gramEnd"/>
      <w:r w:rsidRPr="00E83235">
        <w:rPr>
          <w:sz w:val="32"/>
          <w:szCs w:val="32"/>
        </w:rPr>
        <w:t>ухпроводной линии, рассмотренных ранее, сохраняется и у вибратора. В нем также создаются стоячие волны, причем на концах провода всегда получаются узлы тока и пучности напряжения. Распределение тока и напряжения вдоль вибратора получается такое же, как и вдоль проводов линии. В зависимости от соотношения между длиной вибратора и длиной волны генератора входное сопротивление вибратора принимает различные значения. В частности, при резонансе оно чисто активное.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br/>
        <w:t xml:space="preserve">Скорость распространения электромагнитных волн вдоль реального вибратора несколько меньше, чем скорость света, и поэтому резонанс получается в случае, когда длина провода вибратора немного меньше 1/2 </w:t>
      </w:r>
      <w:r w:rsidR="0094375F" w:rsidRPr="00E83235">
        <w:rPr>
          <w:sz w:val="32"/>
          <w:szCs w:val="32"/>
        </w:rPr>
        <w:t xml:space="preserve"> длины волны</w:t>
      </w:r>
      <w:r w:rsidRPr="00E83235">
        <w:rPr>
          <w:sz w:val="32"/>
          <w:szCs w:val="32"/>
        </w:rPr>
        <w:t xml:space="preserve"> (примерно 0,47). Если вибратор расположен близко к земле и различным местным предметам, то приходится брать его еще короче. Кроме того, если в середину вибратора включена катушка для связи с генератором, то длина вибратора должна быть взята с учетом того, что провод катушки является частью провода вибратора. При наличии такой катушки в ее средней точке получается пучность тока и узел напряжения.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38750" cy="3695700"/>
            <wp:effectExtent l="0" t="0" r="0" b="0"/>
            <wp:docPr id="4" name="Рисунок 4" descr="СИММЕТРИЧНЫЙ ПОЛУВОЛНОВОЙ ВИБ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МЕТРИЧНЫЙ ПОЛУВОЛНОВОЙ ВИБРАТО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Рис.1 - Переход от четвертьволновой разомкнутой линии (а) к полуволновому вибратору (б)</w:t>
      </w:r>
    </w:p>
    <w:p w:rsidR="001A5D16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Основное отличие вибратора от линии заключается в его способности хорошо излучать радиоволны. Двухпроводная линия излучает радиоволны слабо, так как магнитные поля обоих проводов во внешнем пространстве почти полностью взаимно уничтожаются вследствие противоположных направлений токов в проводах; у вибратора же обе половинки провода расположены по одной прямой и токи в них совпадают по направлению. Поэтому излучения от этих токов складываются.</w:t>
      </w:r>
      <w:r w:rsidRPr="00E83235">
        <w:rPr>
          <w:sz w:val="32"/>
          <w:szCs w:val="32"/>
        </w:rPr>
        <w:br/>
        <w:t xml:space="preserve">Поскольку вибратор хорошо излучает радиоволны, нельзя считать его идеальной линией. В нем получается режим смешанных, а не стоячих волн. В результате теоретического и практического исследования полуволнового вибратора выяснилось, что энергия излучаемых им волн эквивалентна потерям в активном сопротивлении 73 </w:t>
      </w:r>
      <w:r w:rsidR="001A5D16">
        <w:rPr>
          <w:sz w:val="32"/>
          <w:szCs w:val="32"/>
        </w:rPr>
        <w:t>О</w:t>
      </w:r>
      <w:r w:rsidRPr="00E83235">
        <w:rPr>
          <w:sz w:val="32"/>
          <w:szCs w:val="32"/>
        </w:rPr>
        <w:t>м, которое следует считать включенным в пучность тока.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>Такое условное сопротивление, потери в котором эквивалентны потерям на излучение, называют сопротивлением излучения (</w:t>
      </w:r>
      <w:proofErr w:type="spellStart"/>
      <w:proofErr w:type="gramStart"/>
      <w:r w:rsidRPr="00A26D65">
        <w:rPr>
          <w:i/>
          <w:sz w:val="32"/>
          <w:szCs w:val="32"/>
        </w:rPr>
        <w:t>R</w:t>
      </w:r>
      <w:proofErr w:type="gramEnd"/>
      <w:r w:rsidRPr="00A26D65">
        <w:rPr>
          <w:i/>
          <w:sz w:val="32"/>
          <w:szCs w:val="32"/>
          <w:vertAlign w:val="subscript"/>
        </w:rPr>
        <w:t>изл</w:t>
      </w:r>
      <w:proofErr w:type="spellEnd"/>
      <w:r w:rsidRPr="00E83235">
        <w:rPr>
          <w:sz w:val="32"/>
          <w:szCs w:val="32"/>
        </w:rPr>
        <w:t>).</w:t>
      </w:r>
      <w:r w:rsidRPr="00E83235">
        <w:rPr>
          <w:sz w:val="32"/>
          <w:szCs w:val="32"/>
        </w:rPr>
        <w:br/>
        <w:t xml:space="preserve">Если бы в самом проводе и в изоляторах не было потерь энергии, то входное сопротивление вибратора в пучности тока при резонансе составляло бы 73 Ом. Но в каждом вибраторе имеются потери на нагрев провода и изоляторов, на утечку и т. п. Поэтому </w:t>
      </w:r>
      <w:proofErr w:type="spellStart"/>
      <w:r w:rsidRPr="00A26D65">
        <w:rPr>
          <w:i/>
          <w:sz w:val="32"/>
          <w:szCs w:val="32"/>
        </w:rPr>
        <w:t>Z</w:t>
      </w:r>
      <w:r w:rsidRPr="00A26D65">
        <w:rPr>
          <w:i/>
          <w:sz w:val="32"/>
          <w:szCs w:val="32"/>
          <w:vertAlign w:val="subscript"/>
        </w:rPr>
        <w:t>вх</w:t>
      </w:r>
      <w:proofErr w:type="spellEnd"/>
      <w:r w:rsidRPr="00E83235">
        <w:rPr>
          <w:sz w:val="32"/>
          <w:szCs w:val="32"/>
        </w:rPr>
        <w:t xml:space="preserve">, </w:t>
      </w:r>
      <w:proofErr w:type="gramStart"/>
      <w:r w:rsidRPr="00E83235">
        <w:rPr>
          <w:sz w:val="32"/>
          <w:szCs w:val="32"/>
        </w:rPr>
        <w:t>называемое</w:t>
      </w:r>
      <w:proofErr w:type="gramEnd"/>
      <w:r w:rsidRPr="00E83235">
        <w:rPr>
          <w:sz w:val="32"/>
          <w:szCs w:val="32"/>
        </w:rPr>
        <w:t xml:space="preserve"> иначе полным сопротивлением антенны </w:t>
      </w:r>
      <w:proofErr w:type="spellStart"/>
      <w:r w:rsidRPr="00E83235">
        <w:rPr>
          <w:sz w:val="32"/>
          <w:szCs w:val="32"/>
        </w:rPr>
        <w:t>R</w:t>
      </w:r>
      <w:r w:rsidRPr="00A26D65">
        <w:rPr>
          <w:sz w:val="32"/>
          <w:szCs w:val="32"/>
          <w:vertAlign w:val="subscript"/>
        </w:rPr>
        <w:t>a</w:t>
      </w:r>
      <w:proofErr w:type="spellEnd"/>
      <w:r w:rsidRPr="00E83235">
        <w:rPr>
          <w:sz w:val="32"/>
          <w:szCs w:val="32"/>
        </w:rPr>
        <w:t xml:space="preserve">, для полуволнового вибратора приближенно считают равным 80 </w:t>
      </w:r>
      <w:r w:rsidR="00A26D65">
        <w:rPr>
          <w:sz w:val="32"/>
          <w:szCs w:val="32"/>
        </w:rPr>
        <w:t>О</w:t>
      </w:r>
      <w:r w:rsidRPr="00E83235">
        <w:rPr>
          <w:sz w:val="32"/>
          <w:szCs w:val="32"/>
        </w:rPr>
        <w:t xml:space="preserve">м (добавляя 7 </w:t>
      </w:r>
      <w:proofErr w:type="spellStart"/>
      <w:r w:rsidRPr="00E83235">
        <w:rPr>
          <w:sz w:val="32"/>
          <w:szCs w:val="32"/>
        </w:rPr>
        <w:t>ом</w:t>
      </w:r>
      <w:proofErr w:type="spellEnd"/>
      <w:r w:rsidRPr="00E83235">
        <w:rPr>
          <w:sz w:val="32"/>
          <w:szCs w:val="32"/>
        </w:rPr>
        <w:t xml:space="preserve"> потери). Именно такое сопротивление оказывает вибратор для генератора, включенного в пучность тока (в середину вибратора).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br/>
        <w:t xml:space="preserve">Полная мощность колебаний в антенне (в вибраторе) </w:t>
      </w:r>
      <w:r w:rsidRPr="00A26D65">
        <w:rPr>
          <w:i/>
          <w:sz w:val="32"/>
          <w:szCs w:val="32"/>
        </w:rPr>
        <w:t>Р</w:t>
      </w:r>
      <w:r w:rsidRPr="00A26D65">
        <w:rPr>
          <w:i/>
          <w:sz w:val="32"/>
          <w:szCs w:val="32"/>
          <w:vertAlign w:val="subscript"/>
        </w:rPr>
        <w:t xml:space="preserve">а </w:t>
      </w:r>
      <w:r w:rsidRPr="00E83235">
        <w:rPr>
          <w:sz w:val="32"/>
          <w:szCs w:val="32"/>
        </w:rPr>
        <w:t xml:space="preserve">определяется через ток в пучности </w:t>
      </w:r>
      <w:proofErr w:type="spellStart"/>
      <w:proofErr w:type="gramStart"/>
      <w:r w:rsidRPr="00A26D65">
        <w:rPr>
          <w:i/>
          <w:sz w:val="32"/>
          <w:szCs w:val="32"/>
        </w:rPr>
        <w:t>I</w:t>
      </w:r>
      <w:proofErr w:type="gramEnd"/>
      <w:r w:rsidRPr="00A26D65">
        <w:rPr>
          <w:i/>
          <w:sz w:val="32"/>
          <w:szCs w:val="32"/>
          <w:vertAlign w:val="subscript"/>
        </w:rPr>
        <w:t>а</w:t>
      </w:r>
      <w:proofErr w:type="spellEnd"/>
      <w:r w:rsidRPr="00E83235">
        <w:rPr>
          <w:sz w:val="32"/>
          <w:szCs w:val="32"/>
        </w:rPr>
        <w:t xml:space="preserve"> и сопротивление </w:t>
      </w:r>
      <w:proofErr w:type="spellStart"/>
      <w:r w:rsidRPr="00A26D65">
        <w:rPr>
          <w:i/>
          <w:sz w:val="32"/>
          <w:szCs w:val="32"/>
        </w:rPr>
        <w:t>R</w:t>
      </w:r>
      <w:r w:rsidRPr="00A26D65">
        <w:rPr>
          <w:i/>
          <w:sz w:val="32"/>
          <w:szCs w:val="32"/>
          <w:vertAlign w:val="subscript"/>
        </w:rPr>
        <w:t>а</w:t>
      </w:r>
      <w:proofErr w:type="spellEnd"/>
      <w:r w:rsidRPr="00A26D65">
        <w:rPr>
          <w:i/>
          <w:sz w:val="32"/>
          <w:szCs w:val="32"/>
        </w:rPr>
        <w:t>: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1428750" cy="419100"/>
            <wp:effectExtent l="0" t="0" r="0" b="0"/>
            <wp:docPr id="3" name="Рисунок 3" descr="СИММЕТРИЧНЫЙ ПОЛУВОЛНОВОЙ ВИБ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ММЕТРИЧНЫЙ ПОЛУВОЛНОВОЙ ВИБРАТО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Мощность излучаемых волн: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1428750" cy="361950"/>
            <wp:effectExtent l="0" t="0" r="0" b="0"/>
            <wp:docPr id="2" name="Рисунок 2" descr="СИММЕТРИЧНЫЙ ПОЛУВОЛНОВОЙ ВИБ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МЕТРИЧНЫЙ ПОЛУВОЛНОВОЙ ВИБРАТО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Отсюда следует, что КПД вибратора определяется как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1905000" cy="571500"/>
            <wp:effectExtent l="0" t="0" r="0" b="0"/>
            <wp:docPr id="1" name="Рисунок 1" descr="СИММЕТРИЧНЫЙ ПОЛУВОЛНОВОЙ ВИБ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ИММЕТРИЧНЫЙ ПОЛУВОЛНОВОЙ ВИБРАТО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Величина КПД для полуволнового вибратора получается достаточно высокой — порядка 0,9 и даже выше.</w:t>
      </w:r>
      <w:r w:rsidRPr="00E83235">
        <w:rPr>
          <w:sz w:val="32"/>
          <w:szCs w:val="32"/>
        </w:rPr>
        <w:br/>
        <w:t>При изображении распределения тока и напряжения в вибраторе следовало бы учитывать наличие бегущей волны, которая переносит вдоль вибратора энергию, идущую на излучение и на потери в самом вибраторе. Однако для упрощения принято изображать только стоячую волну.</w:t>
      </w:r>
    </w:p>
    <w:p w:rsidR="00916ABB" w:rsidRDefault="00916ABB" w:rsidP="00247D4F">
      <w:pPr>
        <w:rPr>
          <w:sz w:val="32"/>
          <w:szCs w:val="32"/>
        </w:rPr>
      </w:pPr>
    </w:p>
    <w:p w:rsidR="00916ABB" w:rsidRPr="00E83235" w:rsidRDefault="00916ABB" w:rsidP="00247D4F">
      <w:pPr>
        <w:rPr>
          <w:sz w:val="32"/>
          <w:szCs w:val="32"/>
        </w:rPr>
      </w:pP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4762500" cy="2476500"/>
            <wp:effectExtent l="0" t="0" r="0" b="0"/>
            <wp:docPr id="6" name="Рисунок 6" descr="СИММЕТРИЧНЫЙ ПОЛУВОЛНОВОЙ ВИБ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ИММЕТРИЧНЫЙ ПОЛУВОЛНОВОЙ ВИБРАТОР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Рис.2 - Распределение тока и напряжения в вибраторе в различные моменты времени</w:t>
      </w:r>
      <w:r w:rsidR="001A5D16">
        <w:rPr>
          <w:sz w:val="32"/>
          <w:szCs w:val="32"/>
        </w:rPr>
        <w:t>.</w:t>
      </w:r>
      <w:r w:rsidRPr="00E83235">
        <w:rPr>
          <w:sz w:val="32"/>
          <w:szCs w:val="32"/>
        </w:rPr>
        <w:t xml:space="preserve"> 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Надо помнить, что (рис.1 б) показывает распределение тока и напряжения без учета сдвига фаз на 90° между ними. Для более полного представления о колебательном процессе в вибраторе на рис.2 даны графики распределения </w:t>
      </w:r>
      <w:proofErr w:type="gramStart"/>
      <w:r w:rsidRPr="00E83235">
        <w:rPr>
          <w:sz w:val="32"/>
          <w:szCs w:val="32"/>
        </w:rPr>
        <w:t>тока</w:t>
      </w:r>
      <w:proofErr w:type="gramEnd"/>
      <w:r w:rsidRPr="00E83235">
        <w:rPr>
          <w:sz w:val="32"/>
          <w:szCs w:val="32"/>
        </w:rPr>
        <w:t xml:space="preserve"> и напряжения в нем в различные моменты времени в течение одной половины периода. В начале (рис.2 а) тока еще нет, а напряжение имеет наибольшее значение. За время 1/8</w:t>
      </w:r>
      <w:proofErr w:type="gramStart"/>
      <w:r w:rsidRPr="00E83235">
        <w:rPr>
          <w:sz w:val="32"/>
          <w:szCs w:val="32"/>
        </w:rPr>
        <w:t xml:space="preserve"> Т</w:t>
      </w:r>
      <w:proofErr w:type="gramEnd"/>
      <w:r w:rsidRPr="00E83235">
        <w:rPr>
          <w:sz w:val="32"/>
          <w:szCs w:val="32"/>
        </w:rPr>
        <w:t xml:space="preserve"> от начала колебания напряжение уменьшилось и возник ток (рис.2 б). Через четверть периода от начала колебания ток достигает наибольшей величины, а напряжение равно нулю (рис.2 в). Затем ток уменьшается, и снова появляется напряжение, но уже противоположного знака, так как половинки провода перезаряжаются (рис.2 г). Когда </w:t>
      </w:r>
      <w:proofErr w:type="gramStart"/>
      <w:r w:rsidRPr="00E83235">
        <w:rPr>
          <w:sz w:val="32"/>
          <w:szCs w:val="32"/>
        </w:rPr>
        <w:t>пройдет</w:t>
      </w:r>
      <w:proofErr w:type="gramEnd"/>
      <w:r w:rsidRPr="00E83235">
        <w:rPr>
          <w:sz w:val="32"/>
          <w:szCs w:val="32"/>
        </w:rPr>
        <w:t xml:space="preserve"> полпериода от начала колебания, ток уменьшится до нуля, а напряжение возрастет до-максимума (рис.2 д). После этого процесс повторяется в обратном направлении.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lastRenderedPageBreak/>
        <w:br/>
      </w: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5715000" cy="3400425"/>
            <wp:effectExtent l="0" t="0" r="0" b="9525"/>
            <wp:docPr id="5" name="Рисунок 5" descr="СИММЕТРИЧНЫЙ ПОЛУВОЛНОВОЙ ВИБ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ИММЕТРИЧНЫЙ ПОЛУВОЛНОВОЙ ВИБРАТОР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Рис.3 - Электромагнитное поле около вибратора и на значительном удалении от него</w:t>
      </w:r>
      <w:r w:rsidR="001A5D16">
        <w:rPr>
          <w:sz w:val="32"/>
          <w:szCs w:val="32"/>
        </w:rPr>
        <w:t>.</w:t>
      </w:r>
    </w:p>
    <w:p w:rsidR="001A5D16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На рис.3а показаны электрическое и магнитное поля вокруг вибратора. Распространившиеся от вибратора электромагнитные волны всегда имеют определенную поляризацию, т. е. электрические и магнитные силовые линии у них располагаются в определенных плоскостях. Если волны распространяются свободно, без преломлений и отражений, то на значительном уда</w:t>
      </w:r>
      <w:r w:rsidR="00126E93">
        <w:rPr>
          <w:sz w:val="32"/>
          <w:szCs w:val="32"/>
        </w:rPr>
        <w:t>л</w:t>
      </w:r>
      <w:r w:rsidRPr="00E83235">
        <w:rPr>
          <w:sz w:val="32"/>
          <w:szCs w:val="32"/>
        </w:rPr>
        <w:t>ении по направлению, перпендикулярному к вибратору, электрические силовые линии располагаются параллельно вибратору, а магнитные силовые линии — перпендикулярно к нему  (рис.3 б).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br/>
        <w:t>Принято поляризацию радиоволн определять по направлению электрического поля. Когда вибратор расположен вертикально (рис.3</w:t>
      </w:r>
      <w:r w:rsidR="00916ABB">
        <w:rPr>
          <w:sz w:val="32"/>
          <w:szCs w:val="32"/>
        </w:rPr>
        <w:t xml:space="preserve"> а</w:t>
      </w:r>
      <w:r w:rsidRPr="00E83235">
        <w:rPr>
          <w:sz w:val="32"/>
          <w:szCs w:val="32"/>
        </w:rPr>
        <w:t xml:space="preserve">), волна поляризована вертикально, так как электрические силовые линии расположены в вертикальной плоскости. 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>Если же вибратор расположен горизонтально, то излучаемые им волны имеют горизонтальную поляризацию.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br/>
        <w:t xml:space="preserve">Следует обратить внимание на то, что электромагнитные поля вблизи вибратора и вдали от него имеют различный характер. На значительном расстоянии от вибратора поле представляет собой бегущую волну, удаляющуюся от вибратора. Здесь, как и во всякой бегущей волне, колебания электрического и магнитного полей совпадают по фазе и энергия распределена поровну между этими полями. Такое электромагнитное поле принято называть полем излучения. Конечно, это поле существует и вблизи вибратора, поскольку он </w:t>
      </w:r>
      <w:proofErr w:type="gramStart"/>
      <w:r w:rsidRPr="00E83235">
        <w:rPr>
          <w:sz w:val="32"/>
          <w:szCs w:val="32"/>
        </w:rPr>
        <w:t>излучает</w:t>
      </w:r>
      <w:proofErr w:type="gramEnd"/>
      <w:r w:rsidRPr="00E83235">
        <w:rPr>
          <w:sz w:val="32"/>
          <w:szCs w:val="32"/>
        </w:rPr>
        <w:t xml:space="preserve"> и в нем имеются бегущие волны тока и напряжения, переносящие вдоль вибратора к отдельным его элементам энергию, расходующуюся на излучение.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Однако в вибраторе имеются также стоячие волны, амплитуда которых гораздо больше, чем амплитуда бегущих волн. Энергия стоячих волн является чисто реактивной. Поле этих волн не удаляется от вибратора, а в нем совершается лишь колебание энергии, переходящей из электрического поля </w:t>
      </w:r>
      <w:proofErr w:type="gramStart"/>
      <w:r w:rsidRPr="00E83235">
        <w:rPr>
          <w:sz w:val="32"/>
          <w:szCs w:val="32"/>
        </w:rPr>
        <w:t>в</w:t>
      </w:r>
      <w:proofErr w:type="gramEnd"/>
      <w:r w:rsidRPr="00E83235">
        <w:rPr>
          <w:sz w:val="32"/>
          <w:szCs w:val="32"/>
        </w:rPr>
        <w:t xml:space="preserve"> магнитное и обратно. Таким образом, непосредственно около вибратора существует сравнительно сильное электромагнитное поле стоячих волн, в котором электрическое и магнитное поля совершают колебания со сдвигом фаз 90°. Это поле, значительно более сильное, нежели поле излучения, называют полем индукции. Его напряженность очень быстро убывает при удалении от вибратора.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br/>
        <w:t xml:space="preserve">Пространство вблизи вибратора на расстояниях, меньших длины волны от него, в котором существует поле индукции, называют зоной индукции или ближней зоной. А пространство на расстояниях, </w:t>
      </w:r>
      <w:proofErr w:type="gramStart"/>
      <w:r w:rsidRPr="00E83235">
        <w:rPr>
          <w:sz w:val="32"/>
          <w:szCs w:val="32"/>
        </w:rPr>
        <w:t>значительно больших</w:t>
      </w:r>
      <w:proofErr w:type="gramEnd"/>
      <w:r w:rsidRPr="00E83235">
        <w:rPr>
          <w:sz w:val="32"/>
          <w:szCs w:val="32"/>
        </w:rPr>
        <w:t xml:space="preserve"> длины волны, в котором практически наблюдается только поле излучения, называют дальней или волновой зоной (или зоной излучения).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lastRenderedPageBreak/>
        <w:br/>
      </w:r>
      <w:proofErr w:type="gramStart"/>
      <w:r w:rsidRPr="00E83235">
        <w:rPr>
          <w:sz w:val="32"/>
          <w:szCs w:val="32"/>
        </w:rPr>
        <w:t>Разумеется, что резкой границы между ближней и дальней зонами нет.</w:t>
      </w:r>
      <w:proofErr w:type="gramEnd"/>
      <w:r w:rsidRPr="00E83235">
        <w:rPr>
          <w:sz w:val="32"/>
          <w:szCs w:val="32"/>
        </w:rPr>
        <w:t xml:space="preserve"> Одна постепенно переходит в другую, и между ними существует промежуточная зона, в которой поле индукции и поле излучения имеют напряженности одного порядка.</w:t>
      </w:r>
    </w:p>
    <w:p w:rsidR="00BD094A" w:rsidRPr="00E83235" w:rsidRDefault="00BD094A" w:rsidP="00247D4F">
      <w:pPr>
        <w:rPr>
          <w:sz w:val="32"/>
          <w:szCs w:val="32"/>
        </w:rPr>
      </w:pPr>
    </w:p>
    <w:p w:rsidR="009C453D" w:rsidRPr="00E83235" w:rsidRDefault="009C453D" w:rsidP="00247D4F">
      <w:pPr>
        <w:rPr>
          <w:b/>
          <w:sz w:val="36"/>
          <w:szCs w:val="36"/>
        </w:rPr>
      </w:pPr>
      <w:r w:rsidRPr="00E83235">
        <w:rPr>
          <w:sz w:val="32"/>
          <w:szCs w:val="32"/>
        </w:rPr>
        <w:t> </w:t>
      </w:r>
      <w:r w:rsidR="00E83235" w:rsidRPr="00E83235">
        <w:rPr>
          <w:sz w:val="32"/>
          <w:szCs w:val="32"/>
        </w:rPr>
        <w:t> </w:t>
      </w:r>
      <w:r w:rsidRPr="00E83235">
        <w:rPr>
          <w:b/>
          <w:sz w:val="36"/>
          <w:szCs w:val="36"/>
        </w:rPr>
        <w:t xml:space="preserve">Полуволновой вибратор </w:t>
      </w:r>
    </w:p>
    <w:p w:rsidR="001A5D16" w:rsidRDefault="009C453D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На рис. </w:t>
      </w:r>
      <w:r w:rsidR="00E83235">
        <w:rPr>
          <w:sz w:val="32"/>
          <w:szCs w:val="32"/>
        </w:rPr>
        <w:t>1</w:t>
      </w:r>
      <w:r w:rsidR="00247D4F" w:rsidRPr="00E83235">
        <w:rPr>
          <w:sz w:val="32"/>
          <w:szCs w:val="32"/>
        </w:rPr>
        <w:t xml:space="preserve"> изображена диаграмма направленности полуволнового линейного разрезного вибратора, приведенного на рис. 2. Для построения диаграммы направленности в полярной системе координат (рис. 1, </w:t>
      </w:r>
      <w:r w:rsidR="00247D4F" w:rsidRPr="00E83235">
        <w:rPr>
          <w:i/>
          <w:iCs/>
          <w:sz w:val="32"/>
          <w:szCs w:val="32"/>
        </w:rPr>
        <w:t>а)</w:t>
      </w:r>
      <w:r w:rsidR="00247D4F" w:rsidRPr="00E83235">
        <w:rPr>
          <w:sz w:val="32"/>
          <w:szCs w:val="32"/>
        </w:rPr>
        <w:t xml:space="preserve"> берется точка 0, которая принимается за ось вибратора, из нее радиусом произвольной длины, но принятой за единицу и соответствующей максимальной ЭДС, описывается окружность или ее часть, а также под различными углами проводятся прямые линии, которые образуют сетку. На прямых линиях откладываются отрезки, величина которых соответствует напряженности поля, при повороте антенны на заданные углы в ту или другую сторону от нулевого направления. Максимальная величина сигнала обозначается </w:t>
      </w:r>
      <w:proofErr w:type="spellStart"/>
      <w:r w:rsidR="00247D4F" w:rsidRPr="00255083">
        <w:rPr>
          <w:i/>
          <w:sz w:val="32"/>
          <w:szCs w:val="32"/>
        </w:rPr>
        <w:t>Е</w:t>
      </w:r>
      <w:proofErr w:type="gramStart"/>
      <w:r w:rsidR="00247D4F" w:rsidRPr="00255083">
        <w:rPr>
          <w:i/>
          <w:sz w:val="32"/>
          <w:szCs w:val="32"/>
          <w:vertAlign w:val="subscript"/>
        </w:rPr>
        <w:t>ma</w:t>
      </w:r>
      <w:proofErr w:type="gramEnd"/>
      <w:r w:rsidR="00247D4F" w:rsidRPr="00255083">
        <w:rPr>
          <w:i/>
          <w:sz w:val="32"/>
          <w:szCs w:val="32"/>
          <w:vertAlign w:val="subscript"/>
        </w:rPr>
        <w:t>х</w:t>
      </w:r>
      <w:proofErr w:type="spellEnd"/>
      <w:r w:rsidR="00247D4F" w:rsidRPr="00E83235">
        <w:rPr>
          <w:sz w:val="32"/>
          <w:szCs w:val="32"/>
        </w:rPr>
        <w:t>, которая на рисунке принята за единицу масштаба. Отрезки, откладываемые на прямых линиях, соответствуют значению отношения</w:t>
      </w:r>
      <w:proofErr w:type="gramStart"/>
      <w:r w:rsidR="00247D4F" w:rsidRPr="00E83235">
        <w:rPr>
          <w:sz w:val="32"/>
          <w:szCs w:val="32"/>
        </w:rPr>
        <w:t xml:space="preserve"> </w:t>
      </w:r>
      <w:r w:rsidR="00247D4F" w:rsidRPr="00255083">
        <w:rPr>
          <w:i/>
          <w:sz w:val="32"/>
          <w:szCs w:val="32"/>
        </w:rPr>
        <w:t>Е</w:t>
      </w:r>
      <w:proofErr w:type="gramEnd"/>
      <w:r w:rsidR="00247D4F" w:rsidRPr="00E83235">
        <w:rPr>
          <w:sz w:val="32"/>
          <w:szCs w:val="32"/>
        </w:rPr>
        <w:t>/</w:t>
      </w:r>
      <w:proofErr w:type="spellStart"/>
      <w:r w:rsidR="00247D4F" w:rsidRPr="00255083">
        <w:rPr>
          <w:i/>
          <w:sz w:val="32"/>
          <w:szCs w:val="32"/>
        </w:rPr>
        <w:t>Е</w:t>
      </w:r>
      <w:r w:rsidR="00247D4F" w:rsidRPr="00255083">
        <w:rPr>
          <w:i/>
          <w:sz w:val="32"/>
          <w:szCs w:val="32"/>
          <w:vertAlign w:val="subscript"/>
        </w:rPr>
        <w:t>mах</w:t>
      </w:r>
      <w:proofErr w:type="spellEnd"/>
      <w:r w:rsidR="00247D4F" w:rsidRPr="00E83235">
        <w:rPr>
          <w:sz w:val="32"/>
          <w:szCs w:val="32"/>
        </w:rPr>
        <w:t xml:space="preserve">. Линия, соединяющая концы этих отрезков, и является диаграммой направленности антенны. Как правило, в полярной системе координат диаграммы строятся в двух взаимно перпендикулярных плоскостях — горизонтальной и вертикальной. Для рассматриваемого полуволнового линейного разрезного вибратора в первом случае диаграмма имеет вид растянутой восьмерки, а во втором — форму круга. Правда, диаграмма в виде восьмерки получается только при теоретических расчетах, не учитывающих отражения УКВ от поверхности земли и сооружений. 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 xml:space="preserve">В реальных условиях диаграмма направленности антенны выглядит по-другому: у нее кроме главного лепестка имеются и боковые и </w:t>
      </w:r>
      <w:proofErr w:type="gramStart"/>
      <w:r w:rsidRPr="00E83235">
        <w:rPr>
          <w:sz w:val="32"/>
          <w:szCs w:val="32"/>
        </w:rPr>
        <w:t>задний</w:t>
      </w:r>
      <w:proofErr w:type="gramEnd"/>
      <w:r w:rsidRPr="00E83235">
        <w:rPr>
          <w:sz w:val="32"/>
          <w:szCs w:val="32"/>
        </w:rPr>
        <w:t xml:space="preserve">. Самый большой лепесток, соответствующий нулевому направлению сигнала, при котором наводится </w:t>
      </w:r>
      <w:proofErr w:type="gramStart"/>
      <w:r w:rsidRPr="00E83235">
        <w:rPr>
          <w:sz w:val="32"/>
          <w:szCs w:val="32"/>
        </w:rPr>
        <w:t>максимальная</w:t>
      </w:r>
      <w:proofErr w:type="gramEnd"/>
      <w:r w:rsidRPr="00E83235">
        <w:rPr>
          <w:sz w:val="32"/>
          <w:szCs w:val="32"/>
        </w:rPr>
        <w:t xml:space="preserve"> ЭДС, называется главным, а все остальные — боковыми. </w:t>
      </w:r>
      <w:proofErr w:type="gramStart"/>
      <w:r w:rsidRPr="00E83235">
        <w:rPr>
          <w:sz w:val="32"/>
          <w:szCs w:val="32"/>
        </w:rPr>
        <w:t>При построении диаграммы максимальную ЭДС принимают за единицу.</w:t>
      </w:r>
      <w:proofErr w:type="gramEnd"/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5524500" cy="2647950"/>
            <wp:effectExtent l="0" t="0" r="0" b="0"/>
            <wp:docPr id="12" name="Рисунок 12" descr="Диаграмма направленности полуволнового линейного разрезного виб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направленности полуволнового линейного разрезного вибратор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Рис. 1</w:t>
      </w:r>
      <w:r w:rsidRPr="00E83235">
        <w:rPr>
          <w:sz w:val="32"/>
          <w:szCs w:val="32"/>
        </w:rPr>
        <w:br/>
        <w:t>Диаграмма направленности полуволнового линейного разрезного вибратора:</w:t>
      </w:r>
      <w:r w:rsidRPr="00E83235">
        <w:rPr>
          <w:sz w:val="32"/>
          <w:szCs w:val="32"/>
        </w:rPr>
        <w:br/>
      </w:r>
      <w:r w:rsidRPr="00E83235">
        <w:rPr>
          <w:i/>
          <w:iCs/>
          <w:sz w:val="32"/>
          <w:szCs w:val="32"/>
        </w:rPr>
        <w:t>а</w:t>
      </w:r>
      <w:proofErr w:type="gramStart"/>
      <w:r w:rsidRPr="00E83235">
        <w:rPr>
          <w:sz w:val="32"/>
          <w:szCs w:val="32"/>
        </w:rPr>
        <w:t>)-</w:t>
      </w:r>
      <w:proofErr w:type="gramEnd"/>
      <w:r w:rsidRPr="00E83235">
        <w:rPr>
          <w:sz w:val="32"/>
          <w:szCs w:val="32"/>
        </w:rPr>
        <w:t xml:space="preserve">в горизонтальной плоскости; </w:t>
      </w:r>
      <w:r w:rsidRPr="00E83235">
        <w:rPr>
          <w:i/>
          <w:iCs/>
          <w:sz w:val="32"/>
          <w:szCs w:val="32"/>
        </w:rPr>
        <w:t>б</w:t>
      </w:r>
      <w:r w:rsidRPr="00E83235">
        <w:rPr>
          <w:sz w:val="32"/>
          <w:szCs w:val="32"/>
        </w:rPr>
        <w:t>)-в вертикальной плоскости.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4238625" cy="1943100"/>
            <wp:effectExtent l="0" t="0" r="9525" b="0"/>
            <wp:docPr id="11" name="Рисунок 11" descr="Полуволновые линейные вибр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луволновые линейные вибраторы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Рис. 2</w:t>
      </w:r>
      <w:r w:rsidRPr="00E83235">
        <w:rPr>
          <w:sz w:val="32"/>
          <w:szCs w:val="32"/>
        </w:rPr>
        <w:br/>
        <w:t>Полуволновые линейные вибраторы:</w:t>
      </w:r>
      <w:r w:rsidRPr="00E83235">
        <w:rPr>
          <w:sz w:val="32"/>
          <w:szCs w:val="32"/>
        </w:rPr>
        <w:br/>
      </w:r>
      <w:r w:rsidRPr="00E83235">
        <w:rPr>
          <w:i/>
          <w:iCs/>
          <w:sz w:val="32"/>
          <w:szCs w:val="32"/>
        </w:rPr>
        <w:t>а</w:t>
      </w:r>
      <w:proofErr w:type="gramStart"/>
      <w:r w:rsidRPr="00E83235">
        <w:rPr>
          <w:sz w:val="32"/>
          <w:szCs w:val="32"/>
        </w:rPr>
        <w:t>)-</w:t>
      </w:r>
      <w:proofErr w:type="gramEnd"/>
      <w:r w:rsidRPr="00E83235">
        <w:rPr>
          <w:sz w:val="32"/>
          <w:szCs w:val="32"/>
        </w:rPr>
        <w:t xml:space="preserve">разрезной; </w:t>
      </w:r>
      <w:r w:rsidRPr="00E83235">
        <w:rPr>
          <w:i/>
          <w:iCs/>
          <w:sz w:val="32"/>
          <w:szCs w:val="32"/>
        </w:rPr>
        <w:t>б</w:t>
      </w:r>
      <w:r w:rsidRPr="00E83235">
        <w:rPr>
          <w:sz w:val="32"/>
          <w:szCs w:val="32"/>
        </w:rPr>
        <w:t>)-неразрезной.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>   Диаграмма направленности зависит от конструкции антенны. На рис. 3 приведена диаграмма направленности антенны типа «волновой канал» в полярной системе координат. На рис. 4 — диаграмма направленности антенны типа «волновой канал»</w:t>
      </w:r>
      <w:r w:rsidR="001A5D16">
        <w:rPr>
          <w:sz w:val="32"/>
          <w:szCs w:val="32"/>
        </w:rPr>
        <w:t xml:space="preserve"> </w:t>
      </w:r>
      <w:proofErr w:type="gramStart"/>
      <w:r w:rsidR="00742B8E" w:rsidRPr="00E83235">
        <w:rPr>
          <w:sz w:val="32"/>
          <w:szCs w:val="32"/>
        </w:rPr>
        <w:t xml:space="preserve">( </w:t>
      </w:r>
      <w:proofErr w:type="gramEnd"/>
      <w:r w:rsidR="00742B8E" w:rsidRPr="00E83235">
        <w:rPr>
          <w:sz w:val="32"/>
          <w:szCs w:val="32"/>
        </w:rPr>
        <w:t>о которой речь пойдет позже</w:t>
      </w:r>
      <w:r w:rsidR="00835205" w:rsidRPr="00E83235">
        <w:rPr>
          <w:sz w:val="32"/>
          <w:szCs w:val="32"/>
        </w:rPr>
        <w:t>)</w:t>
      </w:r>
      <w:r w:rsidRPr="00E83235">
        <w:rPr>
          <w:sz w:val="32"/>
          <w:szCs w:val="32"/>
        </w:rPr>
        <w:t xml:space="preserve"> в прямоугольной системе координат. По параметрам главного и боковых лепестков можно сравнивать эти диаграммы между собой. По ширине основного лепестка можно оценивать антенну по направленным свойствам. Уровень помехозащищенности антенны зависит от параметров боковых и </w:t>
      </w:r>
      <w:proofErr w:type="gramStart"/>
      <w:r w:rsidRPr="00E83235">
        <w:rPr>
          <w:sz w:val="32"/>
          <w:szCs w:val="32"/>
        </w:rPr>
        <w:t>заднего</w:t>
      </w:r>
      <w:proofErr w:type="gramEnd"/>
      <w:r w:rsidRPr="00E83235">
        <w:rPr>
          <w:sz w:val="32"/>
          <w:szCs w:val="32"/>
        </w:rPr>
        <w:t xml:space="preserve"> лепестков.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3952875" cy="3095625"/>
            <wp:effectExtent l="0" t="0" r="9525" b="9525"/>
            <wp:docPr id="10" name="Рисунок 10" descr="Диаграмма направленности антенны типа «волновой канал» в полярной системе координ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направленности антенны типа «волновой канал» в полярной системе координа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Рис. 3</w:t>
      </w:r>
      <w:r w:rsidRPr="00E83235">
        <w:rPr>
          <w:sz w:val="32"/>
          <w:szCs w:val="32"/>
        </w:rPr>
        <w:br/>
        <w:t>Диаграмма направленности антенны типа «волновой канал» в полярной системе координат:</w:t>
      </w:r>
      <w:r w:rsidRPr="00E83235">
        <w:rPr>
          <w:sz w:val="32"/>
          <w:szCs w:val="32"/>
        </w:rPr>
        <w:br/>
        <w:t>1-основной лепесток; 2-боковой лепесток; 3-задний лепесток.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686175" cy="2343150"/>
            <wp:effectExtent l="0" t="0" r="9525" b="0"/>
            <wp:docPr id="9" name="Рисунок 9" descr="Диаграмма направленности антенны типа «волновой канал» в прямоугольной системе координ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иаграмма направленности антенны типа «волновой канал» в прямоугольной системе координа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Рис. 4</w:t>
      </w:r>
      <w:r w:rsidR="00916ABB">
        <w:rPr>
          <w:sz w:val="32"/>
          <w:szCs w:val="32"/>
        </w:rPr>
        <w:t xml:space="preserve">  </w:t>
      </w:r>
      <w:r w:rsidR="00916ABB">
        <w:rPr>
          <w:sz w:val="32"/>
          <w:szCs w:val="32"/>
        </w:rPr>
        <w:br/>
      </w:r>
      <w:r w:rsidRPr="00E83235">
        <w:rPr>
          <w:sz w:val="32"/>
          <w:szCs w:val="32"/>
        </w:rPr>
        <w:t>Диаграмма направленности антенны типа «волновой канал» в прямоугольной системе координат:</w:t>
      </w:r>
      <w:r w:rsidRPr="00E83235">
        <w:rPr>
          <w:sz w:val="32"/>
          <w:szCs w:val="32"/>
        </w:rPr>
        <w:br/>
        <w:t>1-основной лепесток; 2-боковой лепесток; 3-задний лепесток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Угол раствора диаграммы (ширина) главного лепестка охватывает часть диаграммы этого лепестка, в пределах которой ЭДС в антенне уменьшается на величину, равную 2</w:t>
      </w:r>
      <w:r w:rsidRPr="00E83235">
        <w:rPr>
          <w:sz w:val="32"/>
          <w:szCs w:val="32"/>
          <w:vertAlign w:val="superscript"/>
        </w:rPr>
        <w:t>0,5</w:t>
      </w:r>
      <w:r w:rsidRPr="00E83235">
        <w:rPr>
          <w:sz w:val="32"/>
          <w:szCs w:val="32"/>
        </w:rPr>
        <w:t xml:space="preserve"> по сравнению с максимальной (не ниже уровня 0,707 для нормированной диаграммы направленности антенны). Чем меньше ширина главного лепестка, тем больше направленность </w:t>
      </w:r>
      <w:r w:rsidR="002C05C5" w:rsidRPr="00E83235">
        <w:rPr>
          <w:sz w:val="32"/>
          <w:szCs w:val="32"/>
        </w:rPr>
        <w:t>антенны</w:t>
      </w:r>
      <w:r w:rsidRPr="00E83235">
        <w:rPr>
          <w:sz w:val="32"/>
          <w:szCs w:val="32"/>
        </w:rPr>
        <w:t xml:space="preserve">. Чем меньше боковые и </w:t>
      </w:r>
      <w:proofErr w:type="gramStart"/>
      <w:r w:rsidRPr="00E83235">
        <w:rPr>
          <w:sz w:val="32"/>
          <w:szCs w:val="32"/>
        </w:rPr>
        <w:t>задний</w:t>
      </w:r>
      <w:proofErr w:type="gramEnd"/>
      <w:r w:rsidRPr="00E83235">
        <w:rPr>
          <w:sz w:val="32"/>
          <w:szCs w:val="32"/>
        </w:rPr>
        <w:t xml:space="preserve"> лепестки, тем слабее сказываются помехи при приеме</w:t>
      </w:r>
      <w:r w:rsidR="002C05C5" w:rsidRPr="00E83235">
        <w:rPr>
          <w:sz w:val="32"/>
          <w:szCs w:val="32"/>
        </w:rPr>
        <w:t xml:space="preserve">. Таким </w:t>
      </w:r>
      <w:r w:rsidRPr="00E83235">
        <w:rPr>
          <w:sz w:val="32"/>
          <w:szCs w:val="32"/>
        </w:rPr>
        <w:t>образом, КНД — это величина, численно равная отношению мощностей на выходах направленной и ненаправленной антенн при приеме одного и того же источника излучения. Чем уже диаграмма направленности антенны, тем выше ее коэффициент направленного действия. КНД определяется по следующей достаточно простой эмпирической формуле: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1876425" cy="419100"/>
            <wp:effectExtent l="0" t="0" r="9525" b="0"/>
            <wp:docPr id="8" name="Рисунок 8" descr="http://www.radioradar.net/files/Image/hand_book/documentation/an_pic/a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adioradar.net/files/Image/hand_book/documentation/an_pic/an_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где α</w:t>
      </w:r>
      <w:r w:rsidRPr="00E83235">
        <w:rPr>
          <w:sz w:val="32"/>
          <w:szCs w:val="32"/>
          <w:vertAlign w:val="subscript"/>
        </w:rPr>
        <w:t>е</w:t>
      </w:r>
      <w:r w:rsidRPr="00E83235">
        <w:rPr>
          <w:sz w:val="32"/>
          <w:szCs w:val="32"/>
        </w:rPr>
        <w:t>,α</w:t>
      </w:r>
      <w:r w:rsidRPr="00E83235">
        <w:rPr>
          <w:sz w:val="32"/>
          <w:szCs w:val="32"/>
          <w:vertAlign w:val="subscript"/>
        </w:rPr>
        <w:t>н</w:t>
      </w:r>
      <w:r w:rsidRPr="00E83235">
        <w:rPr>
          <w:sz w:val="32"/>
          <w:szCs w:val="32"/>
        </w:rPr>
        <w:t>-ширина диаграммы направленности в самом широком месте на уровне</w:t>
      </w:r>
      <w:r w:rsidR="003D339A">
        <w:rPr>
          <w:sz w:val="32"/>
          <w:szCs w:val="32"/>
        </w:rPr>
        <w:t xml:space="preserve"> </w:t>
      </w:r>
      <w:r w:rsidRPr="00E83235">
        <w:rPr>
          <w:sz w:val="32"/>
          <w:szCs w:val="32"/>
        </w:rPr>
        <w:t xml:space="preserve">0,707 </w:t>
      </w:r>
      <w:proofErr w:type="spellStart"/>
      <w:proofErr w:type="gramStart"/>
      <w:r w:rsidRPr="00E83235">
        <w:rPr>
          <w:sz w:val="32"/>
          <w:szCs w:val="32"/>
        </w:rPr>
        <w:t>Е</w:t>
      </w:r>
      <w:proofErr w:type="gramEnd"/>
      <w:r w:rsidRPr="00E83235">
        <w:rPr>
          <w:sz w:val="32"/>
          <w:szCs w:val="32"/>
          <w:vertAlign w:val="subscript"/>
        </w:rPr>
        <w:t>max</w:t>
      </w:r>
      <w:proofErr w:type="spellEnd"/>
      <w:r w:rsidRPr="00E83235">
        <w:rPr>
          <w:sz w:val="32"/>
          <w:szCs w:val="32"/>
        </w:rPr>
        <w:t xml:space="preserve"> в горизонтальной и вертикальной плоскостях соответственно;</w:t>
      </w:r>
      <w:r w:rsidRPr="00E83235">
        <w:rPr>
          <w:sz w:val="32"/>
          <w:szCs w:val="32"/>
        </w:rPr>
        <w:br/>
      </w:r>
      <w:r w:rsidRPr="00E83235">
        <w:rPr>
          <w:sz w:val="32"/>
          <w:szCs w:val="32"/>
        </w:rPr>
        <w:lastRenderedPageBreak/>
        <w:t>   E</w:t>
      </w:r>
      <w:r w:rsidRPr="00E83235">
        <w:rPr>
          <w:sz w:val="32"/>
          <w:szCs w:val="32"/>
          <w:vertAlign w:val="subscript"/>
        </w:rPr>
        <w:t>max</w:t>
      </w:r>
      <w:r w:rsidRPr="00E83235">
        <w:rPr>
          <w:sz w:val="32"/>
          <w:szCs w:val="32"/>
        </w:rPr>
        <w:t>-максимальная напряженность электромагнитного поля в точках приема</w:t>
      </w:r>
      <w:r w:rsidR="003D339A">
        <w:rPr>
          <w:sz w:val="32"/>
          <w:szCs w:val="32"/>
        </w:rPr>
        <w:t>.</w:t>
      </w:r>
      <w:r w:rsidRPr="00E83235">
        <w:rPr>
          <w:sz w:val="32"/>
          <w:szCs w:val="32"/>
        </w:rPr>
        <w:t xml:space="preserve"> 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   КНД выражают также в логарифмических единицах (в </w:t>
      </w:r>
      <w:proofErr w:type="spellStart"/>
      <w:r w:rsidRPr="00E83235">
        <w:rPr>
          <w:sz w:val="32"/>
          <w:szCs w:val="32"/>
        </w:rPr>
        <w:t>децибеллах</w:t>
      </w:r>
      <w:proofErr w:type="spellEnd"/>
      <w:r w:rsidRPr="00E83235">
        <w:rPr>
          <w:sz w:val="32"/>
          <w:szCs w:val="32"/>
        </w:rPr>
        <w:t>) по следующей формуле: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2933700" cy="533400"/>
            <wp:effectExtent l="0" t="0" r="0" b="0"/>
            <wp:docPr id="7" name="Рисунок 7" descr="http://www.radioradar.net/files/Image/hand_book/documentation/an_pic/an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radioradar.net/files/Image/hand_book/documentation/an_pic/an_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   В тех местах, где может быть много отраженных волн, выбор антенны определяется не только величиной КНД. Вблизи </w:t>
      </w:r>
      <w:r w:rsidR="003D339A">
        <w:rPr>
          <w:sz w:val="32"/>
          <w:szCs w:val="32"/>
        </w:rPr>
        <w:t>источника излучения,</w:t>
      </w:r>
      <w:r w:rsidRPr="00E83235">
        <w:rPr>
          <w:sz w:val="32"/>
          <w:szCs w:val="32"/>
        </w:rPr>
        <w:t xml:space="preserve"> где мощность сигнала на входе </w:t>
      </w:r>
      <w:r w:rsidR="003D339A">
        <w:rPr>
          <w:sz w:val="32"/>
          <w:szCs w:val="32"/>
        </w:rPr>
        <w:t>приемного устройства (</w:t>
      </w:r>
      <w:r w:rsidRPr="00E83235">
        <w:rPr>
          <w:sz w:val="32"/>
          <w:szCs w:val="32"/>
        </w:rPr>
        <w:t>телевизора</w:t>
      </w:r>
      <w:r w:rsidR="003D339A">
        <w:rPr>
          <w:sz w:val="32"/>
          <w:szCs w:val="32"/>
        </w:rPr>
        <w:t>)</w:t>
      </w:r>
      <w:r w:rsidRPr="00E83235">
        <w:rPr>
          <w:sz w:val="32"/>
          <w:szCs w:val="32"/>
        </w:rPr>
        <w:t xml:space="preserve"> достаточно велика</w:t>
      </w:r>
      <w:r w:rsidR="003D339A">
        <w:rPr>
          <w:sz w:val="32"/>
          <w:szCs w:val="32"/>
        </w:rPr>
        <w:t xml:space="preserve"> и</w:t>
      </w:r>
      <w:r w:rsidRPr="00E83235">
        <w:rPr>
          <w:sz w:val="32"/>
          <w:szCs w:val="32"/>
        </w:rPr>
        <w:t xml:space="preserve"> можно </w:t>
      </w:r>
      <w:proofErr w:type="gramStart"/>
      <w:r w:rsidRPr="00E83235">
        <w:rPr>
          <w:sz w:val="32"/>
          <w:szCs w:val="32"/>
        </w:rPr>
        <w:t>применять</w:t>
      </w:r>
      <w:proofErr w:type="gramEnd"/>
      <w:r w:rsidRPr="00E83235">
        <w:rPr>
          <w:sz w:val="32"/>
          <w:szCs w:val="32"/>
        </w:rPr>
        <w:t xml:space="preserve"> простые антенны типа «симметричный вибратор», но для полного исключения отраженных волн приходится использовать, сложные направленные антенны, например типа «волновой канал».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</w:t>
      </w:r>
      <w:r w:rsidRPr="00E83235">
        <w:rPr>
          <w:b/>
          <w:bCs/>
          <w:sz w:val="32"/>
          <w:szCs w:val="32"/>
        </w:rPr>
        <w:t>Входное сопротивление</w:t>
      </w:r>
      <w:r w:rsidRPr="00E83235">
        <w:rPr>
          <w:sz w:val="32"/>
          <w:szCs w:val="32"/>
        </w:rPr>
        <w:t xml:space="preserve"> определяется отношением напряжения к току на зажимах антенны. Величину входного сопротивления антенны необходимо знать, чтобы правильно согласовать антенну с кабелем и телевизором, тогда на вход телевизора поступает наибольшая мощность.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   При правильном согласовании входное сопротивление антенны должно равняться входному сопротивлению кабеля снижения, которое, в свою очередь, должно быть равно входному сопротивлению </w:t>
      </w:r>
      <w:r w:rsidR="002C05C5" w:rsidRPr="00E83235">
        <w:rPr>
          <w:sz w:val="32"/>
          <w:szCs w:val="32"/>
        </w:rPr>
        <w:t>приемного устройства (наприме</w:t>
      </w:r>
      <w:proofErr w:type="gramStart"/>
      <w:r w:rsidR="002C05C5" w:rsidRPr="00E83235">
        <w:rPr>
          <w:sz w:val="32"/>
          <w:szCs w:val="32"/>
        </w:rPr>
        <w:t>р-</w:t>
      </w:r>
      <w:proofErr w:type="gramEnd"/>
      <w:r w:rsidR="002C05C5" w:rsidRPr="00E83235">
        <w:rPr>
          <w:sz w:val="32"/>
          <w:szCs w:val="32"/>
        </w:rPr>
        <w:t xml:space="preserve"> телевизора)</w:t>
      </w:r>
      <w:r w:rsidRPr="00E83235">
        <w:rPr>
          <w:sz w:val="32"/>
          <w:szCs w:val="32"/>
        </w:rPr>
        <w:t>. Это особенно важно в условиях дальнего приема. Измеряется входное сопротивление в точках, к которым подключается фидерная линия.</w:t>
      </w:r>
    </w:p>
    <w:p w:rsidR="003D339A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Входное сопротивление антенны характеризуется активной и реактивной составляющими. А</w:t>
      </w:r>
      <w:r w:rsidR="00CA585A" w:rsidRPr="00E83235">
        <w:rPr>
          <w:sz w:val="32"/>
          <w:szCs w:val="32"/>
        </w:rPr>
        <w:t>нтенна</w:t>
      </w:r>
      <w:r w:rsidRPr="00E83235">
        <w:rPr>
          <w:sz w:val="32"/>
          <w:szCs w:val="32"/>
        </w:rPr>
        <w:t xml:space="preserve">, настроенная в резонанс, имеет только активное сопротивление, которое определяется отношением напряжения на клеммах антенны к току на входе кабеля снижения. 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>Оно зависит от типа антенны, конструктивных особенностей, размещения клемм, к которым подсоединяется фидерная линия, от расположения вблизи антенны различных сооружений и других факторов.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   Входное сопротивление и характер его изменения в полосе частот телеканала определяют мощность, отдаваемую антенной в цепь нагрузки </w:t>
      </w:r>
      <w:r w:rsidR="00CA585A" w:rsidRPr="00E83235">
        <w:rPr>
          <w:sz w:val="32"/>
          <w:szCs w:val="32"/>
        </w:rPr>
        <w:t>приемника (</w:t>
      </w:r>
      <w:r w:rsidRPr="00E83235">
        <w:rPr>
          <w:sz w:val="32"/>
          <w:szCs w:val="32"/>
        </w:rPr>
        <w:t>телевизора</w:t>
      </w:r>
      <w:r w:rsidR="00CA585A" w:rsidRPr="00E83235">
        <w:rPr>
          <w:sz w:val="32"/>
          <w:szCs w:val="32"/>
        </w:rPr>
        <w:t>)</w:t>
      </w:r>
      <w:r w:rsidRPr="00E83235">
        <w:rPr>
          <w:sz w:val="32"/>
          <w:szCs w:val="32"/>
        </w:rPr>
        <w:t>, а также неравномерность частотной характеристики антенно-фидерного тракта.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   Известно, что </w:t>
      </w:r>
      <w:r w:rsidR="00CA585A" w:rsidRPr="00E83235">
        <w:rPr>
          <w:sz w:val="32"/>
          <w:szCs w:val="32"/>
        </w:rPr>
        <w:t xml:space="preserve">антенна </w:t>
      </w:r>
      <w:r w:rsidRPr="00E83235">
        <w:rPr>
          <w:sz w:val="32"/>
          <w:szCs w:val="32"/>
        </w:rPr>
        <w:t xml:space="preserve"> является генератором энергии, а </w:t>
      </w:r>
      <w:r w:rsidR="00CA585A" w:rsidRPr="00E83235">
        <w:rPr>
          <w:sz w:val="32"/>
          <w:szCs w:val="32"/>
        </w:rPr>
        <w:t xml:space="preserve">ее </w:t>
      </w:r>
      <w:r w:rsidRPr="00E83235">
        <w:rPr>
          <w:sz w:val="32"/>
          <w:szCs w:val="32"/>
        </w:rPr>
        <w:t>сопротивление  играет роль внутреннего сопротивления этого генератора. Если</w:t>
      </w:r>
      <w:r w:rsidR="00CA585A" w:rsidRPr="00E83235">
        <w:rPr>
          <w:sz w:val="32"/>
          <w:szCs w:val="32"/>
        </w:rPr>
        <w:t xml:space="preserve"> антенна</w:t>
      </w:r>
      <w:r w:rsidRPr="00E83235">
        <w:rPr>
          <w:sz w:val="32"/>
          <w:szCs w:val="32"/>
        </w:rPr>
        <w:t xml:space="preserve"> настроена в резонанс, согласована с нагрузкой и потерь энергии в ней нет, то передаваемая в нагрузку мощность будет максимальной.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При небольших изменениях частоты (относительно резонансной) активная составляющая входного сопротивления меняется мало, но зато появляется реактивная составляющая. На частотах ниже резонансной реактивная составляющая имеет емкостный характер, а на частотах выше резонансной — индуктивный. Чем меньше меняется входное сопротивление при изменении частоты, тем антенна широкополосное.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</w:t>
      </w:r>
      <w:r w:rsidRPr="00E83235">
        <w:rPr>
          <w:b/>
          <w:bCs/>
          <w:sz w:val="32"/>
          <w:szCs w:val="32"/>
        </w:rPr>
        <w:t>КБВ</w:t>
      </w:r>
      <w:r w:rsidRPr="00E83235">
        <w:rPr>
          <w:sz w:val="32"/>
          <w:szCs w:val="32"/>
        </w:rPr>
        <w:t xml:space="preserve"> приемной </w:t>
      </w:r>
      <w:r w:rsidR="00403C22">
        <w:rPr>
          <w:sz w:val="32"/>
          <w:szCs w:val="32"/>
        </w:rPr>
        <w:t>антенне (</w:t>
      </w:r>
      <w:r w:rsidR="00403C22" w:rsidRPr="00403C22">
        <w:rPr>
          <w:b/>
          <w:sz w:val="32"/>
          <w:szCs w:val="32"/>
        </w:rPr>
        <w:t>К</w:t>
      </w:r>
      <w:r w:rsidR="00403C22">
        <w:rPr>
          <w:sz w:val="32"/>
          <w:szCs w:val="32"/>
        </w:rPr>
        <w:t>)</w:t>
      </w:r>
      <w:r w:rsidRPr="00E83235">
        <w:rPr>
          <w:sz w:val="32"/>
          <w:szCs w:val="32"/>
        </w:rPr>
        <w:t xml:space="preserve"> показывает степень согласования антенны с кабелем и определяется отношением напряжения в минимуме к напряжению в максимуме: 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b/>
          <w:bCs/>
          <w:sz w:val="32"/>
          <w:szCs w:val="32"/>
        </w:rPr>
        <w:t xml:space="preserve">К = </w:t>
      </w:r>
      <w:proofErr w:type="spellStart"/>
      <w:r w:rsidRPr="00E83235">
        <w:rPr>
          <w:b/>
          <w:bCs/>
          <w:sz w:val="32"/>
          <w:szCs w:val="32"/>
        </w:rPr>
        <w:t>Umin</w:t>
      </w:r>
      <w:proofErr w:type="spellEnd"/>
      <w:r w:rsidRPr="00E83235">
        <w:rPr>
          <w:b/>
          <w:bCs/>
          <w:sz w:val="32"/>
          <w:szCs w:val="32"/>
        </w:rPr>
        <w:t>/</w:t>
      </w:r>
      <w:proofErr w:type="spellStart"/>
      <w:r w:rsidRPr="00E83235">
        <w:rPr>
          <w:b/>
          <w:bCs/>
          <w:sz w:val="32"/>
          <w:szCs w:val="32"/>
        </w:rPr>
        <w:t>Umax</w:t>
      </w:r>
      <w:proofErr w:type="spellEnd"/>
      <w:r w:rsidRPr="00E83235">
        <w:rPr>
          <w:sz w:val="32"/>
          <w:szCs w:val="32"/>
        </w:rPr>
        <w:t>.</w:t>
      </w:r>
    </w:p>
    <w:p w:rsidR="00247D4F" w:rsidRPr="00E83235" w:rsidRDefault="00095B77" w:rsidP="00247D4F">
      <w:pPr>
        <w:rPr>
          <w:sz w:val="32"/>
          <w:szCs w:val="32"/>
        </w:rPr>
      </w:pPr>
      <w:r w:rsidRPr="00095B77">
        <w:rPr>
          <w:b/>
          <w:sz w:val="32"/>
          <w:szCs w:val="32"/>
        </w:rPr>
        <w:t>К=1</w:t>
      </w:r>
      <w:r>
        <w:rPr>
          <w:sz w:val="32"/>
          <w:szCs w:val="32"/>
        </w:rPr>
        <w:t xml:space="preserve"> ,</w:t>
      </w:r>
      <w:r w:rsidR="00247D4F" w:rsidRPr="00E83235">
        <w:rPr>
          <w:sz w:val="32"/>
          <w:szCs w:val="32"/>
        </w:rPr>
        <w:t xml:space="preserve"> если напряжения минимума и максимума равны, а это возможно только при </w:t>
      </w:r>
      <w:r w:rsidR="00247D4F" w:rsidRPr="00095B77">
        <w:rPr>
          <w:b/>
          <w:sz w:val="32"/>
          <w:szCs w:val="32"/>
        </w:rPr>
        <w:t>чисто бегущей волне</w:t>
      </w:r>
      <w:r w:rsidR="00247D4F" w:rsidRPr="00E83235">
        <w:rPr>
          <w:sz w:val="32"/>
          <w:szCs w:val="32"/>
        </w:rPr>
        <w:t xml:space="preserve">. Если же в кабеле  существует </w:t>
      </w:r>
      <w:r w:rsidR="00247D4F" w:rsidRPr="00095B77">
        <w:rPr>
          <w:b/>
          <w:sz w:val="32"/>
          <w:szCs w:val="32"/>
        </w:rPr>
        <w:t>только стоячая волна</w:t>
      </w:r>
      <w:r w:rsidR="00247D4F" w:rsidRPr="00E83235">
        <w:rPr>
          <w:sz w:val="32"/>
          <w:szCs w:val="32"/>
        </w:rPr>
        <w:t>, то минимум и максимум напряжения отсутствуют</w:t>
      </w:r>
      <w:r w:rsidR="00916ABB">
        <w:rPr>
          <w:sz w:val="32"/>
          <w:szCs w:val="32"/>
        </w:rPr>
        <w:t xml:space="preserve">, </w:t>
      </w:r>
      <w:r w:rsidR="00247D4F" w:rsidRPr="00E83235">
        <w:rPr>
          <w:sz w:val="32"/>
          <w:szCs w:val="32"/>
        </w:rPr>
        <w:t xml:space="preserve">т. е. равны нулю, и </w:t>
      </w:r>
      <w:r w:rsidR="00916ABB">
        <w:rPr>
          <w:sz w:val="32"/>
          <w:szCs w:val="32"/>
        </w:rPr>
        <w:t>тогда</w:t>
      </w:r>
      <w:proofErr w:type="gramStart"/>
      <w:r w:rsidR="00916ABB">
        <w:rPr>
          <w:sz w:val="32"/>
          <w:szCs w:val="32"/>
        </w:rPr>
        <w:t xml:space="preserve"> </w:t>
      </w:r>
      <w:r w:rsidR="00247D4F" w:rsidRPr="00095B77">
        <w:rPr>
          <w:b/>
          <w:sz w:val="32"/>
          <w:szCs w:val="32"/>
        </w:rPr>
        <w:t>К</w:t>
      </w:r>
      <w:proofErr w:type="gramEnd"/>
      <w:r w:rsidRPr="00095B77">
        <w:rPr>
          <w:b/>
          <w:sz w:val="32"/>
          <w:szCs w:val="32"/>
        </w:rPr>
        <w:t xml:space="preserve"> = 0</w:t>
      </w:r>
      <w:r w:rsidR="00247D4F" w:rsidRPr="00095B77">
        <w:rPr>
          <w:b/>
          <w:sz w:val="32"/>
          <w:szCs w:val="32"/>
        </w:rPr>
        <w:t>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>   Для полной оценки согласования антенны с линией передачи сигнала дополнительно рассматриваются коэффициенты стоячей волны и отражения. Все эти три коэффициента связаны между собой</w:t>
      </w:r>
      <w:r w:rsidR="00CA585A" w:rsidRPr="00E83235">
        <w:rPr>
          <w:sz w:val="32"/>
          <w:szCs w:val="32"/>
        </w:rPr>
        <w:t>.</w:t>
      </w:r>
      <w:r w:rsidRPr="00E83235">
        <w:rPr>
          <w:sz w:val="32"/>
          <w:szCs w:val="32"/>
        </w:rPr>
        <w:t xml:space="preserve">  На практике измеряются наибольшее и наименьшее напряжения, которые действуют вдоль линии передачи и по которым можно судить о согласованности кабеля с антенной.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</w:t>
      </w:r>
      <w:r w:rsidRPr="00E83235">
        <w:rPr>
          <w:b/>
          <w:bCs/>
          <w:sz w:val="32"/>
          <w:szCs w:val="32"/>
        </w:rPr>
        <w:t>Коэффициент стоячей волны: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b/>
          <w:bCs/>
          <w:sz w:val="32"/>
          <w:szCs w:val="32"/>
        </w:rPr>
        <w:t>КСВ = 1/K</w:t>
      </w:r>
      <w:proofErr w:type="gramStart"/>
      <w:r w:rsidRPr="00E83235">
        <w:rPr>
          <w:b/>
          <w:bCs/>
          <w:sz w:val="32"/>
          <w:szCs w:val="32"/>
        </w:rPr>
        <w:t>Б</w:t>
      </w:r>
      <w:proofErr w:type="gramEnd"/>
      <w:r w:rsidRPr="00E83235">
        <w:rPr>
          <w:b/>
          <w:bCs/>
          <w:sz w:val="32"/>
          <w:szCs w:val="32"/>
        </w:rPr>
        <w:t xml:space="preserve">B = </w:t>
      </w:r>
      <w:proofErr w:type="spellStart"/>
      <w:r w:rsidRPr="00E83235">
        <w:rPr>
          <w:b/>
          <w:bCs/>
          <w:sz w:val="32"/>
          <w:szCs w:val="32"/>
        </w:rPr>
        <w:t>Umax</w:t>
      </w:r>
      <w:proofErr w:type="spellEnd"/>
      <w:r w:rsidRPr="00E83235">
        <w:rPr>
          <w:b/>
          <w:bCs/>
          <w:sz w:val="32"/>
          <w:szCs w:val="32"/>
        </w:rPr>
        <w:t>/</w:t>
      </w:r>
      <w:proofErr w:type="spellStart"/>
      <w:r w:rsidRPr="00E83235">
        <w:rPr>
          <w:b/>
          <w:bCs/>
          <w:sz w:val="32"/>
          <w:szCs w:val="32"/>
        </w:rPr>
        <w:t>Umin</w:t>
      </w:r>
      <w:proofErr w:type="spellEnd"/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</w:t>
      </w:r>
      <w:r w:rsidRPr="00E83235">
        <w:rPr>
          <w:b/>
          <w:bCs/>
          <w:sz w:val="32"/>
          <w:szCs w:val="32"/>
        </w:rPr>
        <w:t>Коэффициент усиления</w:t>
      </w:r>
      <w:r w:rsidRPr="00E83235">
        <w:rPr>
          <w:sz w:val="32"/>
          <w:szCs w:val="32"/>
        </w:rPr>
        <w:t xml:space="preserve"> антенны характеризует реальный выигрыш по мощности в нагрузке, даваемый данной антенной по сравнению с ненаправленным излучателем, с учетом направленных свойств антенны и потерь в ней.</w:t>
      </w:r>
    </w:p>
    <w:p w:rsidR="00247D4F" w:rsidRPr="00E83235" w:rsidRDefault="00247D4F" w:rsidP="00247D4F">
      <w:pPr>
        <w:rPr>
          <w:sz w:val="32"/>
          <w:szCs w:val="32"/>
        </w:rPr>
      </w:pPr>
      <w:bookmarkStart w:id="0" w:name="_GoBack"/>
      <w:r w:rsidRPr="00E83235">
        <w:rPr>
          <w:sz w:val="32"/>
          <w:szCs w:val="32"/>
        </w:rPr>
        <w:t xml:space="preserve">     Между коэффициентом усиления антенны и КНД</w:t>
      </w:r>
      <w:r w:rsidR="00095B77">
        <w:rPr>
          <w:sz w:val="32"/>
          <w:szCs w:val="32"/>
        </w:rPr>
        <w:t xml:space="preserve"> </w:t>
      </w:r>
      <w:r w:rsidR="00095B77" w:rsidRPr="00095B77">
        <w:rPr>
          <w:b/>
          <w:sz w:val="32"/>
          <w:szCs w:val="32"/>
        </w:rPr>
        <w:t>(</w:t>
      </w:r>
      <w:r w:rsidR="00095B77" w:rsidRPr="00095B77">
        <w:rPr>
          <w:b/>
          <w:sz w:val="32"/>
          <w:szCs w:val="32"/>
          <w:lang w:val="en-US"/>
        </w:rPr>
        <w:t>D</w:t>
      </w:r>
      <w:r w:rsidR="00095B77" w:rsidRPr="00095B77">
        <w:rPr>
          <w:b/>
          <w:sz w:val="32"/>
          <w:szCs w:val="32"/>
        </w:rPr>
        <w:t>)</w:t>
      </w:r>
      <w:r w:rsidR="00095B77">
        <w:rPr>
          <w:sz w:val="32"/>
          <w:szCs w:val="32"/>
        </w:rPr>
        <w:t xml:space="preserve"> </w:t>
      </w:r>
      <w:r w:rsidRPr="00E83235">
        <w:rPr>
          <w:sz w:val="32"/>
          <w:szCs w:val="32"/>
        </w:rPr>
        <w:t>существует прямая зависимость:</w:t>
      </w:r>
    </w:p>
    <w:bookmarkEnd w:id="0"/>
    <w:p w:rsidR="00247D4F" w:rsidRPr="00E83235" w:rsidRDefault="00247D4F" w:rsidP="00247D4F">
      <w:pPr>
        <w:rPr>
          <w:sz w:val="32"/>
          <w:szCs w:val="32"/>
        </w:rPr>
      </w:pPr>
      <w:proofErr w:type="spellStart"/>
      <w:r w:rsidRPr="00E83235">
        <w:rPr>
          <w:b/>
          <w:bCs/>
          <w:sz w:val="32"/>
          <w:szCs w:val="32"/>
        </w:rPr>
        <w:t>Кр</w:t>
      </w:r>
      <w:proofErr w:type="spellEnd"/>
      <w:r w:rsidRPr="00E83235">
        <w:rPr>
          <w:b/>
          <w:bCs/>
          <w:sz w:val="32"/>
          <w:szCs w:val="32"/>
        </w:rPr>
        <w:t xml:space="preserve"> = D •</w:t>
      </w:r>
      <w:proofErr w:type="spellStart"/>
      <w:r w:rsidRPr="00E83235">
        <w:rPr>
          <w:b/>
          <w:bCs/>
          <w:sz w:val="32"/>
          <w:szCs w:val="32"/>
        </w:rPr>
        <w:t>h</w:t>
      </w:r>
      <w:r w:rsidRPr="00E83235">
        <w:rPr>
          <w:b/>
          <w:bCs/>
          <w:sz w:val="32"/>
          <w:szCs w:val="32"/>
          <w:vertAlign w:val="subscript"/>
        </w:rPr>
        <w:t>p</w:t>
      </w:r>
      <w:proofErr w:type="spellEnd"/>
      <w:r w:rsidR="00403C22">
        <w:rPr>
          <w:b/>
          <w:bCs/>
          <w:sz w:val="32"/>
          <w:szCs w:val="32"/>
          <w:vertAlign w:val="subscript"/>
        </w:rPr>
        <w:t xml:space="preserve">, </w:t>
      </w:r>
      <w:r w:rsidRPr="00E83235">
        <w:rPr>
          <w:sz w:val="32"/>
          <w:szCs w:val="32"/>
        </w:rPr>
        <w:t xml:space="preserve">где </w:t>
      </w:r>
      <w:proofErr w:type="spellStart"/>
      <w:r w:rsidRPr="001A5D16">
        <w:rPr>
          <w:b/>
          <w:sz w:val="32"/>
          <w:szCs w:val="32"/>
        </w:rPr>
        <w:t>h</w:t>
      </w:r>
      <w:r w:rsidRPr="001A5D16">
        <w:rPr>
          <w:b/>
          <w:sz w:val="32"/>
          <w:szCs w:val="32"/>
          <w:vertAlign w:val="subscript"/>
        </w:rPr>
        <w:t>p</w:t>
      </w:r>
      <w:proofErr w:type="spellEnd"/>
      <w:r w:rsidRPr="00E83235">
        <w:rPr>
          <w:sz w:val="32"/>
          <w:szCs w:val="32"/>
        </w:rPr>
        <w:t xml:space="preserve"> — КПД антенны. 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>   По некоторым источникам, коэффициент усиления определяется так:</w:t>
      </w:r>
      <w:r w:rsidR="00403C22">
        <w:rPr>
          <w:sz w:val="32"/>
          <w:szCs w:val="32"/>
        </w:rPr>
        <w:t xml:space="preserve"> </w:t>
      </w:r>
      <w:proofErr w:type="spellStart"/>
      <w:r w:rsidRPr="00E83235">
        <w:rPr>
          <w:b/>
          <w:bCs/>
          <w:sz w:val="32"/>
          <w:szCs w:val="32"/>
        </w:rPr>
        <w:t>Кр</w:t>
      </w:r>
      <w:proofErr w:type="spellEnd"/>
      <w:r w:rsidRPr="00E83235">
        <w:rPr>
          <w:b/>
          <w:bCs/>
          <w:sz w:val="32"/>
          <w:szCs w:val="32"/>
        </w:rPr>
        <w:t xml:space="preserve"> = D •</w:t>
      </w:r>
      <w:proofErr w:type="spellStart"/>
      <w:r w:rsidRPr="00E83235">
        <w:rPr>
          <w:b/>
          <w:bCs/>
          <w:sz w:val="32"/>
          <w:szCs w:val="32"/>
        </w:rPr>
        <w:t>h</w:t>
      </w:r>
      <w:r w:rsidRPr="00E83235">
        <w:rPr>
          <w:b/>
          <w:bCs/>
          <w:sz w:val="32"/>
          <w:szCs w:val="32"/>
          <w:vertAlign w:val="subscript"/>
        </w:rPr>
        <w:t>p</w:t>
      </w:r>
      <w:proofErr w:type="spellEnd"/>
      <w:r w:rsidRPr="00E83235">
        <w:rPr>
          <w:b/>
          <w:bCs/>
          <w:sz w:val="32"/>
          <w:szCs w:val="32"/>
        </w:rPr>
        <w:t>/1,64</w:t>
      </w:r>
      <w:r w:rsidRPr="00E83235">
        <w:rPr>
          <w:sz w:val="32"/>
          <w:szCs w:val="32"/>
        </w:rPr>
        <w:t>.</w:t>
      </w:r>
    </w:p>
    <w:p w:rsidR="00916ABB" w:rsidRPr="00111E70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   В этой формуле </w:t>
      </w:r>
      <w:r w:rsidRPr="00095B77">
        <w:rPr>
          <w:b/>
          <w:sz w:val="32"/>
          <w:szCs w:val="32"/>
        </w:rPr>
        <w:t>КНД</w:t>
      </w:r>
      <w:r w:rsidRPr="00E83235">
        <w:rPr>
          <w:sz w:val="32"/>
          <w:szCs w:val="32"/>
        </w:rPr>
        <w:t xml:space="preserve"> антенны характеризует выигрыш по мощности в нагрузке благодаря направленным свойствам антенны и представляет собой отношение мощности, получаемой без потерь на согласованной нагрузке, к мощности, развиваемой на той же нагрузке согласованным с ней воображаемым ненаправленным излучателем при одной и той же напряженности электромагнитного поля и точке приема. При этом предполагается, что антенна ориентирована на максимум приема.</w:t>
      </w:r>
    </w:p>
    <w:p w:rsidR="00916ABB" w:rsidRPr="00111E70" w:rsidRDefault="00916ABB" w:rsidP="00247D4F">
      <w:pPr>
        <w:rPr>
          <w:sz w:val="32"/>
          <w:szCs w:val="32"/>
        </w:rPr>
      </w:pPr>
    </w:p>
    <w:p w:rsidR="00916ABB" w:rsidRPr="00111E70" w:rsidRDefault="00916ABB" w:rsidP="00247D4F">
      <w:pPr>
        <w:rPr>
          <w:sz w:val="32"/>
          <w:szCs w:val="32"/>
        </w:rPr>
      </w:pP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>  </w:t>
      </w:r>
      <w:r w:rsidRPr="00E83235">
        <w:rPr>
          <w:b/>
          <w:bCs/>
          <w:sz w:val="32"/>
          <w:szCs w:val="32"/>
        </w:rPr>
        <w:t>Коэффициент полезного действия</w:t>
      </w:r>
      <w:r w:rsidR="00095B77">
        <w:rPr>
          <w:b/>
          <w:bCs/>
          <w:sz w:val="32"/>
          <w:szCs w:val="32"/>
        </w:rPr>
        <w:t xml:space="preserve"> (</w:t>
      </w:r>
      <w:r w:rsidR="00095B77">
        <w:rPr>
          <w:b/>
          <w:bCs/>
          <w:sz w:val="32"/>
          <w:szCs w:val="32"/>
          <w:lang w:val="en-US"/>
        </w:rPr>
        <w:t>h</w:t>
      </w:r>
      <w:r w:rsidR="00095B77" w:rsidRPr="00095B77">
        <w:rPr>
          <w:b/>
          <w:bCs/>
          <w:sz w:val="32"/>
          <w:szCs w:val="32"/>
        </w:rPr>
        <w:t>)</w:t>
      </w:r>
      <w:r w:rsidRPr="00E83235">
        <w:rPr>
          <w:sz w:val="32"/>
          <w:szCs w:val="32"/>
        </w:rPr>
        <w:t xml:space="preserve"> антенны характеризует потери мощности в антенне и представляет собой отношение мощности излучения к сумме мощностей излучения и потерь, т.е. к полной мощности, которая подводится к антенне радиопередающей станции от передатчика:</w:t>
      </w:r>
    </w:p>
    <w:p w:rsidR="00247D4F" w:rsidRPr="00E83235" w:rsidRDefault="00247D4F" w:rsidP="00247D4F">
      <w:pPr>
        <w:rPr>
          <w:sz w:val="32"/>
          <w:szCs w:val="32"/>
        </w:rPr>
      </w:pPr>
      <w:proofErr w:type="spellStart"/>
      <w:r w:rsidRPr="00E83235">
        <w:rPr>
          <w:b/>
          <w:bCs/>
          <w:sz w:val="32"/>
          <w:szCs w:val="32"/>
        </w:rPr>
        <w:t>h</w:t>
      </w:r>
      <w:r w:rsidRPr="00E83235">
        <w:rPr>
          <w:b/>
          <w:bCs/>
          <w:sz w:val="32"/>
          <w:szCs w:val="32"/>
          <w:vertAlign w:val="subscript"/>
        </w:rPr>
        <w:t>p</w:t>
      </w:r>
      <w:proofErr w:type="spellEnd"/>
      <w:r w:rsidRPr="00E83235">
        <w:rPr>
          <w:b/>
          <w:bCs/>
          <w:sz w:val="32"/>
          <w:szCs w:val="32"/>
        </w:rPr>
        <w:t xml:space="preserve"> = </w:t>
      </w:r>
      <w:proofErr w:type="spellStart"/>
      <w:r w:rsidRPr="00E83235">
        <w:rPr>
          <w:b/>
          <w:bCs/>
          <w:sz w:val="32"/>
          <w:szCs w:val="32"/>
        </w:rPr>
        <w:t>Ри</w:t>
      </w:r>
      <w:proofErr w:type="spellEnd"/>
      <w:r w:rsidRPr="00E83235">
        <w:rPr>
          <w:b/>
          <w:bCs/>
          <w:sz w:val="32"/>
          <w:szCs w:val="32"/>
        </w:rPr>
        <w:t>/(</w:t>
      </w:r>
      <w:proofErr w:type="spellStart"/>
      <w:r w:rsidRPr="00E83235">
        <w:rPr>
          <w:b/>
          <w:bCs/>
          <w:sz w:val="32"/>
          <w:szCs w:val="32"/>
        </w:rPr>
        <w:t>Ри</w:t>
      </w:r>
      <w:proofErr w:type="spellEnd"/>
      <w:r w:rsidRPr="00E83235">
        <w:rPr>
          <w:b/>
          <w:bCs/>
          <w:sz w:val="32"/>
          <w:szCs w:val="32"/>
        </w:rPr>
        <w:t xml:space="preserve"> + </w:t>
      </w:r>
      <w:proofErr w:type="spellStart"/>
      <w:r w:rsidRPr="00E83235">
        <w:rPr>
          <w:b/>
          <w:bCs/>
          <w:sz w:val="32"/>
          <w:szCs w:val="32"/>
        </w:rPr>
        <w:t>Рп</w:t>
      </w:r>
      <w:proofErr w:type="spellEnd"/>
      <w:r w:rsidRPr="00E83235">
        <w:rPr>
          <w:b/>
          <w:bCs/>
          <w:sz w:val="32"/>
          <w:szCs w:val="32"/>
        </w:rPr>
        <w:t xml:space="preserve">) = </w:t>
      </w:r>
      <w:proofErr w:type="spellStart"/>
      <w:proofErr w:type="gramStart"/>
      <w:r w:rsidRPr="00E83235">
        <w:rPr>
          <w:b/>
          <w:bCs/>
          <w:sz w:val="32"/>
          <w:szCs w:val="32"/>
        </w:rPr>
        <w:t>R</w:t>
      </w:r>
      <w:proofErr w:type="gramEnd"/>
      <w:r w:rsidRPr="00E83235">
        <w:rPr>
          <w:b/>
          <w:bCs/>
          <w:sz w:val="32"/>
          <w:szCs w:val="32"/>
        </w:rPr>
        <w:t>и</w:t>
      </w:r>
      <w:proofErr w:type="spellEnd"/>
      <w:r w:rsidRPr="00E83235">
        <w:rPr>
          <w:b/>
          <w:bCs/>
          <w:sz w:val="32"/>
          <w:szCs w:val="32"/>
        </w:rPr>
        <w:t>/</w:t>
      </w:r>
      <w:r w:rsidR="00C42170" w:rsidRPr="00E83235">
        <w:rPr>
          <w:b/>
          <w:bCs/>
          <w:sz w:val="32"/>
          <w:szCs w:val="32"/>
        </w:rPr>
        <w:t>(</w:t>
      </w:r>
      <w:proofErr w:type="spellStart"/>
      <w:r w:rsidRPr="00E83235">
        <w:rPr>
          <w:b/>
          <w:bCs/>
          <w:sz w:val="32"/>
          <w:szCs w:val="32"/>
        </w:rPr>
        <w:t>Rи</w:t>
      </w:r>
      <w:proofErr w:type="spellEnd"/>
      <w:r w:rsidRPr="00E83235">
        <w:rPr>
          <w:b/>
          <w:bCs/>
          <w:sz w:val="32"/>
          <w:szCs w:val="32"/>
        </w:rPr>
        <w:t xml:space="preserve"> + </w:t>
      </w:r>
      <w:proofErr w:type="spellStart"/>
      <w:r w:rsidRPr="00E83235">
        <w:rPr>
          <w:b/>
          <w:bCs/>
          <w:sz w:val="32"/>
          <w:szCs w:val="32"/>
        </w:rPr>
        <w:t>Rп</w:t>
      </w:r>
      <w:proofErr w:type="spellEnd"/>
      <w:r w:rsidR="00C42170" w:rsidRPr="00E83235">
        <w:rPr>
          <w:sz w:val="32"/>
          <w:szCs w:val="32"/>
        </w:rPr>
        <w:t>)</w:t>
      </w:r>
    </w:p>
    <w:p w:rsidR="00247D4F" w:rsidRPr="00E83235" w:rsidRDefault="00247D4F" w:rsidP="00247D4F">
      <w:pPr>
        <w:rPr>
          <w:sz w:val="32"/>
          <w:szCs w:val="32"/>
        </w:rPr>
      </w:pPr>
      <w:r w:rsidRPr="00E83235">
        <w:rPr>
          <w:sz w:val="32"/>
          <w:szCs w:val="32"/>
        </w:rPr>
        <w:t xml:space="preserve">   Чем меньше сопротивление излучения </w:t>
      </w:r>
      <w:proofErr w:type="spellStart"/>
      <w:proofErr w:type="gramStart"/>
      <w:r w:rsidRPr="00403C22">
        <w:rPr>
          <w:b/>
          <w:sz w:val="32"/>
          <w:szCs w:val="32"/>
        </w:rPr>
        <w:t>R</w:t>
      </w:r>
      <w:proofErr w:type="gramEnd"/>
      <w:r w:rsidRPr="00403C22">
        <w:rPr>
          <w:b/>
          <w:sz w:val="32"/>
          <w:szCs w:val="32"/>
        </w:rPr>
        <w:t>и</w:t>
      </w:r>
      <w:proofErr w:type="spellEnd"/>
      <w:r w:rsidRPr="00E83235">
        <w:rPr>
          <w:sz w:val="32"/>
          <w:szCs w:val="32"/>
        </w:rPr>
        <w:t xml:space="preserve"> и чем больше сопротивление потерь </w:t>
      </w:r>
      <w:proofErr w:type="spellStart"/>
      <w:r w:rsidRPr="00403C22">
        <w:rPr>
          <w:b/>
          <w:sz w:val="32"/>
          <w:szCs w:val="32"/>
        </w:rPr>
        <w:t>Rп</w:t>
      </w:r>
      <w:proofErr w:type="spellEnd"/>
      <w:r w:rsidRPr="00E83235">
        <w:rPr>
          <w:sz w:val="32"/>
          <w:szCs w:val="32"/>
        </w:rPr>
        <w:t>, тем ниже КПД.</w:t>
      </w:r>
    </w:p>
    <w:p w:rsidR="00FB67D0" w:rsidRPr="00E83235" w:rsidRDefault="00FB67D0" w:rsidP="00FB67D0">
      <w:pPr>
        <w:tabs>
          <w:tab w:val="left" w:pos="1800"/>
        </w:tabs>
        <w:rPr>
          <w:sz w:val="32"/>
          <w:szCs w:val="32"/>
        </w:rPr>
      </w:pPr>
      <w:r w:rsidRPr="00E83235">
        <w:rPr>
          <w:sz w:val="32"/>
          <w:szCs w:val="32"/>
        </w:rPr>
        <w:tab/>
        <w:t xml:space="preserve">На рис. 6  приведены </w:t>
      </w:r>
      <w:r w:rsidR="00403C22">
        <w:rPr>
          <w:sz w:val="32"/>
          <w:szCs w:val="32"/>
        </w:rPr>
        <w:t xml:space="preserve">2 </w:t>
      </w:r>
      <w:r w:rsidRPr="00E83235">
        <w:rPr>
          <w:sz w:val="32"/>
          <w:szCs w:val="32"/>
        </w:rPr>
        <w:t>конструкци</w:t>
      </w:r>
      <w:r w:rsidR="00403C22">
        <w:rPr>
          <w:sz w:val="32"/>
          <w:szCs w:val="32"/>
        </w:rPr>
        <w:t>и</w:t>
      </w:r>
      <w:r w:rsidRPr="00E83235">
        <w:rPr>
          <w:sz w:val="32"/>
          <w:szCs w:val="32"/>
        </w:rPr>
        <w:t xml:space="preserve"> и схем</w:t>
      </w:r>
      <w:r w:rsidR="00403C22">
        <w:rPr>
          <w:sz w:val="32"/>
          <w:szCs w:val="32"/>
        </w:rPr>
        <w:t>ы</w:t>
      </w:r>
      <w:r w:rsidRPr="00E83235">
        <w:rPr>
          <w:sz w:val="32"/>
          <w:szCs w:val="32"/>
        </w:rPr>
        <w:t xml:space="preserve"> подключения несимметричного коаксиального кабеля к полуволновому линейному вибратору.</w:t>
      </w:r>
    </w:p>
    <w:p w:rsidR="00FB67D0" w:rsidRPr="00E83235" w:rsidRDefault="00FB67D0" w:rsidP="00FB67D0">
      <w:pPr>
        <w:tabs>
          <w:tab w:val="left" w:pos="1800"/>
        </w:tabs>
        <w:rPr>
          <w:sz w:val="32"/>
          <w:szCs w:val="32"/>
        </w:rPr>
      </w:pPr>
      <w:r w:rsidRPr="00E83235">
        <w:rPr>
          <w:noProof/>
          <w:sz w:val="32"/>
          <w:szCs w:val="32"/>
          <w:lang w:eastAsia="ru-RU"/>
        </w:rPr>
        <w:drawing>
          <wp:inline distT="0" distB="0" distL="0" distR="0">
            <wp:extent cx="5524500" cy="3238500"/>
            <wp:effectExtent l="0" t="0" r="0" b="0"/>
            <wp:docPr id="13" name="Рисунок 13" descr="Подключение нессиметричного коаксиального каб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одключение нессиметричного коаксиального кабеля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D0" w:rsidRPr="00E83235" w:rsidRDefault="00FB67D0" w:rsidP="00FB67D0">
      <w:pPr>
        <w:tabs>
          <w:tab w:val="left" w:pos="1800"/>
        </w:tabs>
        <w:rPr>
          <w:sz w:val="32"/>
          <w:szCs w:val="32"/>
        </w:rPr>
      </w:pPr>
      <w:r w:rsidRPr="00403C22">
        <w:rPr>
          <w:b/>
          <w:sz w:val="32"/>
          <w:szCs w:val="32"/>
        </w:rPr>
        <w:t>Рис. 6</w:t>
      </w:r>
      <w:r w:rsidR="001A5D16">
        <w:rPr>
          <w:sz w:val="32"/>
          <w:szCs w:val="32"/>
        </w:rPr>
        <w:t xml:space="preserve"> - </w:t>
      </w:r>
      <w:r w:rsidRPr="00E83235">
        <w:rPr>
          <w:sz w:val="32"/>
          <w:szCs w:val="32"/>
        </w:rPr>
        <w:t xml:space="preserve">Подключение </w:t>
      </w:r>
      <w:proofErr w:type="spellStart"/>
      <w:r w:rsidRPr="00E83235">
        <w:rPr>
          <w:sz w:val="32"/>
          <w:szCs w:val="32"/>
        </w:rPr>
        <w:t>нессиметричного</w:t>
      </w:r>
      <w:proofErr w:type="spellEnd"/>
      <w:r w:rsidRPr="00E83235">
        <w:rPr>
          <w:sz w:val="32"/>
          <w:szCs w:val="32"/>
        </w:rPr>
        <w:t xml:space="preserve"> коаксиального кабеля к полуволновому линейному вибратору:</w:t>
      </w:r>
      <w:r w:rsidRPr="00E83235">
        <w:rPr>
          <w:sz w:val="32"/>
          <w:szCs w:val="32"/>
        </w:rPr>
        <w:br/>
      </w:r>
      <w:proofErr w:type="spellStart"/>
      <w:r w:rsidR="00403C22" w:rsidRPr="00403C22">
        <w:rPr>
          <w:b/>
          <w:i/>
          <w:iCs/>
          <w:sz w:val="32"/>
          <w:szCs w:val="32"/>
        </w:rPr>
        <w:t>рис</w:t>
      </w:r>
      <w:proofErr w:type="gramStart"/>
      <w:r w:rsidR="00403C22" w:rsidRPr="00403C22">
        <w:rPr>
          <w:b/>
          <w:i/>
          <w:iCs/>
          <w:sz w:val="32"/>
          <w:szCs w:val="32"/>
        </w:rPr>
        <w:t>.а</w:t>
      </w:r>
      <w:proofErr w:type="gramEnd"/>
      <w:r w:rsidRPr="00E83235">
        <w:rPr>
          <w:sz w:val="32"/>
          <w:szCs w:val="32"/>
        </w:rPr>
        <w:t>-с</w:t>
      </w:r>
      <w:proofErr w:type="spellEnd"/>
      <w:r w:rsidRPr="00E83235">
        <w:rPr>
          <w:sz w:val="32"/>
          <w:szCs w:val="32"/>
        </w:rPr>
        <w:t xml:space="preserve"> помощью</w:t>
      </w:r>
      <w:r w:rsidR="00403C22">
        <w:rPr>
          <w:sz w:val="32"/>
          <w:szCs w:val="32"/>
        </w:rPr>
        <w:t xml:space="preserve"> «</w:t>
      </w:r>
      <w:proofErr w:type="spellStart"/>
      <w:r w:rsidRPr="00E83235">
        <w:rPr>
          <w:sz w:val="32"/>
          <w:szCs w:val="32"/>
        </w:rPr>
        <w:t>симметрирующего</w:t>
      </w:r>
      <w:proofErr w:type="spellEnd"/>
      <w:r w:rsidRPr="00E83235">
        <w:rPr>
          <w:sz w:val="32"/>
          <w:szCs w:val="32"/>
        </w:rPr>
        <w:t xml:space="preserve"> мостика</w:t>
      </w:r>
      <w:r w:rsidR="00403C22">
        <w:rPr>
          <w:sz w:val="32"/>
          <w:szCs w:val="32"/>
        </w:rPr>
        <w:t>»</w:t>
      </w:r>
      <w:r w:rsidRPr="00E83235">
        <w:rPr>
          <w:sz w:val="32"/>
          <w:szCs w:val="32"/>
        </w:rPr>
        <w:t>:</w:t>
      </w:r>
      <w:r w:rsidRPr="00E83235">
        <w:rPr>
          <w:sz w:val="32"/>
          <w:szCs w:val="32"/>
        </w:rPr>
        <w:br/>
        <w:t>1- трубка; 2-перемычка; 3-кабель; 4 и 5-вибраторы.</w:t>
      </w:r>
      <w:r w:rsidRPr="00E83235">
        <w:rPr>
          <w:sz w:val="32"/>
          <w:szCs w:val="32"/>
        </w:rPr>
        <w:br/>
      </w:r>
      <w:proofErr w:type="spellStart"/>
      <w:r w:rsidR="00403C22" w:rsidRPr="00403C22">
        <w:rPr>
          <w:iCs/>
          <w:sz w:val="32"/>
          <w:szCs w:val="32"/>
        </w:rPr>
        <w:t>рис.б</w:t>
      </w:r>
      <w:r w:rsidRPr="00E83235">
        <w:rPr>
          <w:sz w:val="32"/>
          <w:szCs w:val="32"/>
        </w:rPr>
        <w:t>-с</w:t>
      </w:r>
      <w:proofErr w:type="spellEnd"/>
      <w:r w:rsidRPr="00E83235">
        <w:rPr>
          <w:sz w:val="32"/>
          <w:szCs w:val="32"/>
        </w:rPr>
        <w:t xml:space="preserve"> помощью </w:t>
      </w:r>
      <w:r w:rsidR="00403C22">
        <w:rPr>
          <w:sz w:val="32"/>
          <w:szCs w:val="32"/>
        </w:rPr>
        <w:t>«</w:t>
      </w:r>
      <w:r w:rsidRPr="00E83235">
        <w:rPr>
          <w:sz w:val="32"/>
          <w:szCs w:val="32"/>
        </w:rPr>
        <w:t>волнового U - образного колена</w:t>
      </w:r>
      <w:r w:rsidR="00403C22">
        <w:rPr>
          <w:sz w:val="32"/>
          <w:szCs w:val="32"/>
        </w:rPr>
        <w:t>»</w:t>
      </w:r>
      <w:r w:rsidRPr="00E83235">
        <w:rPr>
          <w:sz w:val="32"/>
          <w:szCs w:val="32"/>
        </w:rPr>
        <w:t>:</w:t>
      </w:r>
      <w:r w:rsidRPr="00E83235">
        <w:rPr>
          <w:sz w:val="32"/>
          <w:szCs w:val="32"/>
        </w:rPr>
        <w:br/>
        <w:t>1 и 4-вибраторы; 2-перемычка; 3-кабель; 5-отрезок кабеля.</w:t>
      </w:r>
    </w:p>
    <w:p w:rsidR="00FB67D0" w:rsidRPr="00E83235" w:rsidRDefault="00FB67D0" w:rsidP="00FB67D0">
      <w:pPr>
        <w:tabs>
          <w:tab w:val="left" w:pos="1800"/>
        </w:tabs>
        <w:rPr>
          <w:sz w:val="32"/>
          <w:szCs w:val="32"/>
        </w:rPr>
      </w:pPr>
      <w:r w:rsidRPr="00E83235">
        <w:rPr>
          <w:sz w:val="32"/>
          <w:szCs w:val="32"/>
        </w:rPr>
        <w:lastRenderedPageBreak/>
        <w:t xml:space="preserve">   В метровом диапазоне волн широко используется </w:t>
      </w:r>
      <w:proofErr w:type="spellStart"/>
      <w:r w:rsidRPr="00E83235">
        <w:rPr>
          <w:sz w:val="32"/>
          <w:szCs w:val="32"/>
        </w:rPr>
        <w:t>симметрирующий</w:t>
      </w:r>
      <w:proofErr w:type="spellEnd"/>
      <w:r w:rsidRPr="00E83235">
        <w:rPr>
          <w:sz w:val="32"/>
          <w:szCs w:val="32"/>
        </w:rPr>
        <w:t xml:space="preserve"> шлейф, изображенный на рис. 6 </w:t>
      </w:r>
      <w:r w:rsidRPr="00E83235">
        <w:rPr>
          <w:i/>
          <w:iCs/>
          <w:sz w:val="32"/>
          <w:szCs w:val="32"/>
        </w:rPr>
        <w:t>а</w:t>
      </w:r>
      <w:r w:rsidRPr="00E83235">
        <w:rPr>
          <w:sz w:val="32"/>
          <w:szCs w:val="32"/>
        </w:rPr>
        <w:t>, который изготавливается из трубок диаметром d1 = 10—15 мм, приваренных к вибраторам из трубок диаметром d = 12—25 мм. Перемычка 2 делается из металла и накоротко замыкает оба отрезка трубки 1.</w:t>
      </w:r>
    </w:p>
    <w:p w:rsidR="00FB67D0" w:rsidRPr="00E83235" w:rsidRDefault="00FB67D0" w:rsidP="00FB67D0">
      <w:pPr>
        <w:tabs>
          <w:tab w:val="left" w:pos="1800"/>
        </w:tabs>
        <w:rPr>
          <w:sz w:val="32"/>
          <w:szCs w:val="32"/>
        </w:rPr>
      </w:pPr>
      <w:r w:rsidRPr="00E83235">
        <w:rPr>
          <w:sz w:val="32"/>
          <w:szCs w:val="32"/>
        </w:rPr>
        <w:t xml:space="preserve">   При изготовлении </w:t>
      </w:r>
      <w:r w:rsidR="00742B8E" w:rsidRPr="00E83235">
        <w:rPr>
          <w:sz w:val="32"/>
          <w:szCs w:val="32"/>
        </w:rPr>
        <w:t xml:space="preserve">согласующего устройства </w:t>
      </w:r>
      <w:r w:rsidRPr="00E83235">
        <w:rPr>
          <w:sz w:val="32"/>
          <w:szCs w:val="32"/>
        </w:rPr>
        <w:t xml:space="preserve"> необходимо выполнить следующее: первый отрезок трубки приваривают к тому плечу вибратора, который питается от центральной жилы коаксиального кабеля и вместе со вторым отрезком трубки и с наружной оболочкой кабеля образует двухпроводную симметричную линию. Перемычку 2 присоединяют на расстоянии</w:t>
      </w:r>
      <w:r w:rsidR="00C42170" w:rsidRPr="00E83235">
        <w:rPr>
          <w:sz w:val="32"/>
          <w:szCs w:val="32"/>
        </w:rPr>
        <w:t xml:space="preserve"> </w:t>
      </w:r>
      <w:r w:rsidR="00C42170" w:rsidRPr="001A5D16">
        <w:rPr>
          <w:b/>
          <w:sz w:val="32"/>
          <w:szCs w:val="32"/>
          <w:lang w:val="en-US"/>
        </w:rPr>
        <w:t>L</w:t>
      </w:r>
      <w:r w:rsidRPr="001A5D16">
        <w:rPr>
          <w:b/>
          <w:sz w:val="32"/>
          <w:szCs w:val="32"/>
        </w:rPr>
        <w:t>1</w:t>
      </w:r>
      <w:r w:rsidRPr="00E83235">
        <w:rPr>
          <w:sz w:val="32"/>
          <w:szCs w:val="32"/>
        </w:rPr>
        <w:t xml:space="preserve"> от входных клемм антенны.</w:t>
      </w:r>
    </w:p>
    <w:p w:rsidR="00FB67D0" w:rsidRPr="00E83235" w:rsidRDefault="00C42170" w:rsidP="00FB67D0">
      <w:pPr>
        <w:tabs>
          <w:tab w:val="left" w:pos="1800"/>
        </w:tabs>
        <w:rPr>
          <w:sz w:val="32"/>
          <w:szCs w:val="32"/>
        </w:rPr>
      </w:pPr>
      <w:r w:rsidRPr="00E83235">
        <w:rPr>
          <w:b/>
          <w:bCs/>
          <w:sz w:val="32"/>
          <w:szCs w:val="32"/>
          <w:lang w:val="en-US"/>
        </w:rPr>
        <w:t>L</w:t>
      </w:r>
      <w:r w:rsidR="00FB67D0" w:rsidRPr="00E83235">
        <w:rPr>
          <w:b/>
          <w:bCs/>
          <w:sz w:val="32"/>
          <w:szCs w:val="32"/>
        </w:rPr>
        <w:t>1 = 1/4</w:t>
      </w:r>
      <w:r w:rsidRPr="00E83235">
        <w:rPr>
          <w:b/>
          <w:bCs/>
          <w:sz w:val="32"/>
          <w:szCs w:val="32"/>
          <w:lang w:val="en-US"/>
        </w:rPr>
        <w:t>L</w:t>
      </w:r>
      <w:proofErr w:type="spellStart"/>
      <w:r w:rsidR="00FB67D0" w:rsidRPr="00E83235">
        <w:rPr>
          <w:b/>
          <w:bCs/>
          <w:sz w:val="32"/>
          <w:szCs w:val="32"/>
        </w:rPr>
        <w:t>длср</w:t>
      </w:r>
      <w:proofErr w:type="spellEnd"/>
      <w:r w:rsidR="00FB67D0" w:rsidRPr="00E83235">
        <w:rPr>
          <w:sz w:val="32"/>
          <w:szCs w:val="32"/>
        </w:rPr>
        <w:t xml:space="preserve">,    где </w:t>
      </w:r>
      <w:r w:rsidRPr="00E83235">
        <w:rPr>
          <w:b/>
          <w:sz w:val="32"/>
          <w:szCs w:val="32"/>
          <w:lang w:val="en-US"/>
        </w:rPr>
        <w:t>L</w:t>
      </w:r>
      <w:proofErr w:type="spellStart"/>
      <w:r w:rsidR="00FB67D0" w:rsidRPr="00E83235">
        <w:rPr>
          <w:b/>
          <w:sz w:val="32"/>
          <w:szCs w:val="32"/>
        </w:rPr>
        <w:t>длср</w:t>
      </w:r>
      <w:proofErr w:type="spellEnd"/>
      <w:r w:rsidR="00FB67D0" w:rsidRPr="00E83235">
        <w:rPr>
          <w:sz w:val="32"/>
          <w:szCs w:val="32"/>
        </w:rPr>
        <w:t xml:space="preserve"> — средняя длина волны.</w:t>
      </w:r>
    </w:p>
    <w:p w:rsidR="00FB67D0" w:rsidRPr="00E83235" w:rsidRDefault="00FB67D0" w:rsidP="00FB67D0">
      <w:pPr>
        <w:tabs>
          <w:tab w:val="left" w:pos="1800"/>
        </w:tabs>
        <w:rPr>
          <w:sz w:val="32"/>
          <w:szCs w:val="32"/>
        </w:rPr>
      </w:pPr>
      <w:r w:rsidRPr="00E83235">
        <w:rPr>
          <w:sz w:val="32"/>
          <w:szCs w:val="32"/>
        </w:rPr>
        <w:t xml:space="preserve">   При подключении в точках 1 к левой 4 и к правой 5 половинам </w:t>
      </w:r>
      <w:proofErr w:type="gramStart"/>
      <w:r w:rsidRPr="00E83235">
        <w:rPr>
          <w:sz w:val="32"/>
          <w:szCs w:val="32"/>
        </w:rPr>
        <w:t>вибратора короткозамкнутого четвертьволнового отрезка линии симметрии токов</w:t>
      </w:r>
      <w:proofErr w:type="gramEnd"/>
      <w:r w:rsidRPr="00E83235">
        <w:rPr>
          <w:sz w:val="32"/>
          <w:szCs w:val="32"/>
        </w:rPr>
        <w:t xml:space="preserve"> в плечах восстанавливаются. Применение </w:t>
      </w:r>
      <w:proofErr w:type="spellStart"/>
      <w:r w:rsidRPr="00E83235">
        <w:rPr>
          <w:sz w:val="32"/>
          <w:szCs w:val="32"/>
        </w:rPr>
        <w:t>симметрирующего</w:t>
      </w:r>
      <w:proofErr w:type="spellEnd"/>
      <w:r w:rsidRPr="00E83235">
        <w:rPr>
          <w:sz w:val="32"/>
          <w:szCs w:val="32"/>
        </w:rPr>
        <w:t xml:space="preserve"> шлейфа обеспечивает пропорциональное ответвление токов в левом и правом плечах вибратора, компенсацию разности токов, незначительное ответвление токов по оболочкам кабелей без изменения входного сопротивления вибратора. Конструкция </w:t>
      </w:r>
      <w:proofErr w:type="spellStart"/>
      <w:r w:rsidRPr="00E83235">
        <w:rPr>
          <w:sz w:val="32"/>
          <w:szCs w:val="32"/>
        </w:rPr>
        <w:t>симметрирующего</w:t>
      </w:r>
      <w:proofErr w:type="spellEnd"/>
      <w:r w:rsidRPr="00E83235">
        <w:rPr>
          <w:sz w:val="32"/>
          <w:szCs w:val="32"/>
        </w:rPr>
        <w:t xml:space="preserve"> мостика позволяет изменять положение </w:t>
      </w:r>
      <w:proofErr w:type="spellStart"/>
      <w:r w:rsidRPr="00E83235">
        <w:rPr>
          <w:sz w:val="32"/>
          <w:szCs w:val="32"/>
        </w:rPr>
        <w:t>короткозамыкающей</w:t>
      </w:r>
      <w:proofErr w:type="spellEnd"/>
      <w:r w:rsidRPr="00E83235">
        <w:rPr>
          <w:sz w:val="32"/>
          <w:szCs w:val="32"/>
        </w:rPr>
        <w:t xml:space="preserve"> перемычки, а это дает возможность использовать его в очень широком диапазоне частот. Дополнительной регулировкой расстояния между трубками </w:t>
      </w:r>
      <w:proofErr w:type="spellStart"/>
      <w:r w:rsidRPr="00E83235">
        <w:rPr>
          <w:sz w:val="32"/>
          <w:szCs w:val="32"/>
        </w:rPr>
        <w:t>симметрирующего</w:t>
      </w:r>
      <w:proofErr w:type="spellEnd"/>
      <w:r w:rsidRPr="00E83235">
        <w:rPr>
          <w:sz w:val="32"/>
          <w:szCs w:val="32"/>
        </w:rPr>
        <w:t xml:space="preserve"> мостика в пределах 60— 80 мм можно добиться полного согласования антенны с кабелем снижения при равенстве волнового сопротивления фидера с входным сопротивлением антенны.</w:t>
      </w:r>
    </w:p>
    <w:p w:rsidR="00D160BD" w:rsidRPr="00E83235" w:rsidRDefault="005C1696" w:rsidP="00FB67D0">
      <w:pPr>
        <w:tabs>
          <w:tab w:val="left" w:pos="1800"/>
        </w:tabs>
        <w:rPr>
          <w:sz w:val="32"/>
          <w:szCs w:val="32"/>
        </w:rPr>
      </w:pPr>
    </w:p>
    <w:sectPr w:rsidR="00D160BD" w:rsidRPr="00E83235" w:rsidSect="00367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6755F"/>
    <w:multiLevelType w:val="multilevel"/>
    <w:tmpl w:val="FAC6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05FA"/>
    <w:rsid w:val="00075400"/>
    <w:rsid w:val="00095B77"/>
    <w:rsid w:val="00111E70"/>
    <w:rsid w:val="00126E93"/>
    <w:rsid w:val="00184A2D"/>
    <w:rsid w:val="001A0FF1"/>
    <w:rsid w:val="001A5D16"/>
    <w:rsid w:val="00247D4F"/>
    <w:rsid w:val="00255083"/>
    <w:rsid w:val="00260B10"/>
    <w:rsid w:val="002C05C5"/>
    <w:rsid w:val="002C7CD8"/>
    <w:rsid w:val="002F3DAE"/>
    <w:rsid w:val="003679CC"/>
    <w:rsid w:val="003D339A"/>
    <w:rsid w:val="00403C22"/>
    <w:rsid w:val="004A48CC"/>
    <w:rsid w:val="005405FA"/>
    <w:rsid w:val="005C1696"/>
    <w:rsid w:val="00604383"/>
    <w:rsid w:val="00662E7D"/>
    <w:rsid w:val="00667B3F"/>
    <w:rsid w:val="00742B8E"/>
    <w:rsid w:val="00835205"/>
    <w:rsid w:val="00916ABB"/>
    <w:rsid w:val="0094375F"/>
    <w:rsid w:val="009C453D"/>
    <w:rsid w:val="00A26D65"/>
    <w:rsid w:val="00AE7E05"/>
    <w:rsid w:val="00BD094A"/>
    <w:rsid w:val="00C42170"/>
    <w:rsid w:val="00CA585A"/>
    <w:rsid w:val="00DF1EED"/>
    <w:rsid w:val="00E03272"/>
    <w:rsid w:val="00E0386E"/>
    <w:rsid w:val="00E83235"/>
    <w:rsid w:val="00FB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38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B67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71C6C-6F5D-416A-8207-8B43348B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15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Polyakov</cp:lastModifiedBy>
  <cp:revision>3</cp:revision>
  <cp:lastPrinted>2014-10-09T18:40:00Z</cp:lastPrinted>
  <dcterms:created xsi:type="dcterms:W3CDTF">2017-09-18T12:27:00Z</dcterms:created>
  <dcterms:modified xsi:type="dcterms:W3CDTF">2017-09-18T15:47:00Z</dcterms:modified>
</cp:coreProperties>
</file>