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77C14" w:rsidTr="00577C14">
        <w:tc>
          <w:tcPr>
            <w:tcW w:w="9571" w:type="dxa"/>
          </w:tcPr>
          <w:p w:rsidR="00E410BA" w:rsidRPr="00112782" w:rsidRDefault="00577C14" w:rsidP="00112782">
            <w:pPr>
              <w:pStyle w:val="a4"/>
              <w:numPr>
                <w:ilvl w:val="0"/>
                <w:numId w:val="29"/>
              </w:numPr>
              <w:ind w:left="0" w:firstLine="0"/>
              <w:rPr>
                <w:rFonts w:eastAsiaTheme="minorHAnsi"/>
                <w:sz w:val="26"/>
                <w:szCs w:val="26"/>
              </w:rPr>
            </w:pPr>
            <w:r w:rsidRPr="00112782">
              <w:rPr>
                <w:rFonts w:eastAsia="Calibri"/>
                <w:sz w:val="26"/>
                <w:szCs w:val="26"/>
              </w:rPr>
              <w:t>Основные свойства криптосистемы. Классификация атак на криптосистему с секретным ключом.</w:t>
            </w:r>
            <w:r w:rsidR="00E410BA" w:rsidRPr="00112782">
              <w:rPr>
                <w:rFonts w:eastAsia="Calibri"/>
                <w:sz w:val="26"/>
                <w:szCs w:val="26"/>
              </w:rPr>
              <w:t xml:space="preserve"> </w:t>
            </w:r>
          </w:p>
          <w:p w:rsidR="00E410BA" w:rsidRPr="00112782" w:rsidRDefault="00E410BA" w:rsidP="00112782">
            <w:pPr>
              <w:pStyle w:val="a4"/>
              <w:numPr>
                <w:ilvl w:val="0"/>
                <w:numId w:val="29"/>
              </w:numPr>
              <w:ind w:left="0" w:firstLine="0"/>
              <w:rPr>
                <w:sz w:val="26"/>
                <w:szCs w:val="26"/>
              </w:rPr>
            </w:pPr>
            <w:r w:rsidRPr="00112782">
              <w:rPr>
                <w:sz w:val="26"/>
                <w:szCs w:val="26"/>
              </w:rPr>
              <w:t>Основные понятия криптографии. Блочные и поточные шифры. Понятие криптосистемы. Ручные и машинные шифры. Основные требования к шифрам.</w:t>
            </w:r>
          </w:p>
          <w:p w:rsidR="00E410BA" w:rsidRPr="00112782" w:rsidRDefault="00E410BA" w:rsidP="00112782">
            <w:pPr>
              <w:pStyle w:val="a4"/>
              <w:numPr>
                <w:ilvl w:val="0"/>
                <w:numId w:val="29"/>
              </w:numPr>
              <w:ind w:left="0" w:firstLine="0"/>
              <w:rPr>
                <w:sz w:val="26"/>
                <w:szCs w:val="26"/>
              </w:rPr>
            </w:pPr>
            <w:r w:rsidRPr="00112782">
              <w:rPr>
                <w:sz w:val="26"/>
                <w:szCs w:val="26"/>
              </w:rPr>
              <w:t>Разновидности шифров перестановки: маршрутные, вертикальные перестановки, решетки и лабиринты. Одноалфавитные и многоалфавитные,  шифры  замены.</w:t>
            </w:r>
          </w:p>
          <w:p w:rsidR="00112782" w:rsidRPr="00112782" w:rsidRDefault="00E410BA" w:rsidP="00112782">
            <w:pPr>
              <w:pStyle w:val="a4"/>
              <w:numPr>
                <w:ilvl w:val="0"/>
                <w:numId w:val="29"/>
              </w:numPr>
              <w:ind w:left="0" w:firstLine="0"/>
              <w:rPr>
                <w:rFonts w:eastAsia="Calibri"/>
                <w:sz w:val="26"/>
                <w:szCs w:val="26"/>
              </w:rPr>
            </w:pPr>
            <w:r w:rsidRPr="00112782">
              <w:rPr>
                <w:sz w:val="26"/>
                <w:szCs w:val="26"/>
              </w:rPr>
              <w:t>Принципы построения криптографических алгоритмов. Криптографическая стойкость шифров. Имитация и подмена сообщения. Характеристика имитостойкости шифров</w:t>
            </w:r>
          </w:p>
          <w:p w:rsidR="00112782" w:rsidRPr="00112782" w:rsidRDefault="00E410BA" w:rsidP="00112782">
            <w:pPr>
              <w:pStyle w:val="a4"/>
              <w:numPr>
                <w:ilvl w:val="0"/>
                <w:numId w:val="29"/>
              </w:numPr>
              <w:ind w:left="0" w:firstLine="0"/>
              <w:rPr>
                <w:rFonts w:eastAsia="Calibri"/>
                <w:sz w:val="26"/>
                <w:szCs w:val="26"/>
              </w:rPr>
            </w:pPr>
            <w:r w:rsidRPr="00112782">
              <w:rPr>
                <w:rFonts w:eastAsia="Calibri"/>
                <w:sz w:val="26"/>
                <w:szCs w:val="26"/>
              </w:rPr>
              <w:t>Поточные и блочные шифры. Принципы блочного шифрования. Шифр Файстеля</w:t>
            </w:r>
            <w:r w:rsidR="00112782" w:rsidRPr="00112782">
              <w:rPr>
                <w:rFonts w:eastAsia="Calibri"/>
                <w:sz w:val="26"/>
                <w:szCs w:val="26"/>
              </w:rPr>
              <w:t>.</w:t>
            </w:r>
          </w:p>
          <w:p w:rsidR="00E410BA" w:rsidRPr="00112782" w:rsidRDefault="00E410BA" w:rsidP="00112782">
            <w:pPr>
              <w:pStyle w:val="a4"/>
              <w:numPr>
                <w:ilvl w:val="0"/>
                <w:numId w:val="29"/>
              </w:numPr>
              <w:ind w:left="0" w:firstLine="0"/>
              <w:rPr>
                <w:rFonts w:eastAsia="Calibri"/>
                <w:sz w:val="26"/>
                <w:szCs w:val="26"/>
              </w:rPr>
            </w:pPr>
            <w:r w:rsidRPr="00112782">
              <w:rPr>
                <w:rFonts w:eastAsia="Calibri"/>
                <w:sz w:val="26"/>
                <w:szCs w:val="26"/>
              </w:rPr>
              <w:t>Режимы работы блочных шифров.</w:t>
            </w:r>
            <w:r w:rsidRPr="00112782">
              <w:rPr>
                <w:sz w:val="26"/>
                <w:szCs w:val="26"/>
              </w:rPr>
              <w:t xml:space="preserve"> Область применения. Достоинства и недостатки</w:t>
            </w:r>
            <w:r w:rsidRPr="00112782">
              <w:rPr>
                <w:sz w:val="26"/>
                <w:szCs w:val="26"/>
                <w:lang w:val="en-US"/>
              </w:rPr>
              <w:t>.</w:t>
            </w:r>
          </w:p>
          <w:p w:rsidR="00E410BA" w:rsidRPr="00112782" w:rsidRDefault="00E410BA" w:rsidP="00112782">
            <w:pPr>
              <w:pStyle w:val="a4"/>
              <w:numPr>
                <w:ilvl w:val="0"/>
                <w:numId w:val="29"/>
              </w:numPr>
              <w:ind w:left="0" w:firstLine="0"/>
              <w:rPr>
                <w:rFonts w:eastAsia="Calibri"/>
                <w:sz w:val="26"/>
                <w:szCs w:val="26"/>
              </w:rPr>
            </w:pPr>
            <w:r w:rsidRPr="00112782">
              <w:rPr>
                <w:rFonts w:eastAsia="Calibri"/>
                <w:sz w:val="26"/>
                <w:szCs w:val="26"/>
              </w:rPr>
              <w:t>Стандарт шифрования данных (DES). Шифрование и дешифрование DES.</w:t>
            </w:r>
          </w:p>
          <w:p w:rsidR="00E410BA" w:rsidRPr="00112782" w:rsidRDefault="00E410BA" w:rsidP="00112782">
            <w:pPr>
              <w:pStyle w:val="a4"/>
              <w:numPr>
                <w:ilvl w:val="0"/>
                <w:numId w:val="29"/>
              </w:numPr>
              <w:ind w:left="0" w:firstLine="0"/>
              <w:rPr>
                <w:rFonts w:eastAsia="Calibri"/>
                <w:sz w:val="26"/>
                <w:szCs w:val="26"/>
              </w:rPr>
            </w:pPr>
            <w:r w:rsidRPr="00112782">
              <w:rPr>
                <w:sz w:val="26"/>
                <w:szCs w:val="26"/>
              </w:rPr>
              <w:t>ГОСТ 28147-89 «Системы обработки информации. Защита криптографическая. Алгоритм криптографического преобразования». Логика построения шифра и структура ключевой информации.</w:t>
            </w:r>
          </w:p>
          <w:p w:rsidR="00E410BA" w:rsidRPr="00112782" w:rsidRDefault="00E410BA" w:rsidP="00112782">
            <w:pPr>
              <w:pStyle w:val="a4"/>
              <w:numPr>
                <w:ilvl w:val="0"/>
                <w:numId w:val="29"/>
              </w:numPr>
              <w:ind w:left="0" w:firstLine="0"/>
              <w:rPr>
                <w:rFonts w:eastAsia="Calibri"/>
                <w:sz w:val="26"/>
                <w:szCs w:val="26"/>
              </w:rPr>
            </w:pPr>
            <w:r w:rsidRPr="00112782">
              <w:rPr>
                <w:sz w:val="26"/>
                <w:szCs w:val="26"/>
              </w:rPr>
              <w:t>ГОСТ 28147-89 «Системы обработки информации. Защита криптографическая. Алгоритм криптографического преобразования». Базовые циклы преобразования.</w:t>
            </w:r>
          </w:p>
          <w:p w:rsidR="00E410BA" w:rsidRPr="00112782" w:rsidRDefault="00E410BA" w:rsidP="00112782">
            <w:pPr>
              <w:pStyle w:val="a4"/>
              <w:numPr>
                <w:ilvl w:val="0"/>
                <w:numId w:val="29"/>
              </w:numPr>
              <w:ind w:left="0" w:firstLine="0"/>
              <w:rPr>
                <w:sz w:val="26"/>
                <w:szCs w:val="26"/>
              </w:rPr>
            </w:pPr>
            <w:r w:rsidRPr="00112782">
              <w:rPr>
                <w:sz w:val="26"/>
                <w:szCs w:val="26"/>
              </w:rPr>
              <w:t>ГОСТ 28147-89 «Системы обработки информации. Защита криптографическая. Алгоритм криптографического преобразования». Основной шаг криптопреобразования.</w:t>
            </w:r>
          </w:p>
          <w:p w:rsidR="00E410BA" w:rsidRPr="00112782" w:rsidRDefault="00E410BA" w:rsidP="00112782">
            <w:pPr>
              <w:pStyle w:val="a4"/>
              <w:numPr>
                <w:ilvl w:val="0"/>
                <w:numId w:val="29"/>
              </w:numPr>
              <w:ind w:left="0" w:firstLine="0"/>
              <w:rPr>
                <w:sz w:val="26"/>
                <w:szCs w:val="26"/>
              </w:rPr>
            </w:pPr>
            <w:r w:rsidRPr="00112782">
              <w:rPr>
                <w:sz w:val="26"/>
                <w:szCs w:val="26"/>
              </w:rPr>
              <w:t>ГОСТ 28147-89 «Системы обработки информации. Защита криптографическая. Алгоритм криптографического преобразования». Цикл выработки имитовставки.</w:t>
            </w:r>
          </w:p>
          <w:p w:rsidR="00E410BA" w:rsidRPr="00B1790D" w:rsidRDefault="00E410BA" w:rsidP="00112782">
            <w:pPr>
              <w:pStyle w:val="a4"/>
              <w:numPr>
                <w:ilvl w:val="0"/>
                <w:numId w:val="29"/>
              </w:numPr>
              <w:ind w:left="0" w:firstLine="0"/>
              <w:rPr>
                <w:sz w:val="26"/>
                <w:szCs w:val="26"/>
              </w:rPr>
            </w:pPr>
            <w:r w:rsidRPr="00112782">
              <w:rPr>
                <w:sz w:val="26"/>
                <w:szCs w:val="26"/>
              </w:rPr>
              <w:t>ГОСТ 28147-89 «Системы обработки информации. Защита криптографическая. Алгоритм криптографического преобразования» Основные режимы шифрования.</w:t>
            </w:r>
          </w:p>
          <w:p w:rsidR="00B1790D" w:rsidRPr="00112782" w:rsidRDefault="00B1790D" w:rsidP="00112782">
            <w:pPr>
              <w:pStyle w:val="a4"/>
              <w:numPr>
                <w:ilvl w:val="0"/>
                <w:numId w:val="29"/>
              </w:numPr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ГОСТ 34.12-2015 «</w:t>
            </w:r>
            <w:r w:rsidRPr="00B1790D">
              <w:rPr>
                <w:sz w:val="26"/>
                <w:szCs w:val="26"/>
              </w:rPr>
              <w:t>Информационная технология. Криптографическая защита информации. Блочные шифры</w:t>
            </w:r>
            <w:r>
              <w:rPr>
                <w:sz w:val="26"/>
                <w:szCs w:val="26"/>
              </w:rPr>
              <w:t xml:space="preserve">». </w:t>
            </w:r>
            <w:r w:rsidRPr="00112782">
              <w:rPr>
                <w:sz w:val="26"/>
                <w:szCs w:val="26"/>
              </w:rPr>
              <w:t>Логика построения шифра и структура ключевой информации</w:t>
            </w:r>
          </w:p>
          <w:p w:rsidR="00E410BA" w:rsidRPr="00112782" w:rsidRDefault="00E410BA" w:rsidP="00112782">
            <w:pPr>
              <w:pStyle w:val="a4"/>
              <w:numPr>
                <w:ilvl w:val="0"/>
                <w:numId w:val="29"/>
              </w:numPr>
              <w:ind w:left="0" w:firstLine="0"/>
              <w:rPr>
                <w:rFonts w:eastAsia="Calibri"/>
                <w:sz w:val="26"/>
                <w:szCs w:val="26"/>
              </w:rPr>
            </w:pPr>
            <w:r w:rsidRPr="00112782">
              <w:rPr>
                <w:sz w:val="26"/>
                <w:szCs w:val="26"/>
              </w:rPr>
              <w:t>Код аутентичности сообщения: требования, область применения,  методы получения кода аутентичности (имитовставки)</w:t>
            </w:r>
            <w:r w:rsidRPr="00112782">
              <w:rPr>
                <w:rFonts w:eastAsia="Calibri"/>
                <w:sz w:val="26"/>
                <w:szCs w:val="26"/>
              </w:rPr>
              <w:t>.</w:t>
            </w:r>
          </w:p>
          <w:p w:rsidR="00E410BA" w:rsidRPr="00112782" w:rsidRDefault="00E410BA" w:rsidP="00112782">
            <w:pPr>
              <w:pStyle w:val="a4"/>
              <w:numPr>
                <w:ilvl w:val="0"/>
                <w:numId w:val="29"/>
              </w:numPr>
              <w:ind w:left="0" w:firstLine="0"/>
              <w:rPr>
                <w:sz w:val="26"/>
                <w:szCs w:val="26"/>
              </w:rPr>
            </w:pPr>
            <w:r w:rsidRPr="00112782">
              <w:rPr>
                <w:sz w:val="26"/>
                <w:szCs w:val="26"/>
              </w:rPr>
              <w:t>Хэш-функция:</w:t>
            </w:r>
            <w:r w:rsidRPr="00112782">
              <w:rPr>
                <w:rFonts w:eastAsia="Calibri"/>
                <w:sz w:val="26"/>
                <w:szCs w:val="26"/>
              </w:rPr>
              <w:t xml:space="preserve"> </w:t>
            </w:r>
            <w:r w:rsidRPr="00112782">
              <w:rPr>
                <w:sz w:val="26"/>
                <w:szCs w:val="26"/>
              </w:rPr>
              <w:t xml:space="preserve">классификация, </w:t>
            </w:r>
            <w:r w:rsidR="00112782">
              <w:rPr>
                <w:sz w:val="26"/>
                <w:szCs w:val="26"/>
              </w:rPr>
              <w:t xml:space="preserve">свойства и </w:t>
            </w:r>
            <w:r w:rsidRPr="00112782">
              <w:rPr>
                <w:sz w:val="26"/>
                <w:szCs w:val="26"/>
              </w:rPr>
              <w:t>требования</w:t>
            </w:r>
            <w:r w:rsidR="00112782">
              <w:rPr>
                <w:sz w:val="26"/>
                <w:szCs w:val="26"/>
              </w:rPr>
              <w:t>,</w:t>
            </w:r>
            <w:r w:rsidRPr="00112782">
              <w:rPr>
                <w:sz w:val="26"/>
                <w:szCs w:val="26"/>
              </w:rPr>
              <w:t xml:space="preserve"> предъявляемые к  хэш-функциям</w:t>
            </w:r>
            <w:r w:rsidRPr="00112782">
              <w:rPr>
                <w:rFonts w:eastAsia="Calibri"/>
                <w:sz w:val="26"/>
                <w:szCs w:val="26"/>
              </w:rPr>
              <w:t>.</w:t>
            </w:r>
            <w:r w:rsidRPr="00112782">
              <w:rPr>
                <w:sz w:val="26"/>
                <w:szCs w:val="26"/>
              </w:rPr>
              <w:t xml:space="preserve"> </w:t>
            </w:r>
          </w:p>
          <w:p w:rsidR="00E410BA" w:rsidRPr="00112782" w:rsidRDefault="00E410BA" w:rsidP="00112782">
            <w:pPr>
              <w:pStyle w:val="a4"/>
              <w:numPr>
                <w:ilvl w:val="0"/>
                <w:numId w:val="29"/>
              </w:numPr>
              <w:ind w:left="0" w:firstLine="0"/>
              <w:rPr>
                <w:sz w:val="26"/>
                <w:szCs w:val="26"/>
              </w:rPr>
            </w:pPr>
            <w:r w:rsidRPr="00112782">
              <w:rPr>
                <w:sz w:val="26"/>
                <w:szCs w:val="26"/>
              </w:rPr>
              <w:t xml:space="preserve">Гост 34.11- 94 «Информационная технология. Криптографическая защита информации. Функция хэширования». </w:t>
            </w:r>
          </w:p>
          <w:p w:rsidR="00E410BA" w:rsidRPr="00112782" w:rsidRDefault="00E410BA" w:rsidP="00112782">
            <w:pPr>
              <w:pStyle w:val="a4"/>
              <w:numPr>
                <w:ilvl w:val="0"/>
                <w:numId w:val="29"/>
              </w:numPr>
              <w:ind w:left="0" w:firstLine="0"/>
              <w:rPr>
                <w:sz w:val="26"/>
                <w:szCs w:val="26"/>
              </w:rPr>
            </w:pPr>
            <w:r w:rsidRPr="00112782">
              <w:rPr>
                <w:rFonts w:eastAsia="Calibri"/>
                <w:sz w:val="26"/>
                <w:szCs w:val="26"/>
              </w:rPr>
              <w:t>Сравнение алгоритмов хеширования: MD5, SHA-</w:t>
            </w:r>
            <w:r w:rsidRPr="00112782">
              <w:rPr>
                <w:sz w:val="26"/>
                <w:szCs w:val="26"/>
              </w:rPr>
              <w:t>3</w:t>
            </w:r>
            <w:r w:rsidRPr="00112782">
              <w:rPr>
                <w:rFonts w:eastAsia="Calibri"/>
                <w:sz w:val="26"/>
                <w:szCs w:val="26"/>
              </w:rPr>
              <w:t xml:space="preserve">, RIPEMD-160, </w:t>
            </w:r>
            <w:r w:rsidRPr="00112782">
              <w:rPr>
                <w:sz w:val="26"/>
                <w:szCs w:val="26"/>
              </w:rPr>
              <w:t xml:space="preserve">ГОСТ </w:t>
            </w:r>
            <w:r w:rsidRPr="00112782">
              <w:rPr>
                <w:rFonts w:eastAsia="Calibri"/>
                <w:sz w:val="26"/>
                <w:szCs w:val="26"/>
              </w:rPr>
              <w:t>34</w:t>
            </w:r>
            <w:r w:rsidRPr="00112782">
              <w:rPr>
                <w:sz w:val="26"/>
                <w:szCs w:val="26"/>
              </w:rPr>
              <w:t>.</w:t>
            </w:r>
            <w:r w:rsidRPr="00112782">
              <w:rPr>
                <w:rFonts w:eastAsia="Calibri"/>
                <w:sz w:val="26"/>
                <w:szCs w:val="26"/>
              </w:rPr>
              <w:t>11</w:t>
            </w:r>
            <w:r w:rsidRPr="00112782">
              <w:rPr>
                <w:sz w:val="26"/>
                <w:szCs w:val="26"/>
              </w:rPr>
              <w:t>-94</w:t>
            </w:r>
          </w:p>
          <w:p w:rsidR="00E410BA" w:rsidRPr="00112782" w:rsidRDefault="00E410BA" w:rsidP="00112782">
            <w:pPr>
              <w:pStyle w:val="a4"/>
              <w:numPr>
                <w:ilvl w:val="0"/>
                <w:numId w:val="29"/>
              </w:numPr>
              <w:ind w:left="0" w:firstLine="0"/>
              <w:rPr>
                <w:sz w:val="26"/>
                <w:szCs w:val="26"/>
              </w:rPr>
            </w:pPr>
            <w:r w:rsidRPr="00112782">
              <w:rPr>
                <w:sz w:val="26"/>
                <w:szCs w:val="26"/>
              </w:rPr>
              <w:t>Электронная</w:t>
            </w:r>
            <w:r w:rsidRPr="00112782">
              <w:rPr>
                <w:rFonts w:eastAsia="Calibri"/>
                <w:sz w:val="26"/>
                <w:szCs w:val="26"/>
              </w:rPr>
              <w:t xml:space="preserve"> подпись</w:t>
            </w:r>
            <w:r w:rsidRPr="00112782">
              <w:rPr>
                <w:sz w:val="26"/>
                <w:szCs w:val="26"/>
              </w:rPr>
              <w:t>: т</w:t>
            </w:r>
            <w:r w:rsidRPr="00112782">
              <w:rPr>
                <w:rFonts w:eastAsia="Calibri"/>
                <w:sz w:val="26"/>
                <w:szCs w:val="26"/>
              </w:rPr>
              <w:t>ребования</w:t>
            </w:r>
            <w:r w:rsidRPr="00112782">
              <w:rPr>
                <w:sz w:val="26"/>
                <w:szCs w:val="26"/>
              </w:rPr>
              <w:t xml:space="preserve"> предъявляемы к  электронной подписи,</w:t>
            </w:r>
            <w:r w:rsidRPr="00112782">
              <w:rPr>
                <w:rFonts w:eastAsia="Calibri"/>
                <w:sz w:val="26"/>
                <w:szCs w:val="26"/>
              </w:rPr>
              <w:t xml:space="preserve"> </w:t>
            </w:r>
            <w:r w:rsidRPr="00112782">
              <w:rPr>
                <w:sz w:val="26"/>
                <w:szCs w:val="26"/>
              </w:rPr>
              <w:t>непосредственная и арбитражная цифровая подпись</w:t>
            </w:r>
            <w:r w:rsidRPr="00112782">
              <w:rPr>
                <w:rFonts w:eastAsia="Calibri"/>
                <w:sz w:val="26"/>
                <w:szCs w:val="26"/>
              </w:rPr>
              <w:t xml:space="preserve">. </w:t>
            </w:r>
          </w:p>
          <w:p w:rsidR="00E410BA" w:rsidRPr="00112782" w:rsidRDefault="00E410BA" w:rsidP="00112782">
            <w:pPr>
              <w:pStyle w:val="a4"/>
              <w:numPr>
                <w:ilvl w:val="0"/>
                <w:numId w:val="29"/>
              </w:numPr>
              <w:ind w:left="0" w:firstLine="0"/>
              <w:rPr>
                <w:sz w:val="26"/>
                <w:szCs w:val="26"/>
              </w:rPr>
            </w:pPr>
            <w:r w:rsidRPr="00112782">
              <w:rPr>
                <w:sz w:val="26"/>
                <w:szCs w:val="26"/>
              </w:rPr>
              <w:t>Электронная подпись на основе задачи дискретного  логарифмирования</w:t>
            </w:r>
          </w:p>
          <w:p w:rsidR="00E410BA" w:rsidRDefault="00E410BA" w:rsidP="00112782">
            <w:pPr>
              <w:pStyle w:val="a4"/>
              <w:numPr>
                <w:ilvl w:val="0"/>
                <w:numId w:val="29"/>
              </w:numPr>
              <w:ind w:left="0" w:firstLine="0"/>
              <w:rPr>
                <w:sz w:val="26"/>
                <w:szCs w:val="26"/>
              </w:rPr>
            </w:pPr>
            <w:r w:rsidRPr="00112782">
              <w:rPr>
                <w:sz w:val="26"/>
                <w:szCs w:val="26"/>
              </w:rPr>
              <w:t>Электронная подпись</w:t>
            </w:r>
            <w:r w:rsidRPr="00112782">
              <w:rPr>
                <w:rFonts w:eastAsia="Calibri"/>
                <w:sz w:val="26"/>
                <w:szCs w:val="26"/>
              </w:rPr>
              <w:t>. Подход RSA и  DSS. Гост 34</w:t>
            </w:r>
            <w:r w:rsidRPr="00112782">
              <w:rPr>
                <w:sz w:val="26"/>
                <w:szCs w:val="26"/>
              </w:rPr>
              <w:t>.</w:t>
            </w:r>
            <w:r w:rsidRPr="00112782">
              <w:rPr>
                <w:rFonts w:eastAsia="Calibri"/>
                <w:sz w:val="26"/>
                <w:szCs w:val="26"/>
              </w:rPr>
              <w:t>10</w:t>
            </w:r>
            <w:r w:rsidRPr="00112782">
              <w:rPr>
                <w:sz w:val="26"/>
                <w:szCs w:val="26"/>
              </w:rPr>
              <w:t>-2001 «Информационная технология. Криптографическая защита информации. Процессы формирования и проверки</w:t>
            </w:r>
            <w:r w:rsidR="00801828">
              <w:rPr>
                <w:sz w:val="26"/>
                <w:szCs w:val="26"/>
              </w:rPr>
              <w:t>.</w:t>
            </w:r>
          </w:p>
          <w:p w:rsidR="00E410BA" w:rsidRPr="00112782" w:rsidRDefault="00E410BA" w:rsidP="00112782">
            <w:pPr>
              <w:pStyle w:val="a4"/>
              <w:numPr>
                <w:ilvl w:val="0"/>
                <w:numId w:val="29"/>
              </w:numPr>
              <w:ind w:left="0" w:firstLine="0"/>
              <w:rPr>
                <w:sz w:val="26"/>
                <w:szCs w:val="26"/>
              </w:rPr>
            </w:pPr>
            <w:r w:rsidRPr="00112782">
              <w:rPr>
                <w:sz w:val="26"/>
                <w:szCs w:val="26"/>
              </w:rPr>
              <w:t>ФЗ №63 «Об электронной подписи». Использование простой электронной подписи. Признание квалифицированной электронной подписи.</w:t>
            </w:r>
          </w:p>
          <w:p w:rsidR="00E410BA" w:rsidRPr="00112782" w:rsidRDefault="00E410BA" w:rsidP="00112782">
            <w:pPr>
              <w:pStyle w:val="a4"/>
              <w:numPr>
                <w:ilvl w:val="0"/>
                <w:numId w:val="29"/>
              </w:numPr>
              <w:ind w:left="0" w:firstLine="0"/>
              <w:rPr>
                <w:sz w:val="26"/>
                <w:szCs w:val="26"/>
              </w:rPr>
            </w:pPr>
            <w:r w:rsidRPr="00112782">
              <w:rPr>
                <w:sz w:val="26"/>
                <w:szCs w:val="26"/>
              </w:rPr>
              <w:t>ФЗ №63 «Об э</w:t>
            </w:r>
            <w:bookmarkStart w:id="0" w:name="_GoBack"/>
            <w:bookmarkEnd w:id="0"/>
            <w:r w:rsidRPr="00112782">
              <w:rPr>
                <w:sz w:val="26"/>
                <w:szCs w:val="26"/>
              </w:rPr>
              <w:t>лектронной подписи». Функции удостоверяющего центра.</w:t>
            </w:r>
          </w:p>
          <w:p w:rsidR="00E410BA" w:rsidRPr="00112782" w:rsidRDefault="00E410BA" w:rsidP="00112782">
            <w:pPr>
              <w:pStyle w:val="a4"/>
              <w:numPr>
                <w:ilvl w:val="0"/>
                <w:numId w:val="29"/>
              </w:numPr>
              <w:ind w:left="0" w:firstLine="0"/>
              <w:rPr>
                <w:sz w:val="26"/>
                <w:szCs w:val="26"/>
              </w:rPr>
            </w:pPr>
            <w:r w:rsidRPr="00112782">
              <w:rPr>
                <w:sz w:val="26"/>
                <w:szCs w:val="26"/>
              </w:rPr>
              <w:t>ФЗ №63 «Об электронной подписи». Сертификат ключа проверки электронной подписи.</w:t>
            </w:r>
            <w:r w:rsidRPr="00112782">
              <w:rPr>
                <w:rFonts w:eastAsia="Calibri"/>
                <w:sz w:val="26"/>
                <w:szCs w:val="26"/>
              </w:rPr>
              <w:t xml:space="preserve"> </w:t>
            </w:r>
            <w:r w:rsidRPr="00112782">
              <w:rPr>
                <w:rFonts w:eastAsia="Calibri"/>
                <w:noProof/>
                <w:sz w:val="26"/>
                <w:szCs w:val="26"/>
                <w:lang w:eastAsia="en-US"/>
              </w:rPr>
              <w:t xml:space="preserve">Сертификаты открытых ключей. Распределение сертификатов открытых </w:t>
            </w:r>
            <w:r w:rsidRPr="00112782">
              <w:rPr>
                <w:rFonts w:eastAsia="Calibri"/>
                <w:noProof/>
                <w:sz w:val="26"/>
                <w:szCs w:val="26"/>
                <w:lang w:eastAsia="en-US"/>
              </w:rPr>
              <w:lastRenderedPageBreak/>
              <w:t>ключей</w:t>
            </w:r>
            <w:r w:rsidRPr="00112782">
              <w:rPr>
                <w:rFonts w:eastAsiaTheme="minorHAnsi"/>
                <w:noProof/>
                <w:sz w:val="26"/>
                <w:szCs w:val="26"/>
                <w:lang w:eastAsia="en-US"/>
              </w:rPr>
              <w:t>.</w:t>
            </w:r>
          </w:p>
          <w:p w:rsidR="00E410BA" w:rsidRDefault="00E410BA" w:rsidP="00112782">
            <w:pPr>
              <w:pStyle w:val="a4"/>
              <w:numPr>
                <w:ilvl w:val="0"/>
                <w:numId w:val="29"/>
              </w:numPr>
              <w:ind w:left="0" w:firstLine="0"/>
              <w:rPr>
                <w:sz w:val="26"/>
                <w:szCs w:val="26"/>
              </w:rPr>
            </w:pPr>
            <w:r w:rsidRPr="00112782">
              <w:rPr>
                <w:sz w:val="26"/>
                <w:szCs w:val="26"/>
              </w:rPr>
              <w:t>ФЗ №63 «Об электронной подписи» Принципы использования электронной подписи</w:t>
            </w:r>
            <w:proofErr w:type="gramStart"/>
            <w:r w:rsidRPr="00112782">
              <w:rPr>
                <w:sz w:val="26"/>
                <w:szCs w:val="26"/>
              </w:rPr>
              <w:t>.</w:t>
            </w:r>
            <w:proofErr w:type="gramEnd"/>
            <w:r w:rsidRPr="00112782">
              <w:rPr>
                <w:sz w:val="26"/>
                <w:szCs w:val="26"/>
              </w:rPr>
              <w:t xml:space="preserve"> </w:t>
            </w:r>
            <w:proofErr w:type="gramStart"/>
            <w:r w:rsidRPr="00112782">
              <w:rPr>
                <w:sz w:val="26"/>
                <w:szCs w:val="26"/>
              </w:rPr>
              <w:t>в</w:t>
            </w:r>
            <w:proofErr w:type="gramEnd"/>
            <w:r w:rsidRPr="00112782">
              <w:rPr>
                <w:sz w:val="26"/>
                <w:szCs w:val="26"/>
              </w:rPr>
              <w:t xml:space="preserve">иды электронной подписи. Условия признания документов, подписанных электронной подписью, </w:t>
            </w:r>
            <w:proofErr w:type="gramStart"/>
            <w:r w:rsidRPr="00112782">
              <w:rPr>
                <w:sz w:val="26"/>
                <w:szCs w:val="26"/>
              </w:rPr>
              <w:t>равнозначными</w:t>
            </w:r>
            <w:proofErr w:type="gramEnd"/>
            <w:r w:rsidRPr="00112782">
              <w:rPr>
                <w:sz w:val="26"/>
                <w:szCs w:val="26"/>
              </w:rPr>
              <w:t xml:space="preserve"> на бумажном носителе, подпис</w:t>
            </w:r>
            <w:r w:rsidR="00801828">
              <w:rPr>
                <w:sz w:val="26"/>
                <w:szCs w:val="26"/>
              </w:rPr>
              <w:t>анным собственноручной подписью.</w:t>
            </w:r>
          </w:p>
          <w:p w:rsidR="00E410BA" w:rsidRPr="00112782" w:rsidRDefault="00E410BA" w:rsidP="00112782">
            <w:pPr>
              <w:pStyle w:val="a4"/>
              <w:numPr>
                <w:ilvl w:val="0"/>
                <w:numId w:val="29"/>
              </w:numPr>
              <w:ind w:left="0" w:firstLine="0"/>
              <w:rPr>
                <w:sz w:val="26"/>
                <w:szCs w:val="26"/>
              </w:rPr>
            </w:pPr>
            <w:r w:rsidRPr="00112782">
              <w:rPr>
                <w:sz w:val="26"/>
                <w:szCs w:val="26"/>
              </w:rPr>
              <w:t>Криптографические функц</w:t>
            </w:r>
            <w:proofErr w:type="gramStart"/>
            <w:r w:rsidRPr="00112782">
              <w:rPr>
                <w:sz w:val="26"/>
                <w:szCs w:val="26"/>
              </w:rPr>
              <w:t>ии ау</w:t>
            </w:r>
            <w:proofErr w:type="gramEnd"/>
            <w:r w:rsidRPr="00112782">
              <w:rPr>
                <w:sz w:val="26"/>
                <w:szCs w:val="26"/>
              </w:rPr>
              <w:t>тентификации.</w:t>
            </w:r>
          </w:p>
          <w:p w:rsidR="00112782" w:rsidRPr="00112782" w:rsidRDefault="00112782" w:rsidP="00112782">
            <w:pPr>
              <w:pStyle w:val="a4"/>
              <w:numPr>
                <w:ilvl w:val="0"/>
                <w:numId w:val="29"/>
              </w:numPr>
              <w:ind w:left="0" w:firstLine="0"/>
              <w:rPr>
                <w:sz w:val="26"/>
                <w:szCs w:val="26"/>
              </w:rPr>
            </w:pPr>
            <w:r w:rsidRPr="00112782">
              <w:rPr>
                <w:sz w:val="26"/>
                <w:szCs w:val="26"/>
              </w:rPr>
              <w:t>Традиционная криптография и криптография с открытым ключом: область использования, достоинства и недостатки. Требования, предьявляемые к алгоритмам шифрования</w:t>
            </w:r>
          </w:p>
          <w:p w:rsidR="00E410BA" w:rsidRPr="00112782" w:rsidRDefault="00112782" w:rsidP="00112782">
            <w:pPr>
              <w:pStyle w:val="a4"/>
              <w:numPr>
                <w:ilvl w:val="0"/>
                <w:numId w:val="29"/>
              </w:numPr>
              <w:ind w:left="0" w:firstLine="0"/>
              <w:rPr>
                <w:rFonts w:eastAsia="Calibri"/>
                <w:sz w:val="26"/>
                <w:szCs w:val="26"/>
              </w:rPr>
            </w:pPr>
            <w:r w:rsidRPr="00112782">
              <w:rPr>
                <w:sz w:val="26"/>
                <w:szCs w:val="26"/>
              </w:rPr>
              <w:t xml:space="preserve">Криптосистемы с открытым ключом. </w:t>
            </w:r>
            <w:r w:rsidR="00E410BA" w:rsidRPr="00112782">
              <w:rPr>
                <w:sz w:val="26"/>
                <w:szCs w:val="26"/>
              </w:rPr>
              <w:t>Криптосистемы RSA и Эль-Гамаля</w:t>
            </w:r>
            <w:r w:rsidR="00E410BA" w:rsidRPr="00112782">
              <w:rPr>
                <w:rFonts w:eastAsia="Calibri"/>
                <w:sz w:val="26"/>
                <w:szCs w:val="26"/>
              </w:rPr>
              <w:t>.</w:t>
            </w:r>
          </w:p>
          <w:p w:rsidR="00E410BA" w:rsidRPr="00112782" w:rsidRDefault="00E410BA" w:rsidP="00112782">
            <w:pPr>
              <w:pStyle w:val="a4"/>
              <w:numPr>
                <w:ilvl w:val="0"/>
                <w:numId w:val="29"/>
              </w:numPr>
              <w:ind w:left="0" w:firstLine="0"/>
              <w:rPr>
                <w:sz w:val="26"/>
                <w:szCs w:val="26"/>
              </w:rPr>
            </w:pPr>
            <w:r w:rsidRPr="00112782">
              <w:rPr>
                <w:sz w:val="26"/>
                <w:szCs w:val="26"/>
              </w:rPr>
              <w:t>Методы получения случайных и псевдослучайных последовательностей.</w:t>
            </w:r>
          </w:p>
          <w:p w:rsidR="00E410BA" w:rsidRPr="00112782" w:rsidRDefault="00E410BA" w:rsidP="00112782">
            <w:pPr>
              <w:pStyle w:val="a4"/>
              <w:numPr>
                <w:ilvl w:val="0"/>
                <w:numId w:val="29"/>
              </w:numPr>
              <w:ind w:left="0" w:firstLine="0"/>
              <w:rPr>
                <w:rFonts w:eastAsiaTheme="minorHAnsi"/>
                <w:sz w:val="26"/>
                <w:szCs w:val="26"/>
              </w:rPr>
            </w:pPr>
            <w:r w:rsidRPr="00112782">
              <w:rPr>
                <w:rFonts w:eastAsia="Calibri"/>
                <w:sz w:val="26"/>
                <w:szCs w:val="26"/>
              </w:rPr>
              <w:t>Потоковые шифры на основе РСЛОС. Генератор Геффе, «</w:t>
            </w:r>
            <w:proofErr w:type="gramStart"/>
            <w:r w:rsidRPr="00112782">
              <w:rPr>
                <w:rFonts w:eastAsia="Calibri"/>
                <w:sz w:val="26"/>
                <w:szCs w:val="26"/>
              </w:rPr>
              <w:t>старт-стоп</w:t>
            </w:r>
            <w:proofErr w:type="gramEnd"/>
            <w:r w:rsidRPr="00112782">
              <w:rPr>
                <w:rFonts w:eastAsia="Calibri"/>
                <w:sz w:val="26"/>
                <w:szCs w:val="26"/>
              </w:rPr>
              <w:t>» Бета-Пайпера. Пороговый генератор.</w:t>
            </w:r>
          </w:p>
          <w:p w:rsidR="00E410BA" w:rsidRPr="00112782" w:rsidRDefault="00E410BA" w:rsidP="00112782">
            <w:pPr>
              <w:pStyle w:val="a4"/>
              <w:numPr>
                <w:ilvl w:val="0"/>
                <w:numId w:val="29"/>
              </w:numPr>
              <w:ind w:left="0" w:firstLine="0"/>
              <w:rPr>
                <w:sz w:val="26"/>
                <w:szCs w:val="26"/>
              </w:rPr>
            </w:pPr>
            <w:r w:rsidRPr="00112782">
              <w:rPr>
                <w:rFonts w:eastAsia="Calibri"/>
                <w:sz w:val="26"/>
                <w:szCs w:val="26"/>
              </w:rPr>
              <w:t>Линейные конгруэнтные генераторы. Регистры с обратной линейной связью. Линейная сложность. Корреляционная стойкость</w:t>
            </w:r>
            <w:r w:rsidRPr="00112782">
              <w:rPr>
                <w:sz w:val="26"/>
                <w:szCs w:val="26"/>
              </w:rPr>
              <w:t>.</w:t>
            </w:r>
          </w:p>
          <w:p w:rsidR="00E410BA" w:rsidRPr="00112782" w:rsidRDefault="00E410BA" w:rsidP="00112782">
            <w:pPr>
              <w:pStyle w:val="a4"/>
              <w:numPr>
                <w:ilvl w:val="0"/>
                <w:numId w:val="29"/>
              </w:numPr>
              <w:ind w:left="0" w:firstLine="0"/>
              <w:rPr>
                <w:rFonts w:eastAsiaTheme="minorHAnsi"/>
                <w:sz w:val="26"/>
                <w:szCs w:val="26"/>
              </w:rPr>
            </w:pPr>
            <w:r w:rsidRPr="00112782">
              <w:rPr>
                <w:rFonts w:eastAsia="Calibri"/>
                <w:sz w:val="26"/>
                <w:szCs w:val="26"/>
              </w:rPr>
              <w:t>Криптография в стандарте GSM.</w:t>
            </w:r>
            <w:r w:rsidRPr="00112782">
              <w:rPr>
                <w:sz w:val="26"/>
                <w:szCs w:val="26"/>
              </w:rPr>
              <w:t xml:space="preserve">  Алгоритм аутентификации А8  и алгоритм генерации ключа шифрования А3.</w:t>
            </w:r>
            <w:r w:rsidRPr="00112782">
              <w:rPr>
                <w:rFonts w:eastAsia="Calibri"/>
                <w:sz w:val="26"/>
                <w:szCs w:val="26"/>
              </w:rPr>
              <w:t xml:space="preserve"> </w:t>
            </w:r>
          </w:p>
          <w:p w:rsidR="00E410BA" w:rsidRPr="00112782" w:rsidRDefault="00E410BA" w:rsidP="00112782">
            <w:pPr>
              <w:pStyle w:val="a4"/>
              <w:numPr>
                <w:ilvl w:val="0"/>
                <w:numId w:val="29"/>
              </w:numPr>
              <w:ind w:left="0" w:firstLine="0"/>
              <w:rPr>
                <w:sz w:val="26"/>
                <w:szCs w:val="26"/>
              </w:rPr>
            </w:pPr>
            <w:r w:rsidRPr="00112782">
              <w:rPr>
                <w:sz w:val="26"/>
                <w:szCs w:val="26"/>
              </w:rPr>
              <w:t>Криптография в стандарте GSM. Поточный алгоритм шифрования  A5/х</w:t>
            </w:r>
          </w:p>
          <w:p w:rsidR="00E410BA" w:rsidRPr="00112782" w:rsidRDefault="00E410BA" w:rsidP="00112782">
            <w:pPr>
              <w:pStyle w:val="a4"/>
              <w:numPr>
                <w:ilvl w:val="0"/>
                <w:numId w:val="29"/>
              </w:numPr>
              <w:ind w:left="0" w:firstLine="0"/>
              <w:rPr>
                <w:sz w:val="26"/>
                <w:szCs w:val="26"/>
              </w:rPr>
            </w:pPr>
            <w:r w:rsidRPr="00112782">
              <w:rPr>
                <w:sz w:val="26"/>
                <w:szCs w:val="26"/>
              </w:rPr>
              <w:t>Ключевая информация: сеансовый, секретный, мастер-ключ, открытый и закрытый ключ. Требования к качеству ключевой информации и источнику ключей</w:t>
            </w:r>
          </w:p>
          <w:p w:rsidR="00E410BA" w:rsidRPr="00112782" w:rsidRDefault="00E410BA" w:rsidP="00112782">
            <w:pPr>
              <w:pStyle w:val="a4"/>
              <w:numPr>
                <w:ilvl w:val="0"/>
                <w:numId w:val="29"/>
              </w:numPr>
              <w:ind w:left="0" w:firstLine="0"/>
              <w:rPr>
                <w:sz w:val="26"/>
                <w:szCs w:val="26"/>
              </w:rPr>
            </w:pPr>
            <w:r w:rsidRPr="00112782">
              <w:rPr>
                <w:sz w:val="26"/>
                <w:szCs w:val="26"/>
              </w:rPr>
              <w:t>Распределение секретных ключей. Подход на основе алгоритма традиционного шифрования. Продолжительность использования сеансового ключа.</w:t>
            </w:r>
          </w:p>
          <w:p w:rsidR="00E410BA" w:rsidRPr="00112782" w:rsidRDefault="00E410BA" w:rsidP="00112782">
            <w:pPr>
              <w:pStyle w:val="a4"/>
              <w:numPr>
                <w:ilvl w:val="0"/>
                <w:numId w:val="29"/>
              </w:numPr>
              <w:ind w:left="0" w:firstLine="0"/>
              <w:rPr>
                <w:sz w:val="26"/>
                <w:szCs w:val="26"/>
              </w:rPr>
            </w:pPr>
            <w:r w:rsidRPr="00112782">
              <w:rPr>
                <w:sz w:val="26"/>
                <w:szCs w:val="26"/>
              </w:rPr>
              <w:t>Распределение секретных ключей. Обмен ключами по Диффи-Хельмана.</w:t>
            </w:r>
          </w:p>
          <w:p w:rsidR="00E410BA" w:rsidRPr="00112782" w:rsidRDefault="00E410BA" w:rsidP="00112782">
            <w:pPr>
              <w:pStyle w:val="a4"/>
              <w:numPr>
                <w:ilvl w:val="0"/>
                <w:numId w:val="29"/>
              </w:numPr>
              <w:ind w:left="0" w:firstLine="0"/>
              <w:rPr>
                <w:sz w:val="26"/>
                <w:szCs w:val="26"/>
              </w:rPr>
            </w:pPr>
            <w:r w:rsidRPr="00112782">
              <w:rPr>
                <w:sz w:val="26"/>
                <w:szCs w:val="26"/>
              </w:rPr>
              <w:t>Распределение сеансовых ключей  по протоколу Kerberos.</w:t>
            </w:r>
          </w:p>
          <w:p w:rsidR="00112782" w:rsidRPr="00112782" w:rsidRDefault="00112782" w:rsidP="00112782">
            <w:pPr>
              <w:pStyle w:val="a4"/>
              <w:numPr>
                <w:ilvl w:val="0"/>
                <w:numId w:val="29"/>
              </w:numPr>
              <w:ind w:left="0" w:firstLine="0"/>
              <w:rPr>
                <w:sz w:val="26"/>
                <w:szCs w:val="26"/>
              </w:rPr>
            </w:pPr>
            <w:r w:rsidRPr="00112782">
              <w:rPr>
                <w:sz w:val="26"/>
                <w:szCs w:val="26"/>
              </w:rPr>
              <w:t>Простой и защищенный протокол аутентификации (Kerberos)</w:t>
            </w:r>
          </w:p>
          <w:p w:rsidR="00E410BA" w:rsidRPr="00112782" w:rsidRDefault="00E410BA" w:rsidP="00112782">
            <w:pPr>
              <w:pStyle w:val="a4"/>
              <w:numPr>
                <w:ilvl w:val="0"/>
                <w:numId w:val="29"/>
              </w:numPr>
              <w:ind w:left="0" w:firstLine="0"/>
              <w:rPr>
                <w:sz w:val="26"/>
                <w:szCs w:val="26"/>
              </w:rPr>
            </w:pPr>
            <w:r w:rsidRPr="00112782">
              <w:rPr>
                <w:sz w:val="26"/>
                <w:szCs w:val="26"/>
              </w:rPr>
              <w:t>Взаимосвязь между протоколами аутентификации и цифровой подписи.</w:t>
            </w:r>
          </w:p>
          <w:p w:rsidR="00577C14" w:rsidRPr="00686CAB" w:rsidRDefault="00E410BA" w:rsidP="00112782">
            <w:pPr>
              <w:pStyle w:val="a4"/>
              <w:numPr>
                <w:ilvl w:val="0"/>
                <w:numId w:val="29"/>
              </w:numPr>
              <w:ind w:left="0" w:firstLine="0"/>
            </w:pPr>
            <w:r w:rsidRPr="00112782">
              <w:rPr>
                <w:sz w:val="26"/>
                <w:szCs w:val="26"/>
              </w:rPr>
              <w:t>Методы криптоанализа. Понятие криптоатаки. Классификация криптоатак. Классификация методов анализа криптографических алгоритмов.</w:t>
            </w:r>
          </w:p>
        </w:tc>
      </w:tr>
    </w:tbl>
    <w:p w:rsidR="00A76B94" w:rsidRDefault="00A76B94"/>
    <w:sectPr w:rsidR="00A76B94" w:rsidSect="00A76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D3DC1"/>
    <w:multiLevelType w:val="hybridMultilevel"/>
    <w:tmpl w:val="9354672E"/>
    <w:lvl w:ilvl="0" w:tplc="F600E15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C8629D9"/>
    <w:multiLevelType w:val="hybridMultilevel"/>
    <w:tmpl w:val="8CC2783A"/>
    <w:lvl w:ilvl="0" w:tplc="1BE4528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CFF55F8"/>
    <w:multiLevelType w:val="hybridMultilevel"/>
    <w:tmpl w:val="33CEF35E"/>
    <w:lvl w:ilvl="0" w:tplc="EF0666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BC172F"/>
    <w:multiLevelType w:val="hybridMultilevel"/>
    <w:tmpl w:val="9354672E"/>
    <w:lvl w:ilvl="0" w:tplc="F600E15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7CF280E"/>
    <w:multiLevelType w:val="hybridMultilevel"/>
    <w:tmpl w:val="33CEF35E"/>
    <w:lvl w:ilvl="0" w:tplc="EF0666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23537C"/>
    <w:multiLevelType w:val="hybridMultilevel"/>
    <w:tmpl w:val="50D688B0"/>
    <w:lvl w:ilvl="0" w:tplc="AA029A06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4E340C"/>
    <w:multiLevelType w:val="hybridMultilevel"/>
    <w:tmpl w:val="9354672E"/>
    <w:lvl w:ilvl="0" w:tplc="F600E15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B62369F"/>
    <w:multiLevelType w:val="hybridMultilevel"/>
    <w:tmpl w:val="9354672E"/>
    <w:lvl w:ilvl="0" w:tplc="F600E15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1CD6B0A"/>
    <w:multiLevelType w:val="hybridMultilevel"/>
    <w:tmpl w:val="9354672E"/>
    <w:lvl w:ilvl="0" w:tplc="F600E15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3BB674C"/>
    <w:multiLevelType w:val="hybridMultilevel"/>
    <w:tmpl w:val="9354672E"/>
    <w:lvl w:ilvl="0" w:tplc="F600E15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29B41306"/>
    <w:multiLevelType w:val="hybridMultilevel"/>
    <w:tmpl w:val="8CC2783A"/>
    <w:lvl w:ilvl="0" w:tplc="1BE4528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E6874C2"/>
    <w:multiLevelType w:val="hybridMultilevel"/>
    <w:tmpl w:val="8CC2783A"/>
    <w:lvl w:ilvl="0" w:tplc="1BE4528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301F3FBA"/>
    <w:multiLevelType w:val="hybridMultilevel"/>
    <w:tmpl w:val="9354672E"/>
    <w:lvl w:ilvl="0" w:tplc="F600E15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31FF37F9"/>
    <w:multiLevelType w:val="hybridMultilevel"/>
    <w:tmpl w:val="9354672E"/>
    <w:lvl w:ilvl="0" w:tplc="F600E15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367E36A8"/>
    <w:multiLevelType w:val="hybridMultilevel"/>
    <w:tmpl w:val="9354672E"/>
    <w:lvl w:ilvl="0" w:tplc="F600E15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3EE5058A"/>
    <w:multiLevelType w:val="hybridMultilevel"/>
    <w:tmpl w:val="4FA6E2E4"/>
    <w:lvl w:ilvl="0" w:tplc="F600E158">
      <w:start w:val="1"/>
      <w:numFmt w:val="decimal"/>
      <w:suff w:val="space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F3E565E"/>
    <w:multiLevelType w:val="hybridMultilevel"/>
    <w:tmpl w:val="9354672E"/>
    <w:lvl w:ilvl="0" w:tplc="F600E15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54114F2C"/>
    <w:multiLevelType w:val="hybridMultilevel"/>
    <w:tmpl w:val="8CC2783A"/>
    <w:lvl w:ilvl="0" w:tplc="1BE4528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54F33E00"/>
    <w:multiLevelType w:val="hybridMultilevel"/>
    <w:tmpl w:val="50D688B0"/>
    <w:lvl w:ilvl="0" w:tplc="AA029A06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6206DA"/>
    <w:multiLevelType w:val="hybridMultilevel"/>
    <w:tmpl w:val="9354672E"/>
    <w:lvl w:ilvl="0" w:tplc="F600E15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61287614"/>
    <w:multiLevelType w:val="hybridMultilevel"/>
    <w:tmpl w:val="9354672E"/>
    <w:lvl w:ilvl="0" w:tplc="F600E15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649A3B27"/>
    <w:multiLevelType w:val="hybridMultilevel"/>
    <w:tmpl w:val="33CEF35E"/>
    <w:lvl w:ilvl="0" w:tplc="EF0666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5FB1550"/>
    <w:multiLevelType w:val="hybridMultilevel"/>
    <w:tmpl w:val="9354672E"/>
    <w:lvl w:ilvl="0" w:tplc="F600E15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68944BB4"/>
    <w:multiLevelType w:val="hybridMultilevel"/>
    <w:tmpl w:val="15EA208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89A2EE5"/>
    <w:multiLevelType w:val="hybridMultilevel"/>
    <w:tmpl w:val="77CEAD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CDF07C6"/>
    <w:multiLevelType w:val="hybridMultilevel"/>
    <w:tmpl w:val="182835E0"/>
    <w:lvl w:ilvl="0" w:tplc="EC727D8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6DDF4363"/>
    <w:multiLevelType w:val="hybridMultilevel"/>
    <w:tmpl w:val="8CC2783A"/>
    <w:lvl w:ilvl="0" w:tplc="1BE4528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786F11DA"/>
    <w:multiLevelType w:val="hybridMultilevel"/>
    <w:tmpl w:val="33CEF35E"/>
    <w:lvl w:ilvl="0" w:tplc="EF0666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94E7AA0"/>
    <w:multiLevelType w:val="hybridMultilevel"/>
    <w:tmpl w:val="9354672E"/>
    <w:lvl w:ilvl="0" w:tplc="F600E15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</w:num>
  <w:num w:numId="3">
    <w:abstractNumId w:val="27"/>
  </w:num>
  <w:num w:numId="4">
    <w:abstractNumId w:val="18"/>
  </w:num>
  <w:num w:numId="5">
    <w:abstractNumId w:val="10"/>
  </w:num>
  <w:num w:numId="6">
    <w:abstractNumId w:val="5"/>
  </w:num>
  <w:num w:numId="7">
    <w:abstractNumId w:val="17"/>
  </w:num>
  <w:num w:numId="8">
    <w:abstractNumId w:val="2"/>
  </w:num>
  <w:num w:numId="9">
    <w:abstractNumId w:val="21"/>
  </w:num>
  <w:num w:numId="10">
    <w:abstractNumId w:val="4"/>
  </w:num>
  <w:num w:numId="11">
    <w:abstractNumId w:val="26"/>
  </w:num>
  <w:num w:numId="12">
    <w:abstractNumId w:val="11"/>
  </w:num>
  <w:num w:numId="13">
    <w:abstractNumId w:val="1"/>
  </w:num>
  <w:num w:numId="14">
    <w:abstractNumId w:val="13"/>
  </w:num>
  <w:num w:numId="15">
    <w:abstractNumId w:val="22"/>
  </w:num>
  <w:num w:numId="16">
    <w:abstractNumId w:val="16"/>
  </w:num>
  <w:num w:numId="17">
    <w:abstractNumId w:val="8"/>
  </w:num>
  <w:num w:numId="18">
    <w:abstractNumId w:val="6"/>
  </w:num>
  <w:num w:numId="19">
    <w:abstractNumId w:val="20"/>
  </w:num>
  <w:num w:numId="20">
    <w:abstractNumId w:val="12"/>
  </w:num>
  <w:num w:numId="21">
    <w:abstractNumId w:val="0"/>
  </w:num>
  <w:num w:numId="22">
    <w:abstractNumId w:val="19"/>
  </w:num>
  <w:num w:numId="23">
    <w:abstractNumId w:val="28"/>
  </w:num>
  <w:num w:numId="24">
    <w:abstractNumId w:val="9"/>
  </w:num>
  <w:num w:numId="25">
    <w:abstractNumId w:val="3"/>
  </w:num>
  <w:num w:numId="26">
    <w:abstractNumId w:val="7"/>
  </w:num>
  <w:num w:numId="27">
    <w:abstractNumId w:val="14"/>
  </w:num>
  <w:num w:numId="28">
    <w:abstractNumId w:val="24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77C14"/>
    <w:rsid w:val="000129D6"/>
    <w:rsid w:val="000D03D8"/>
    <w:rsid w:val="00112782"/>
    <w:rsid w:val="001714D3"/>
    <w:rsid w:val="002831E0"/>
    <w:rsid w:val="00295DF4"/>
    <w:rsid w:val="003C6D6A"/>
    <w:rsid w:val="003F6766"/>
    <w:rsid w:val="00577C14"/>
    <w:rsid w:val="005B3CA8"/>
    <w:rsid w:val="00662B92"/>
    <w:rsid w:val="00686CAB"/>
    <w:rsid w:val="00712868"/>
    <w:rsid w:val="00757509"/>
    <w:rsid w:val="007B1BF2"/>
    <w:rsid w:val="00801828"/>
    <w:rsid w:val="00855648"/>
    <w:rsid w:val="00A718F6"/>
    <w:rsid w:val="00A76B94"/>
    <w:rsid w:val="00AD32A7"/>
    <w:rsid w:val="00B1790D"/>
    <w:rsid w:val="00B848C1"/>
    <w:rsid w:val="00C45741"/>
    <w:rsid w:val="00C81BE8"/>
    <w:rsid w:val="00C83620"/>
    <w:rsid w:val="00DE37A2"/>
    <w:rsid w:val="00E410BA"/>
    <w:rsid w:val="00E951F0"/>
    <w:rsid w:val="00EA2CB0"/>
    <w:rsid w:val="00ED0CC6"/>
    <w:rsid w:val="00EF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B94"/>
    <w:rPr>
      <w:noProof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14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577C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7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77C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noProof w:val="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77C1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714D3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4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mihaylichenko-o</dc:creator>
  <cp:lastModifiedBy>Admin</cp:lastModifiedBy>
  <cp:revision>3</cp:revision>
  <cp:lastPrinted>2012-11-23T15:53:00Z</cp:lastPrinted>
  <dcterms:created xsi:type="dcterms:W3CDTF">2017-05-13T21:36:00Z</dcterms:created>
  <dcterms:modified xsi:type="dcterms:W3CDTF">2017-05-13T21:48:00Z</dcterms:modified>
</cp:coreProperties>
</file>