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«НАЦИОНАЛЬНЫЙ ИССЛЕДОВАТЕЛЬСКИЙ УНИВЕРСИТЕТ</w:t>
      </w:r>
      <w:r w:rsidR="001B65E4" w:rsidRPr="00F830F3">
        <w:rPr>
          <w:bCs/>
          <w:color w:val="000000"/>
        </w:rPr>
        <w:t xml:space="preserve"> </w:t>
      </w:r>
      <w:r w:rsidR="001B65E4">
        <w:rPr>
          <w:bCs/>
          <w:color w:val="000000"/>
        </w:rPr>
        <w:t>ИТМО</w:t>
      </w:r>
      <w:r>
        <w:rPr>
          <w:bCs/>
          <w:color w:val="000000"/>
        </w:rPr>
        <w:t>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1B65E4" w:rsidRDefault="001B65E4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</w:t>
      </w:r>
      <w:r w:rsidR="00353995">
        <w:rPr>
          <w:bCs/>
          <w:color w:val="000000"/>
          <w:sz w:val="28"/>
          <w:szCs w:val="28"/>
        </w:rPr>
        <w:t>ление 10.03.01 «Информационная б</w:t>
      </w:r>
      <w:r>
        <w:rPr>
          <w:bCs/>
          <w:color w:val="000000"/>
          <w:sz w:val="28"/>
          <w:szCs w:val="28"/>
        </w:rPr>
        <w:t>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AC3A40">
        <w:rPr>
          <w:bCs/>
          <w:color w:val="000000"/>
          <w:sz w:val="28"/>
          <w:szCs w:val="28"/>
        </w:rPr>
        <w:t>Организация и управление службой защиты информации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D87FEC">
        <w:rPr>
          <w:b/>
          <w:bCs/>
          <w:color w:val="000000"/>
          <w:sz w:val="28"/>
          <w:szCs w:val="28"/>
        </w:rPr>
        <w:t>3</w:t>
      </w:r>
    </w:p>
    <w:p w:rsidR="00612623" w:rsidRDefault="00612623" w:rsidP="00D02C0E">
      <w:pPr>
        <w:ind w:firstLine="0"/>
        <w:jc w:val="center"/>
        <w:rPr>
          <w:color w:val="000000"/>
          <w:sz w:val="27"/>
          <w:szCs w:val="27"/>
        </w:rPr>
      </w:pPr>
    </w:p>
    <w:p w:rsidR="00136E5D" w:rsidRDefault="00136E5D" w:rsidP="00D02C0E">
      <w:pPr>
        <w:ind w:firstLine="0"/>
        <w:jc w:val="center"/>
        <w:rPr>
          <w:color w:val="000000"/>
          <w:sz w:val="27"/>
          <w:szCs w:val="27"/>
        </w:rPr>
      </w:pPr>
    </w:p>
    <w:p w:rsidR="00AC3A40" w:rsidRDefault="00AC3A40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612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</w:t>
      </w:r>
      <w:r w:rsidR="000A78F3" w:rsidRPr="00F830F3">
        <w:rPr>
          <w:sz w:val="28"/>
          <w:szCs w:val="28"/>
        </w:rPr>
        <w:t>4</w:t>
      </w:r>
      <w:r w:rsidRPr="00950A1F">
        <w:rPr>
          <w:sz w:val="28"/>
          <w:szCs w:val="28"/>
        </w:rPr>
        <w:t>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AC3A40" w:rsidP="001711D5">
      <w:pPr>
        <w:ind w:left="5670" w:firstLine="0"/>
        <w:jc w:val="left"/>
        <w:rPr>
          <w:color w:val="0D0D0D"/>
          <w:sz w:val="26"/>
          <w:szCs w:val="26"/>
        </w:rPr>
      </w:pPr>
      <w:proofErr w:type="spellStart"/>
      <w:r>
        <w:rPr>
          <w:color w:val="0D0D0D"/>
          <w:sz w:val="26"/>
          <w:szCs w:val="26"/>
        </w:rPr>
        <w:t>Канжелев</w:t>
      </w:r>
      <w:proofErr w:type="spellEnd"/>
      <w:r w:rsidR="00612623">
        <w:rPr>
          <w:color w:val="0D0D0D"/>
          <w:sz w:val="26"/>
          <w:szCs w:val="26"/>
        </w:rPr>
        <w:t xml:space="preserve"> </w:t>
      </w:r>
      <w:r>
        <w:rPr>
          <w:color w:val="0D0D0D"/>
          <w:sz w:val="26"/>
          <w:szCs w:val="26"/>
        </w:rPr>
        <w:t>Ю</w:t>
      </w:r>
      <w:r w:rsidR="00612623">
        <w:rPr>
          <w:color w:val="0D0D0D"/>
          <w:sz w:val="26"/>
          <w:szCs w:val="26"/>
        </w:rPr>
        <w:t>.</w:t>
      </w:r>
      <w:r>
        <w:rPr>
          <w:color w:val="0D0D0D"/>
          <w:sz w:val="26"/>
          <w:szCs w:val="26"/>
        </w:rPr>
        <w:t>А</w:t>
      </w:r>
      <w:r w:rsidR="00612623">
        <w:rPr>
          <w:color w:val="0D0D0D"/>
          <w:sz w:val="26"/>
          <w:szCs w:val="26"/>
        </w:rPr>
        <w:t>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B65E4" w:rsidRDefault="001B65E4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Pr="00353995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12623">
        <w:rPr>
          <w:sz w:val="28"/>
          <w:szCs w:val="28"/>
        </w:rPr>
        <w:t xml:space="preserve">9 </w:t>
      </w:r>
      <w:r>
        <w:rPr>
          <w:sz w:val="28"/>
          <w:szCs w:val="28"/>
        </w:rPr>
        <w:t>г.</w:t>
      </w:r>
    </w:p>
    <w:p w:rsidR="00C0021F" w:rsidRPr="00DF3E0E" w:rsidRDefault="00F173B3" w:rsidP="00D87FEC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lastRenderedPageBreak/>
        <w:t xml:space="preserve">Задание: </w:t>
      </w:r>
      <w:r w:rsidR="00D87FEC" w:rsidRPr="00DF3E0E">
        <w:rPr>
          <w:sz w:val="28"/>
          <w:szCs w:val="28"/>
        </w:rPr>
        <w:t>резервное копирование информации с АРМ подключенных к сети Интернет.</w:t>
      </w:r>
    </w:p>
    <w:p w:rsidR="00611B17" w:rsidRDefault="00EF17D9" w:rsidP="00B83EA7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t xml:space="preserve">Резервные копии выполняются для обслуживания трех целей: </w:t>
      </w:r>
    </w:p>
    <w:p w:rsidR="00611B17" w:rsidRDefault="00611B17" w:rsidP="00611B17">
      <w:pPr>
        <w:pStyle w:val="ab"/>
        <w:numPr>
          <w:ilvl w:val="0"/>
          <w:numId w:val="1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аварийного восстановления;</w:t>
      </w:r>
    </w:p>
    <w:p w:rsidR="00611B17" w:rsidRDefault="00611B17" w:rsidP="00611B17">
      <w:pPr>
        <w:pStyle w:val="ab"/>
        <w:numPr>
          <w:ilvl w:val="0"/>
          <w:numId w:val="1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операционного восстановления;</w:t>
      </w:r>
    </w:p>
    <w:p w:rsidR="00131FFA" w:rsidRPr="00DF3E0E" w:rsidRDefault="00EF17D9" w:rsidP="00611B17">
      <w:pPr>
        <w:pStyle w:val="ab"/>
        <w:numPr>
          <w:ilvl w:val="0"/>
          <w:numId w:val="18"/>
        </w:numPr>
        <w:ind w:left="0" w:firstLine="709"/>
        <w:rPr>
          <w:sz w:val="28"/>
          <w:szCs w:val="28"/>
        </w:rPr>
      </w:pPr>
      <w:r w:rsidRPr="00DF3E0E">
        <w:rPr>
          <w:sz w:val="28"/>
          <w:szCs w:val="28"/>
        </w:rPr>
        <w:t>архивирования.</w:t>
      </w:r>
    </w:p>
    <w:p w:rsidR="00AC3F00" w:rsidRPr="00DF3E0E" w:rsidRDefault="00AC3F00" w:rsidP="00557D0A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t>Топологи</w:t>
      </w:r>
      <w:r w:rsidR="00557D0A" w:rsidRPr="00DF3E0E">
        <w:rPr>
          <w:sz w:val="28"/>
          <w:szCs w:val="28"/>
        </w:rPr>
        <w:t xml:space="preserve">я </w:t>
      </w:r>
      <w:r w:rsidRPr="00DF3E0E">
        <w:rPr>
          <w:sz w:val="28"/>
          <w:szCs w:val="28"/>
        </w:rPr>
        <w:t xml:space="preserve">резервного копирования представляет собой </w:t>
      </w:r>
      <w:r w:rsidR="00557D0A" w:rsidRPr="00DF3E0E">
        <w:rPr>
          <w:sz w:val="28"/>
          <w:szCs w:val="28"/>
        </w:rPr>
        <w:t xml:space="preserve">централизованную схему. Данная схема позволяет легко настраивать общие политики создания резервных копий, расписания </w:t>
      </w:r>
      <w:proofErr w:type="spellStart"/>
      <w:r w:rsidR="00557D0A" w:rsidRPr="00DF3E0E">
        <w:rPr>
          <w:sz w:val="28"/>
          <w:szCs w:val="28"/>
        </w:rPr>
        <w:t>бэкапов</w:t>
      </w:r>
      <w:proofErr w:type="spellEnd"/>
      <w:r w:rsidR="00557D0A" w:rsidRPr="00DF3E0E">
        <w:rPr>
          <w:sz w:val="28"/>
          <w:szCs w:val="28"/>
        </w:rPr>
        <w:t xml:space="preserve">, а также все участники могут работать согласно с общей для компании инструкцией. Для реализации </w:t>
      </w:r>
      <w:r w:rsidRPr="00DF3E0E">
        <w:rPr>
          <w:sz w:val="28"/>
          <w:szCs w:val="28"/>
        </w:rPr>
        <w:t xml:space="preserve">необходимо специализированное клиент-серверное ПО. Серверная часть устанавливается на сервер резервного копирования и централизованно управляет установленными у пользователей программными агентами, которые собирают, копируют информацию о системе или восстанавливают ее из копии. </w:t>
      </w:r>
    </w:p>
    <w:p w:rsidR="00557D0A" w:rsidRPr="00DF3E0E" w:rsidRDefault="002A35EC" w:rsidP="00486FA9">
      <w:pPr>
        <w:pStyle w:val="ab"/>
        <w:rPr>
          <w:sz w:val="28"/>
          <w:szCs w:val="28"/>
        </w:rPr>
      </w:pPr>
      <w:r>
        <w:rPr>
          <w:sz w:val="28"/>
          <w:szCs w:val="28"/>
        </w:rPr>
        <w:t>Так как АРМ подключены к сети Интернет, х</w:t>
      </w:r>
      <w:r w:rsidR="00486FA9" w:rsidRPr="00DF3E0E">
        <w:rPr>
          <w:sz w:val="28"/>
          <w:szCs w:val="28"/>
        </w:rPr>
        <w:t>ра</w:t>
      </w:r>
      <w:r w:rsidR="00E92E61">
        <w:rPr>
          <w:sz w:val="28"/>
          <w:szCs w:val="28"/>
        </w:rPr>
        <w:t>нение</w:t>
      </w:r>
      <w:r w:rsidR="00486FA9" w:rsidRPr="00DF3E0E">
        <w:rPr>
          <w:sz w:val="28"/>
          <w:szCs w:val="28"/>
        </w:rPr>
        <w:t xml:space="preserve"> </w:t>
      </w:r>
      <w:r w:rsidR="00E92E61">
        <w:rPr>
          <w:sz w:val="28"/>
          <w:szCs w:val="28"/>
        </w:rPr>
        <w:t xml:space="preserve">резервных копий возможно </w:t>
      </w:r>
      <w:r w:rsidR="00486FA9" w:rsidRPr="00DF3E0E">
        <w:rPr>
          <w:sz w:val="28"/>
          <w:szCs w:val="28"/>
        </w:rPr>
        <w:t>в облаке в дата-центре, передача данных осуществляется по защищенному VPN-туннелю. Для увеличения скорости передачи используются алгоритмы сжатия.</w:t>
      </w:r>
    </w:p>
    <w:p w:rsidR="00EC7F60" w:rsidRPr="00DF3E0E" w:rsidRDefault="00EC7F60" w:rsidP="00EC7F60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t xml:space="preserve">Способ сборки данных – инкрементное копирования. Копируются только данные, </w:t>
      </w:r>
      <w:r w:rsidR="002409AF" w:rsidRPr="00DF3E0E">
        <w:rPr>
          <w:sz w:val="28"/>
          <w:szCs w:val="28"/>
        </w:rPr>
        <w:t xml:space="preserve">которые </w:t>
      </w:r>
      <w:r w:rsidR="00486FA9" w:rsidRPr="00DF3E0E">
        <w:rPr>
          <w:sz w:val="28"/>
          <w:szCs w:val="28"/>
        </w:rPr>
        <w:t xml:space="preserve">были изменены со времени прошлого </w:t>
      </w:r>
      <w:r w:rsidRPr="00DF3E0E">
        <w:rPr>
          <w:sz w:val="28"/>
          <w:szCs w:val="28"/>
        </w:rPr>
        <w:t>резервного копирования</w:t>
      </w:r>
      <w:r w:rsidR="00486FA9" w:rsidRPr="00DF3E0E">
        <w:rPr>
          <w:sz w:val="28"/>
          <w:szCs w:val="28"/>
        </w:rPr>
        <w:t>.</w:t>
      </w:r>
      <w:r w:rsidR="002409AF" w:rsidRPr="00DF3E0E">
        <w:rPr>
          <w:sz w:val="28"/>
          <w:szCs w:val="28"/>
        </w:rPr>
        <w:t xml:space="preserve"> По сравнению с полным копированием данный способ эффективнее использует память, а также увеличатся скорость снятия копий. Копирование происходит в конце рабочего дня.</w:t>
      </w:r>
    </w:p>
    <w:p w:rsidR="002409AF" w:rsidRPr="00DF3E0E" w:rsidRDefault="002409AF" w:rsidP="00EC7F60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t>Для надежности раз в две недели</w:t>
      </w:r>
      <w:r w:rsidR="00484148" w:rsidRPr="00484148">
        <w:rPr>
          <w:sz w:val="28"/>
          <w:szCs w:val="28"/>
        </w:rPr>
        <w:t>, а также перед важными изменениями в системе</w:t>
      </w:r>
      <w:r w:rsidRPr="00DF3E0E">
        <w:rPr>
          <w:sz w:val="28"/>
          <w:szCs w:val="28"/>
        </w:rPr>
        <w:t xml:space="preserve"> делается полное резервное копирование.</w:t>
      </w:r>
    </w:p>
    <w:p w:rsidR="00E77807" w:rsidRDefault="002409AF" w:rsidP="00B83EA7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t>В</w:t>
      </w:r>
      <w:r w:rsidR="00DF3E0E" w:rsidRPr="00DF3E0E">
        <w:rPr>
          <w:sz w:val="28"/>
          <w:szCs w:val="28"/>
        </w:rPr>
        <w:t>ся процедура восстановления документируется.</w:t>
      </w:r>
    </w:p>
    <w:p w:rsidR="00E92E61" w:rsidRPr="00DF3E0E" w:rsidRDefault="00E92E61" w:rsidP="00B83EA7">
      <w:pPr>
        <w:pStyle w:val="ab"/>
        <w:rPr>
          <w:sz w:val="28"/>
          <w:szCs w:val="28"/>
        </w:rPr>
      </w:pPr>
      <w:bookmarkStart w:id="0" w:name="_GoBack"/>
      <w:bookmarkEnd w:id="0"/>
    </w:p>
    <w:p w:rsidR="006D3A9F" w:rsidRPr="00E92E61" w:rsidRDefault="00B83EA7" w:rsidP="00E92E61">
      <w:pPr>
        <w:pStyle w:val="ab"/>
        <w:rPr>
          <w:sz w:val="28"/>
          <w:szCs w:val="28"/>
        </w:rPr>
      </w:pPr>
      <w:r w:rsidRPr="00DF3E0E">
        <w:rPr>
          <w:sz w:val="28"/>
          <w:szCs w:val="28"/>
        </w:rPr>
        <w:t xml:space="preserve">Вывод: </w:t>
      </w:r>
      <w:r w:rsidR="00E26759" w:rsidRPr="00DF3E0E">
        <w:rPr>
          <w:sz w:val="28"/>
          <w:szCs w:val="28"/>
        </w:rPr>
        <w:t>в</w:t>
      </w:r>
      <w:r w:rsidRPr="00DF3E0E">
        <w:rPr>
          <w:sz w:val="28"/>
          <w:szCs w:val="28"/>
        </w:rPr>
        <w:t xml:space="preserve"> результате лабораторной работы</w:t>
      </w:r>
      <w:r w:rsidR="00444305" w:rsidRPr="00DF3E0E">
        <w:rPr>
          <w:sz w:val="28"/>
          <w:szCs w:val="28"/>
        </w:rPr>
        <w:t xml:space="preserve"> был представлен </w:t>
      </w:r>
      <w:r w:rsidR="00E43DA1">
        <w:rPr>
          <w:sz w:val="28"/>
          <w:szCs w:val="28"/>
        </w:rPr>
        <w:t>способ</w:t>
      </w:r>
      <w:r w:rsidR="00444305" w:rsidRPr="00DF3E0E">
        <w:rPr>
          <w:sz w:val="28"/>
          <w:szCs w:val="28"/>
        </w:rPr>
        <w:t xml:space="preserve"> </w:t>
      </w:r>
      <w:r w:rsidR="009207CB" w:rsidRPr="00DF3E0E">
        <w:rPr>
          <w:sz w:val="28"/>
          <w:szCs w:val="28"/>
        </w:rPr>
        <w:t>резервного копирования с АРМ подключенных к сети Интернет</w:t>
      </w:r>
      <w:r w:rsidR="00444305" w:rsidRPr="00DF3E0E">
        <w:rPr>
          <w:sz w:val="28"/>
          <w:szCs w:val="28"/>
        </w:rPr>
        <w:t>.</w:t>
      </w:r>
    </w:p>
    <w:sectPr w:rsidR="006D3A9F" w:rsidRPr="00E92E61" w:rsidSect="00F173B3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C5D" w:rsidRDefault="001A5C5D" w:rsidP="00950A1F">
      <w:pPr>
        <w:spacing w:line="240" w:lineRule="auto"/>
      </w:pPr>
      <w:r>
        <w:separator/>
      </w:r>
    </w:p>
  </w:endnote>
  <w:endnote w:type="continuationSeparator" w:id="0">
    <w:p w:rsidR="001A5C5D" w:rsidRDefault="001A5C5D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0831"/>
    </w:sdtPr>
    <w:sdtEndPr/>
    <w:sdtContent>
      <w:p w:rsidR="00037A01" w:rsidRDefault="00BC10DA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92E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7A01" w:rsidRDefault="00037A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C5D" w:rsidRDefault="001A5C5D" w:rsidP="00950A1F">
      <w:pPr>
        <w:spacing w:line="240" w:lineRule="auto"/>
      </w:pPr>
      <w:r>
        <w:separator/>
      </w:r>
    </w:p>
  </w:footnote>
  <w:footnote w:type="continuationSeparator" w:id="0">
    <w:p w:rsidR="001A5C5D" w:rsidRDefault="001A5C5D" w:rsidP="00950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67E"/>
    <w:multiLevelType w:val="multilevel"/>
    <w:tmpl w:val="AD8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F2F7B8B"/>
    <w:multiLevelType w:val="multilevel"/>
    <w:tmpl w:val="B03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2EB6"/>
    <w:multiLevelType w:val="hybridMultilevel"/>
    <w:tmpl w:val="C0669D9C"/>
    <w:lvl w:ilvl="0" w:tplc="B7CC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14653"/>
    <w:multiLevelType w:val="hybridMultilevel"/>
    <w:tmpl w:val="4C0AB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81D34"/>
    <w:multiLevelType w:val="multilevel"/>
    <w:tmpl w:val="208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C099C"/>
    <w:multiLevelType w:val="hybridMultilevel"/>
    <w:tmpl w:val="C68EC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BC5DC3"/>
    <w:multiLevelType w:val="hybridMultilevel"/>
    <w:tmpl w:val="1A58E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1A1BA3"/>
    <w:multiLevelType w:val="multilevel"/>
    <w:tmpl w:val="DB6C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10D1D"/>
    <w:multiLevelType w:val="multilevel"/>
    <w:tmpl w:val="911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52478"/>
    <w:multiLevelType w:val="hybridMultilevel"/>
    <w:tmpl w:val="8116B228"/>
    <w:lvl w:ilvl="0" w:tplc="C4627B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D51B1D"/>
    <w:multiLevelType w:val="hybridMultilevel"/>
    <w:tmpl w:val="CE228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8D6BC6"/>
    <w:multiLevelType w:val="hybridMultilevel"/>
    <w:tmpl w:val="31E21B7A"/>
    <w:lvl w:ilvl="0" w:tplc="71B46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7D1B7C"/>
    <w:multiLevelType w:val="multilevel"/>
    <w:tmpl w:val="0FC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10B3F"/>
    <w:multiLevelType w:val="hybridMultilevel"/>
    <w:tmpl w:val="17A4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7037DB"/>
    <w:multiLevelType w:val="multilevel"/>
    <w:tmpl w:val="2E5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3024A"/>
    <w:multiLevelType w:val="multilevel"/>
    <w:tmpl w:val="EC2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57F97"/>
    <w:multiLevelType w:val="multilevel"/>
    <w:tmpl w:val="1F9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16"/>
  </w:num>
  <w:num w:numId="13">
    <w:abstractNumId w:val="0"/>
  </w:num>
  <w:num w:numId="14">
    <w:abstractNumId w:val="8"/>
  </w:num>
  <w:num w:numId="15">
    <w:abstractNumId w:val="13"/>
  </w:num>
  <w:num w:numId="16">
    <w:abstractNumId w:val="5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C0E"/>
    <w:rsid w:val="00004707"/>
    <w:rsid w:val="000126AD"/>
    <w:rsid w:val="00035028"/>
    <w:rsid w:val="000357C6"/>
    <w:rsid w:val="00037A01"/>
    <w:rsid w:val="0004379A"/>
    <w:rsid w:val="000A4461"/>
    <w:rsid w:val="000A78F3"/>
    <w:rsid w:val="000B4E29"/>
    <w:rsid w:val="00131FFA"/>
    <w:rsid w:val="00134624"/>
    <w:rsid w:val="00136E5D"/>
    <w:rsid w:val="00144884"/>
    <w:rsid w:val="001711D5"/>
    <w:rsid w:val="0017748D"/>
    <w:rsid w:val="00193127"/>
    <w:rsid w:val="001A5C5D"/>
    <w:rsid w:val="001A6533"/>
    <w:rsid w:val="001B65E4"/>
    <w:rsid w:val="001B728D"/>
    <w:rsid w:val="002409AF"/>
    <w:rsid w:val="0025094C"/>
    <w:rsid w:val="00263A99"/>
    <w:rsid w:val="002678F5"/>
    <w:rsid w:val="0029195A"/>
    <w:rsid w:val="002A35EC"/>
    <w:rsid w:val="002A6223"/>
    <w:rsid w:val="002B1E2E"/>
    <w:rsid w:val="002C36A2"/>
    <w:rsid w:val="002D5B1D"/>
    <w:rsid w:val="002E70C3"/>
    <w:rsid w:val="00353272"/>
    <w:rsid w:val="00353995"/>
    <w:rsid w:val="00353EB3"/>
    <w:rsid w:val="003B189F"/>
    <w:rsid w:val="003F3125"/>
    <w:rsid w:val="00410153"/>
    <w:rsid w:val="00425FE7"/>
    <w:rsid w:val="004304FD"/>
    <w:rsid w:val="00444305"/>
    <w:rsid w:val="004462D4"/>
    <w:rsid w:val="00472984"/>
    <w:rsid w:val="00484148"/>
    <w:rsid w:val="00486FA9"/>
    <w:rsid w:val="004D5392"/>
    <w:rsid w:val="004E05F0"/>
    <w:rsid w:val="00557D0A"/>
    <w:rsid w:val="005A282B"/>
    <w:rsid w:val="005B2089"/>
    <w:rsid w:val="005C66C2"/>
    <w:rsid w:val="00605541"/>
    <w:rsid w:val="00611B17"/>
    <w:rsid w:val="00612623"/>
    <w:rsid w:val="006132F2"/>
    <w:rsid w:val="00635A6E"/>
    <w:rsid w:val="00650B19"/>
    <w:rsid w:val="006548BA"/>
    <w:rsid w:val="00654B77"/>
    <w:rsid w:val="00697541"/>
    <w:rsid w:val="006A39F6"/>
    <w:rsid w:val="006D3A9F"/>
    <w:rsid w:val="006D5F87"/>
    <w:rsid w:val="006E30B2"/>
    <w:rsid w:val="006E7D20"/>
    <w:rsid w:val="007022A1"/>
    <w:rsid w:val="00705D44"/>
    <w:rsid w:val="007210DE"/>
    <w:rsid w:val="00725F11"/>
    <w:rsid w:val="00761BE1"/>
    <w:rsid w:val="007A7150"/>
    <w:rsid w:val="007F668F"/>
    <w:rsid w:val="00806B8B"/>
    <w:rsid w:val="00807982"/>
    <w:rsid w:val="00821F4E"/>
    <w:rsid w:val="008A4505"/>
    <w:rsid w:val="008E1C79"/>
    <w:rsid w:val="008E6258"/>
    <w:rsid w:val="008F1AAB"/>
    <w:rsid w:val="00902BE8"/>
    <w:rsid w:val="009207CB"/>
    <w:rsid w:val="0092148A"/>
    <w:rsid w:val="00950A1F"/>
    <w:rsid w:val="00951F0D"/>
    <w:rsid w:val="00987BA0"/>
    <w:rsid w:val="009B74CD"/>
    <w:rsid w:val="009C0A21"/>
    <w:rsid w:val="00A12002"/>
    <w:rsid w:val="00A65C27"/>
    <w:rsid w:val="00A92289"/>
    <w:rsid w:val="00AC3A40"/>
    <w:rsid w:val="00AC3F00"/>
    <w:rsid w:val="00AD5AB1"/>
    <w:rsid w:val="00B122F8"/>
    <w:rsid w:val="00B631BA"/>
    <w:rsid w:val="00B75A15"/>
    <w:rsid w:val="00B83EA7"/>
    <w:rsid w:val="00B91DE6"/>
    <w:rsid w:val="00BA392C"/>
    <w:rsid w:val="00BB5D7C"/>
    <w:rsid w:val="00BC10DA"/>
    <w:rsid w:val="00BC1B41"/>
    <w:rsid w:val="00BC6425"/>
    <w:rsid w:val="00BE70FB"/>
    <w:rsid w:val="00C0021F"/>
    <w:rsid w:val="00C167EC"/>
    <w:rsid w:val="00C26287"/>
    <w:rsid w:val="00C37E8C"/>
    <w:rsid w:val="00C80499"/>
    <w:rsid w:val="00C86E90"/>
    <w:rsid w:val="00C95314"/>
    <w:rsid w:val="00CA0FB1"/>
    <w:rsid w:val="00D02C0E"/>
    <w:rsid w:val="00D33669"/>
    <w:rsid w:val="00D71C00"/>
    <w:rsid w:val="00D72C32"/>
    <w:rsid w:val="00D74F4D"/>
    <w:rsid w:val="00D87FEC"/>
    <w:rsid w:val="00DC4473"/>
    <w:rsid w:val="00DF3E0E"/>
    <w:rsid w:val="00E26759"/>
    <w:rsid w:val="00E43DA1"/>
    <w:rsid w:val="00E77807"/>
    <w:rsid w:val="00E87F6B"/>
    <w:rsid w:val="00E9209D"/>
    <w:rsid w:val="00E92E61"/>
    <w:rsid w:val="00E94FE1"/>
    <w:rsid w:val="00EB5094"/>
    <w:rsid w:val="00EC7F60"/>
    <w:rsid w:val="00EF17D9"/>
    <w:rsid w:val="00F0362D"/>
    <w:rsid w:val="00F173B3"/>
    <w:rsid w:val="00F61381"/>
    <w:rsid w:val="00F830F3"/>
    <w:rsid w:val="00FA7E84"/>
    <w:rsid w:val="00FB71C9"/>
    <w:rsid w:val="00FC572C"/>
    <w:rsid w:val="00FF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001B07-7E93-432D-8D09-87320BDD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25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830F3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3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2"/>
    <w:qFormat/>
    <w:rsid w:val="006132F2"/>
    <w:pPr>
      <w:pageBreakBefore/>
      <w:numPr>
        <w:numId w:val="1"/>
      </w:numPr>
      <w:overflowPunct w:val="0"/>
      <w:autoSpaceDE w:val="0"/>
      <w:autoSpaceDN w:val="0"/>
      <w:adjustRightInd w:val="0"/>
      <w:spacing w:before="240" w:after="360" w:line="360" w:lineRule="auto"/>
      <w:ind w:left="0" w:firstLine="0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2">
    <w:name w:val="1 ур Знак"/>
    <w:basedOn w:val="a0"/>
    <w:link w:val="1"/>
    <w:rsid w:val="006132F2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7A7150"/>
    <w:pPr>
      <w:spacing w:line="360" w:lineRule="auto"/>
    </w:pPr>
    <w:rPr>
      <w:rFonts w:eastAsiaTheme="minorHAnsi"/>
      <w:shd w:val="clear" w:color="auto" w:fill="FFFFFF"/>
      <w:lang w:eastAsia="en-US"/>
    </w:rPr>
  </w:style>
  <w:style w:type="paragraph" w:customStyle="1" w:styleId="13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character" w:styleId="ac">
    <w:name w:val="Hyperlink"/>
    <w:basedOn w:val="a0"/>
    <w:uiPriority w:val="99"/>
    <w:unhideWhenUsed/>
    <w:rsid w:val="00761BE1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7A715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F830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in">
    <w:name w:val="win"/>
    <w:basedOn w:val="a0"/>
    <w:rsid w:val="00F830F3"/>
  </w:style>
  <w:style w:type="paragraph" w:styleId="ae">
    <w:name w:val="caption"/>
    <w:basedOn w:val="a"/>
    <w:next w:val="a"/>
    <w:uiPriority w:val="35"/>
    <w:unhideWhenUsed/>
    <w:qFormat/>
    <w:rsid w:val="00425F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425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0"/>
    <w:next w:val="a"/>
    <w:uiPriority w:val="39"/>
    <w:semiHidden/>
    <w:unhideWhenUsed/>
    <w:qFormat/>
    <w:rsid w:val="00425FE7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425FE7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D53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4D5392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4973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727A-D318-4D86-957B-C27883A8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Дарья Лукина</cp:lastModifiedBy>
  <cp:revision>48</cp:revision>
  <dcterms:created xsi:type="dcterms:W3CDTF">2019-04-28T11:19:00Z</dcterms:created>
  <dcterms:modified xsi:type="dcterms:W3CDTF">2019-12-16T10:20:00Z</dcterms:modified>
</cp:coreProperties>
</file>