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9C1" w:rsidRPr="00C5791E" w:rsidRDefault="00C5791E" w:rsidP="00AE5CF2">
      <w:pPr>
        <w:pStyle w:val="Data"/>
        <w:spacing w:before="0" w:after="0"/>
        <w:ind w:left="0"/>
        <w:jc w:val="both"/>
        <w:rPr>
          <w:i/>
          <w:sz w:val="22"/>
          <w:lang w:val="en-GB"/>
        </w:rPr>
      </w:pPr>
      <w:r w:rsidRPr="00C5791E">
        <w:rPr>
          <w:i/>
          <w:sz w:val="22"/>
          <w:lang w:val="en-GB"/>
        </w:rPr>
        <w:t>Lesson Plan</w:t>
      </w:r>
    </w:p>
    <w:p w:rsidR="003E49C1" w:rsidRPr="00C5791E" w:rsidRDefault="00C5791E" w:rsidP="003E49C1">
      <w:pPr>
        <w:pStyle w:val="Data"/>
        <w:spacing w:before="0" w:after="0"/>
        <w:ind w:left="0"/>
        <w:rPr>
          <w:b/>
          <w:sz w:val="22"/>
          <w:lang w:val="en-GB"/>
        </w:rPr>
      </w:pPr>
      <w:r w:rsidRPr="00C5791E">
        <w:rPr>
          <w:b/>
          <w:sz w:val="22"/>
          <w:lang w:val="en-GB"/>
        </w:rPr>
        <w:t>Modelling exercises: lakes and reservoirs</w:t>
      </w:r>
    </w:p>
    <w:p w:rsidR="00274A90" w:rsidRDefault="00C5791E" w:rsidP="003E49C1">
      <w:pPr>
        <w:pStyle w:val="Flietext"/>
        <w:ind w:right="283"/>
        <w:rPr>
          <w:bCs/>
          <w:i/>
          <w:lang w:val="en-GB"/>
        </w:rPr>
      </w:pPr>
      <w:r w:rsidRPr="00C5791E">
        <w:rPr>
          <w:bCs/>
          <w:i/>
          <w:lang w:val="en-GB"/>
        </w:rPr>
        <w:t>Class taught by Rafael de Carvalho Bueno</w:t>
      </w:r>
      <w:r w:rsidR="003E49C1" w:rsidRPr="00C5791E">
        <w:rPr>
          <w:bCs/>
          <w:i/>
          <w:lang w:val="en-GB"/>
        </w:rPr>
        <w:t xml:space="preserve">, </w:t>
      </w:r>
      <w:hyperlink r:id="rId8" w:history="1">
        <w:r w:rsidR="00274A90" w:rsidRPr="007808AF">
          <w:rPr>
            <w:rStyle w:val="Hyperlink"/>
            <w:bCs/>
            <w:i/>
            <w:lang w:val="en-GB"/>
          </w:rPr>
          <w:t>rafael.bueno@ufpr.br</w:t>
        </w:r>
      </w:hyperlink>
      <w:r w:rsidRPr="00C5791E">
        <w:rPr>
          <w:bCs/>
          <w:i/>
          <w:lang w:val="en-GB"/>
        </w:rPr>
        <w:t xml:space="preserve">; </w:t>
      </w:r>
    </w:p>
    <w:p w:rsidR="00477441" w:rsidRPr="00C5791E" w:rsidRDefault="00C5791E" w:rsidP="003E49C1">
      <w:pPr>
        <w:pStyle w:val="Flietext"/>
        <w:ind w:right="283"/>
        <w:rPr>
          <w:bCs/>
          <w:i/>
          <w:lang w:val="en-GB"/>
        </w:rPr>
      </w:pPr>
      <w:r w:rsidRPr="00C5791E">
        <w:rPr>
          <w:bCs/>
          <w:i/>
          <w:lang w:val="en-GB"/>
        </w:rPr>
        <w:t xml:space="preserve">https://buenorc.github.io/ </w:t>
      </w:r>
    </w:p>
    <w:p w:rsidR="00C5791E" w:rsidRPr="00C5791E" w:rsidRDefault="00C5791E" w:rsidP="003E49C1">
      <w:pPr>
        <w:pStyle w:val="Flietext"/>
        <w:ind w:right="283"/>
        <w:rPr>
          <w:bCs/>
          <w:lang w:val="en-GB"/>
        </w:rPr>
      </w:pPr>
    </w:p>
    <w:p w:rsidR="003E49C1" w:rsidRPr="00C5791E" w:rsidRDefault="00477441" w:rsidP="006B4779">
      <w:pPr>
        <w:pStyle w:val="Flietext"/>
        <w:ind w:right="283"/>
        <w:jc w:val="both"/>
        <w:rPr>
          <w:b/>
          <w:bCs/>
          <w:sz w:val="22"/>
          <w:lang w:val="en-GB"/>
        </w:rPr>
      </w:pPr>
      <w:r w:rsidRPr="00C5791E">
        <w:rPr>
          <w:b/>
          <w:bCs/>
          <w:sz w:val="22"/>
          <w:lang w:val="en-GB"/>
        </w:rPr>
        <w:t>Obje</w:t>
      </w:r>
      <w:r w:rsidR="00C5791E">
        <w:rPr>
          <w:b/>
          <w:bCs/>
          <w:sz w:val="22"/>
          <w:lang w:val="en-GB"/>
        </w:rPr>
        <w:t>ctive</w:t>
      </w:r>
      <w:r w:rsidR="00D718A1">
        <w:rPr>
          <w:b/>
          <w:bCs/>
          <w:sz w:val="22"/>
          <w:lang w:val="en-GB"/>
        </w:rPr>
        <w:t>s and goals</w:t>
      </w:r>
    </w:p>
    <w:p w:rsidR="00477441" w:rsidRDefault="00274A90" w:rsidP="006B4779">
      <w:pPr>
        <w:pStyle w:val="Flietext"/>
        <w:ind w:right="283"/>
        <w:jc w:val="both"/>
        <w:rPr>
          <w:bCs/>
          <w:sz w:val="22"/>
          <w:lang w:val="en-GB"/>
        </w:rPr>
      </w:pPr>
      <w:r w:rsidRPr="00274A90">
        <w:rPr>
          <w:bCs/>
          <w:sz w:val="22"/>
          <w:lang w:val="en-GB"/>
        </w:rPr>
        <w:t>The aim of this class is to</w:t>
      </w:r>
      <w:r>
        <w:rPr>
          <w:bCs/>
          <w:sz w:val="22"/>
          <w:lang w:val="en-GB"/>
        </w:rPr>
        <w:t xml:space="preserve"> </w:t>
      </w:r>
      <w:r w:rsidR="002D75B1">
        <w:rPr>
          <w:bCs/>
          <w:sz w:val="22"/>
          <w:lang w:val="en-GB"/>
        </w:rPr>
        <w:t xml:space="preserve">provide a first-hand experience </w:t>
      </w:r>
      <w:r w:rsidR="00F97E67">
        <w:rPr>
          <w:bCs/>
          <w:sz w:val="22"/>
          <w:lang w:val="en-GB"/>
        </w:rPr>
        <w:t>with</w:t>
      </w:r>
      <w:r w:rsidR="002D75B1">
        <w:rPr>
          <w:bCs/>
          <w:sz w:val="22"/>
          <w:lang w:val="en-GB"/>
        </w:rPr>
        <w:t xml:space="preserve"> </w:t>
      </w:r>
      <w:r>
        <w:rPr>
          <w:bCs/>
          <w:sz w:val="22"/>
          <w:lang w:val="en-GB"/>
        </w:rPr>
        <w:t xml:space="preserve">hydrodynamic </w:t>
      </w:r>
      <w:r w:rsidR="002D75B1">
        <w:rPr>
          <w:bCs/>
          <w:sz w:val="22"/>
          <w:lang w:val="en-GB"/>
        </w:rPr>
        <w:t xml:space="preserve">modelling </w:t>
      </w:r>
      <w:r>
        <w:rPr>
          <w:bCs/>
          <w:sz w:val="22"/>
          <w:lang w:val="en-GB"/>
        </w:rPr>
        <w:t xml:space="preserve">of thermally stratified </w:t>
      </w:r>
      <w:r w:rsidR="00DB2705">
        <w:rPr>
          <w:bCs/>
          <w:sz w:val="22"/>
          <w:lang w:val="en-GB"/>
        </w:rPr>
        <w:t>lake</w:t>
      </w:r>
      <w:r w:rsidR="002D75B1">
        <w:rPr>
          <w:bCs/>
          <w:sz w:val="22"/>
          <w:lang w:val="en-GB"/>
        </w:rPr>
        <w:t>, highlighting the assumptions and limitations that underlie the solutions</w:t>
      </w:r>
      <w:r w:rsidR="00435191">
        <w:rPr>
          <w:bCs/>
          <w:sz w:val="22"/>
          <w:lang w:val="en-GB"/>
        </w:rPr>
        <w:t xml:space="preserve"> obtained with</w:t>
      </w:r>
      <w:r w:rsidR="002D75B1">
        <w:rPr>
          <w:bCs/>
          <w:sz w:val="22"/>
          <w:lang w:val="en-GB"/>
        </w:rPr>
        <w:t xml:space="preserve"> Delft3D</w:t>
      </w:r>
      <w:r w:rsidR="004C366F">
        <w:rPr>
          <w:bCs/>
          <w:sz w:val="22"/>
          <w:lang w:val="en-GB"/>
        </w:rPr>
        <w:t xml:space="preserve">, </w:t>
      </w:r>
      <w:r>
        <w:rPr>
          <w:bCs/>
          <w:sz w:val="22"/>
          <w:lang w:val="en-GB"/>
        </w:rPr>
        <w:t>helping</w:t>
      </w:r>
      <w:r w:rsidRPr="00274A90">
        <w:rPr>
          <w:bCs/>
          <w:sz w:val="22"/>
          <w:lang w:val="en-GB"/>
        </w:rPr>
        <w:t xml:space="preserve"> students gain a sufficient understanding of the complexity of hydrodynamic of</w:t>
      </w:r>
      <w:r>
        <w:rPr>
          <w:bCs/>
          <w:sz w:val="22"/>
          <w:lang w:val="en-GB"/>
        </w:rPr>
        <w:t xml:space="preserve"> thermally stratified</w:t>
      </w:r>
      <w:r w:rsidRPr="00274A90">
        <w:rPr>
          <w:bCs/>
          <w:sz w:val="22"/>
          <w:lang w:val="en-GB"/>
        </w:rPr>
        <w:t xml:space="preserve"> lakes and reservoir</w:t>
      </w:r>
      <w:r>
        <w:rPr>
          <w:bCs/>
          <w:sz w:val="22"/>
          <w:lang w:val="en-GB"/>
        </w:rPr>
        <w:t>.</w:t>
      </w:r>
      <w:r w:rsidRPr="00274A90">
        <w:rPr>
          <w:bCs/>
          <w:sz w:val="22"/>
          <w:lang w:val="en-GB"/>
        </w:rPr>
        <w:t xml:space="preserve"> </w:t>
      </w:r>
    </w:p>
    <w:p w:rsidR="00274A90" w:rsidRPr="00274A90" w:rsidRDefault="00274A90" w:rsidP="006B4779">
      <w:pPr>
        <w:pStyle w:val="Flietext"/>
        <w:ind w:right="283"/>
        <w:jc w:val="both"/>
        <w:rPr>
          <w:bCs/>
          <w:lang w:val="en-US"/>
        </w:rPr>
      </w:pPr>
    </w:p>
    <w:p w:rsidR="00477441" w:rsidRPr="00435191" w:rsidRDefault="00D718A1" w:rsidP="006B4779">
      <w:pPr>
        <w:pStyle w:val="Flietext"/>
        <w:jc w:val="both"/>
        <w:rPr>
          <w:b/>
          <w:bCs/>
          <w:sz w:val="22"/>
          <w:lang w:val="en-US"/>
        </w:rPr>
      </w:pPr>
      <w:r w:rsidRPr="00435191">
        <w:rPr>
          <w:b/>
          <w:bCs/>
          <w:sz w:val="22"/>
          <w:lang w:val="en-US"/>
        </w:rPr>
        <w:t>Subject Matter</w:t>
      </w:r>
    </w:p>
    <w:p w:rsidR="00435191" w:rsidRPr="00435191" w:rsidRDefault="00435191" w:rsidP="006B4779">
      <w:pPr>
        <w:pStyle w:val="Flietext"/>
        <w:ind w:right="283"/>
        <w:jc w:val="both"/>
        <w:rPr>
          <w:bCs/>
          <w:sz w:val="22"/>
          <w:lang w:val="en-US"/>
        </w:rPr>
      </w:pPr>
      <w:r w:rsidRPr="00435191">
        <w:rPr>
          <w:bCs/>
          <w:sz w:val="22"/>
          <w:lang w:val="en-US"/>
        </w:rPr>
        <w:t>Outline of the class content:</w:t>
      </w:r>
    </w:p>
    <w:tbl>
      <w:tblPr>
        <w:tblStyle w:val="TabeladeGrade2"/>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9"/>
        <w:gridCol w:w="5103"/>
      </w:tblGrid>
      <w:tr w:rsidR="008F4B50" w:rsidTr="0035034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828" w:type="dxa"/>
            <w:gridSpan w:val="2"/>
            <w:shd w:val="clear" w:color="auto" w:fill="7F7F7F" w:themeFill="text1" w:themeFillTint="80"/>
            <w:vAlign w:val="center"/>
          </w:tcPr>
          <w:p w:rsidR="00435191" w:rsidRPr="00435191" w:rsidRDefault="00435191" w:rsidP="008F4B50">
            <w:pPr>
              <w:pStyle w:val="Flietext"/>
              <w:ind w:right="283"/>
              <w:rPr>
                <w:bCs w:val="0"/>
                <w:color w:val="FFFFFF" w:themeColor="background1"/>
                <w:lang w:val="en-US"/>
              </w:rPr>
            </w:pPr>
            <w:r w:rsidRPr="00435191">
              <w:rPr>
                <w:bCs w:val="0"/>
                <w:color w:val="FFFFFF" w:themeColor="background1"/>
                <w:lang w:val="en-US"/>
              </w:rPr>
              <w:t>Title</w:t>
            </w:r>
          </w:p>
        </w:tc>
        <w:tc>
          <w:tcPr>
            <w:tcW w:w="5103" w:type="dxa"/>
            <w:shd w:val="clear" w:color="auto" w:fill="7F7F7F" w:themeFill="text1" w:themeFillTint="80"/>
            <w:vAlign w:val="center"/>
          </w:tcPr>
          <w:p w:rsidR="00435191" w:rsidRPr="00435191" w:rsidRDefault="00435191" w:rsidP="008F4B50">
            <w:pPr>
              <w:pStyle w:val="Flietext"/>
              <w:ind w:right="283"/>
              <w:cnfStyle w:val="100000000000" w:firstRow="1" w:lastRow="0" w:firstColumn="0" w:lastColumn="0" w:oddVBand="0" w:evenVBand="0" w:oddHBand="0" w:evenHBand="0" w:firstRowFirstColumn="0" w:firstRowLastColumn="0" w:lastRowFirstColumn="0" w:lastRowLastColumn="0"/>
              <w:rPr>
                <w:bCs w:val="0"/>
                <w:color w:val="FFFFFF" w:themeColor="background1"/>
                <w:lang w:val="en-US"/>
              </w:rPr>
            </w:pPr>
            <w:r w:rsidRPr="00435191">
              <w:rPr>
                <w:bCs w:val="0"/>
                <w:color w:val="FFFFFF" w:themeColor="background1"/>
                <w:lang w:val="en-US"/>
              </w:rPr>
              <w:t>Content</w:t>
            </w:r>
          </w:p>
        </w:tc>
      </w:tr>
      <w:tr w:rsidR="008F4B50" w:rsidTr="00B7293D">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35191" w:rsidRPr="008F4B50" w:rsidRDefault="00435191" w:rsidP="008F4B50">
            <w:pPr>
              <w:pStyle w:val="Flietext"/>
              <w:ind w:right="283"/>
              <w:rPr>
                <w:b w:val="0"/>
                <w:bCs w:val="0"/>
                <w:lang w:val="en-US"/>
              </w:rPr>
            </w:pPr>
            <w:r w:rsidRPr="008F4B50">
              <w:rPr>
                <w:b w:val="0"/>
                <w:bCs w:val="0"/>
                <w:lang w:val="en-US"/>
              </w:rPr>
              <w:t xml:space="preserve">Introduction to </w:t>
            </w:r>
            <w:r w:rsidR="008F4B50">
              <w:rPr>
                <w:b w:val="0"/>
                <w:bCs w:val="0"/>
                <w:lang w:val="en-US"/>
              </w:rPr>
              <w:t>stratified flows</w:t>
            </w:r>
          </w:p>
        </w:tc>
        <w:tc>
          <w:tcPr>
            <w:tcW w:w="5103" w:type="dxa"/>
            <w:vAlign w:val="center"/>
          </w:tcPr>
          <w:p w:rsidR="00435191" w:rsidRPr="008F4B50" w:rsidRDefault="008F4B50" w:rsidP="00350347">
            <w:pPr>
              <w:pStyle w:val="Flietext"/>
              <w:ind w:right="283"/>
              <w:cnfStyle w:val="000000100000" w:firstRow="0" w:lastRow="0" w:firstColumn="0" w:lastColumn="0" w:oddVBand="0" w:evenVBand="0" w:oddHBand="1" w:evenHBand="0" w:firstRowFirstColumn="0" w:firstRowLastColumn="0" w:lastRowFirstColumn="0" w:lastRowLastColumn="0"/>
              <w:rPr>
                <w:bCs/>
                <w:lang w:val="en-US"/>
              </w:rPr>
            </w:pPr>
            <w:r>
              <w:rPr>
                <w:bCs/>
                <w:lang w:val="en-US"/>
              </w:rPr>
              <w:t xml:space="preserve">Brief introduction of the mechanisms that causes stratification </w:t>
            </w:r>
            <w:r w:rsidR="00350347">
              <w:rPr>
                <w:bCs/>
                <w:lang w:val="en-US"/>
              </w:rPr>
              <w:t xml:space="preserve">and its implication to currents into the lake interior </w:t>
            </w:r>
          </w:p>
        </w:tc>
      </w:tr>
      <w:tr w:rsidR="00350347" w:rsidTr="00B7293D">
        <w:trPr>
          <w:trHeight w:val="1001"/>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35191" w:rsidRPr="008C3124" w:rsidRDefault="00435191" w:rsidP="008F4B50">
            <w:pPr>
              <w:pStyle w:val="Flietext"/>
              <w:ind w:right="283"/>
              <w:rPr>
                <w:b w:val="0"/>
                <w:bCs w:val="0"/>
                <w:lang w:val="en-GB"/>
              </w:rPr>
            </w:pPr>
            <w:r w:rsidRPr="008C3124">
              <w:rPr>
                <w:b w:val="0"/>
                <w:bCs w:val="0"/>
                <w:lang w:val="en-GB"/>
              </w:rPr>
              <w:t>Governing equation of motio</w:t>
            </w:r>
            <w:r w:rsidR="00A212DE">
              <w:rPr>
                <w:b w:val="0"/>
                <w:bCs w:val="0"/>
                <w:lang w:val="en-GB"/>
              </w:rPr>
              <w:t xml:space="preserve">n </w:t>
            </w:r>
            <w:r w:rsidRPr="008C3124">
              <w:rPr>
                <w:b w:val="0"/>
                <w:bCs w:val="0"/>
                <w:lang w:val="en-GB"/>
              </w:rPr>
              <w:t>and Delft3D solution</w:t>
            </w:r>
          </w:p>
        </w:tc>
        <w:tc>
          <w:tcPr>
            <w:tcW w:w="5103" w:type="dxa"/>
            <w:vAlign w:val="center"/>
          </w:tcPr>
          <w:p w:rsidR="00435191" w:rsidRPr="00350347" w:rsidRDefault="00350347" w:rsidP="008F4B50">
            <w:pPr>
              <w:pStyle w:val="Flietext"/>
              <w:ind w:right="283"/>
              <w:cnfStyle w:val="000000000000" w:firstRow="0" w:lastRow="0" w:firstColumn="0" w:lastColumn="0" w:oddVBand="0" w:evenVBand="0" w:oddHBand="0" w:evenHBand="0" w:firstRowFirstColumn="0" w:firstRowLastColumn="0" w:lastRowFirstColumn="0" w:lastRowLastColumn="0"/>
              <w:rPr>
                <w:bCs/>
                <w:lang w:val="en-US"/>
              </w:rPr>
            </w:pPr>
            <w:r w:rsidRPr="00350347">
              <w:rPr>
                <w:bCs/>
                <w:lang w:val="en-US"/>
              </w:rPr>
              <w:t>Brief explanation on how Delft</w:t>
            </w:r>
            <w:r w:rsidR="00A212DE">
              <w:rPr>
                <w:bCs/>
                <w:lang w:val="en-US"/>
              </w:rPr>
              <w:t>3D</w:t>
            </w:r>
            <w:r w:rsidRPr="00350347">
              <w:rPr>
                <w:bCs/>
                <w:lang w:val="en-US"/>
              </w:rPr>
              <w:t xml:space="preserve">-FLOW solves the governing equation of motions </w:t>
            </w:r>
            <w:r w:rsidR="00A212DE">
              <w:rPr>
                <w:bCs/>
                <w:lang w:val="en-US"/>
              </w:rPr>
              <w:t xml:space="preserve">considering the influence of thermal and salinity </w:t>
            </w:r>
            <w:r w:rsidRPr="00350347">
              <w:rPr>
                <w:bCs/>
                <w:lang w:val="en-US"/>
              </w:rPr>
              <w:t>stratifi</w:t>
            </w:r>
            <w:r w:rsidR="00A212DE">
              <w:rPr>
                <w:bCs/>
                <w:lang w:val="en-US"/>
              </w:rPr>
              <w:t xml:space="preserve">cation </w:t>
            </w:r>
          </w:p>
        </w:tc>
      </w:tr>
      <w:tr w:rsidR="008C3124" w:rsidTr="00A212D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09" w:type="dxa"/>
            <w:vMerge w:val="restart"/>
            <w:textDirection w:val="btLr"/>
            <w:vAlign w:val="center"/>
          </w:tcPr>
          <w:p w:rsidR="008C3124" w:rsidRPr="008F4B50" w:rsidRDefault="0051368A" w:rsidP="0051368A">
            <w:pPr>
              <w:pStyle w:val="Flietext"/>
              <w:ind w:left="113" w:right="283"/>
              <w:jc w:val="center"/>
              <w:rPr>
                <w:lang w:val="en-US"/>
              </w:rPr>
            </w:pPr>
            <w:r w:rsidRPr="008C3124">
              <w:rPr>
                <w:b w:val="0"/>
                <w:bCs w:val="0"/>
                <w:sz w:val="22"/>
                <w:lang w:val="en-GB"/>
              </w:rPr>
              <w:t>Hypothetical Reservoir</w:t>
            </w:r>
          </w:p>
        </w:tc>
        <w:tc>
          <w:tcPr>
            <w:tcW w:w="3119" w:type="dxa"/>
            <w:vAlign w:val="center"/>
          </w:tcPr>
          <w:p w:rsidR="008C3124" w:rsidRPr="00350347" w:rsidRDefault="008C3124" w:rsidP="008F4B50">
            <w:pPr>
              <w:pStyle w:val="Flietext"/>
              <w:ind w:right="283"/>
              <w:cnfStyle w:val="000000100000" w:firstRow="0" w:lastRow="0" w:firstColumn="0" w:lastColumn="0" w:oddVBand="0" w:evenVBand="0" w:oddHBand="1" w:evenHBand="0" w:firstRowFirstColumn="0" w:firstRowLastColumn="0" w:lastRowFirstColumn="0" w:lastRowLastColumn="0"/>
              <w:rPr>
                <w:bCs/>
                <w:lang w:val="en-US"/>
              </w:rPr>
            </w:pPr>
            <w:r w:rsidRPr="00350347">
              <w:rPr>
                <w:bCs/>
                <w:lang w:val="en-US"/>
              </w:rPr>
              <w:t>Initializing the vertical profile</w:t>
            </w:r>
          </w:p>
        </w:tc>
        <w:tc>
          <w:tcPr>
            <w:tcW w:w="5103" w:type="dxa"/>
            <w:vAlign w:val="center"/>
          </w:tcPr>
          <w:p w:rsidR="008C3124" w:rsidRPr="008F4B50" w:rsidRDefault="00137AB9" w:rsidP="008F4B50">
            <w:pPr>
              <w:pStyle w:val="Flietext"/>
              <w:ind w:right="283"/>
              <w:cnfStyle w:val="000000100000" w:firstRow="0" w:lastRow="0" w:firstColumn="0" w:lastColumn="0" w:oddVBand="0" w:evenVBand="0" w:oddHBand="1" w:evenHBand="0" w:firstRowFirstColumn="0" w:firstRowLastColumn="0" w:lastRowFirstColumn="0" w:lastRowLastColumn="0"/>
              <w:rPr>
                <w:bCs/>
                <w:lang w:val="en-US"/>
              </w:rPr>
            </w:pPr>
            <w:r>
              <w:rPr>
                <w:bCs/>
                <w:lang w:val="en-US"/>
              </w:rPr>
              <w:t>Demonstration on how</w:t>
            </w:r>
            <w:r w:rsidR="00A212DE">
              <w:rPr>
                <w:bCs/>
                <w:lang w:val="en-US"/>
              </w:rPr>
              <w:t xml:space="preserve"> create a vertical stratification profile of temperature, salinity, and constituents </w:t>
            </w:r>
          </w:p>
        </w:tc>
      </w:tr>
      <w:tr w:rsidR="008C3124" w:rsidTr="008C3124">
        <w:trPr>
          <w:trHeight w:val="533"/>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8C3124" w:rsidRPr="008F4B50" w:rsidRDefault="008C3124" w:rsidP="008F4B50">
            <w:pPr>
              <w:pStyle w:val="Flietext"/>
              <w:ind w:right="283"/>
              <w:rPr>
                <w:lang w:val="en-US"/>
              </w:rPr>
            </w:pPr>
          </w:p>
        </w:tc>
        <w:tc>
          <w:tcPr>
            <w:tcW w:w="3119" w:type="dxa"/>
            <w:vAlign w:val="center"/>
          </w:tcPr>
          <w:p w:rsidR="008C3124" w:rsidRPr="00350347" w:rsidRDefault="008C3124" w:rsidP="008F4B50">
            <w:pPr>
              <w:pStyle w:val="Flietext"/>
              <w:ind w:right="283"/>
              <w:cnfStyle w:val="000000000000" w:firstRow="0" w:lastRow="0" w:firstColumn="0" w:lastColumn="0" w:oddVBand="0" w:evenVBand="0" w:oddHBand="0" w:evenHBand="0" w:firstRowFirstColumn="0" w:firstRowLastColumn="0" w:lastRowFirstColumn="0" w:lastRowLastColumn="0"/>
              <w:rPr>
                <w:bCs/>
                <w:lang w:val="en-US"/>
              </w:rPr>
            </w:pPr>
            <w:r>
              <w:rPr>
                <w:bCs/>
                <w:lang w:val="en-US"/>
              </w:rPr>
              <w:t>Wind shear at stratified closed water body</w:t>
            </w:r>
          </w:p>
        </w:tc>
        <w:tc>
          <w:tcPr>
            <w:tcW w:w="5103" w:type="dxa"/>
            <w:vAlign w:val="center"/>
          </w:tcPr>
          <w:p w:rsidR="008C3124" w:rsidRPr="008F4B50" w:rsidRDefault="00A212DE" w:rsidP="008F4B50">
            <w:pPr>
              <w:pStyle w:val="Flietext"/>
              <w:ind w:right="283"/>
              <w:cnfStyle w:val="000000000000" w:firstRow="0" w:lastRow="0" w:firstColumn="0" w:lastColumn="0" w:oddVBand="0" w:evenVBand="0" w:oddHBand="0" w:evenHBand="0" w:firstRowFirstColumn="0" w:firstRowLastColumn="0" w:lastRowFirstColumn="0" w:lastRowLastColumn="0"/>
              <w:rPr>
                <w:bCs/>
                <w:lang w:val="en-US"/>
              </w:rPr>
            </w:pPr>
            <w:r>
              <w:rPr>
                <w:bCs/>
                <w:lang w:val="en-US"/>
              </w:rPr>
              <w:t xml:space="preserve">Demonstration of </w:t>
            </w:r>
            <w:proofErr w:type="spellStart"/>
            <w:r>
              <w:rPr>
                <w:bCs/>
                <w:lang w:val="en-US"/>
              </w:rPr>
              <w:t>Poincaré</w:t>
            </w:r>
            <w:proofErr w:type="spellEnd"/>
            <w:r>
              <w:rPr>
                <w:bCs/>
                <w:lang w:val="en-US"/>
              </w:rPr>
              <w:t xml:space="preserve"> Internal</w:t>
            </w:r>
            <w:r w:rsidR="008C3124">
              <w:rPr>
                <w:bCs/>
                <w:lang w:val="en-US"/>
              </w:rPr>
              <w:t xml:space="preserve"> wave</w:t>
            </w:r>
            <w:r>
              <w:rPr>
                <w:bCs/>
                <w:lang w:val="en-US"/>
              </w:rPr>
              <w:t>s induced by wind shear on a thermally stratified lake</w:t>
            </w:r>
          </w:p>
        </w:tc>
      </w:tr>
      <w:tr w:rsidR="0051368A" w:rsidTr="008C3124">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51368A" w:rsidRDefault="0051368A" w:rsidP="0051368A">
            <w:pPr>
              <w:pStyle w:val="Flietext"/>
              <w:ind w:right="283"/>
              <w:rPr>
                <w:lang w:val="en-US"/>
              </w:rPr>
            </w:pPr>
          </w:p>
        </w:tc>
        <w:tc>
          <w:tcPr>
            <w:tcW w:w="3119" w:type="dxa"/>
            <w:vAlign w:val="center"/>
          </w:tcPr>
          <w:p w:rsidR="0051368A" w:rsidRPr="00350347" w:rsidRDefault="0051368A" w:rsidP="0051368A">
            <w:pPr>
              <w:pStyle w:val="Flietext"/>
              <w:ind w:right="283"/>
              <w:cnfStyle w:val="000000100000" w:firstRow="0" w:lastRow="0" w:firstColumn="0" w:lastColumn="0" w:oddVBand="0" w:evenVBand="0" w:oddHBand="1" w:evenHBand="0" w:firstRowFirstColumn="0" w:firstRowLastColumn="0" w:lastRowFirstColumn="0" w:lastRowLastColumn="0"/>
              <w:rPr>
                <w:bCs/>
                <w:lang w:val="en-US"/>
              </w:rPr>
            </w:pPr>
            <w:r>
              <w:rPr>
                <w:bCs/>
                <w:lang w:val="en-US"/>
              </w:rPr>
              <w:t xml:space="preserve">Exchange of Heat flux at water surface </w:t>
            </w:r>
          </w:p>
        </w:tc>
        <w:tc>
          <w:tcPr>
            <w:tcW w:w="5103" w:type="dxa"/>
            <w:vAlign w:val="center"/>
          </w:tcPr>
          <w:p w:rsidR="0051368A" w:rsidRPr="008F4B50" w:rsidRDefault="0051368A" w:rsidP="0051368A">
            <w:pPr>
              <w:pStyle w:val="Flietext"/>
              <w:ind w:right="283"/>
              <w:cnfStyle w:val="000000100000" w:firstRow="0" w:lastRow="0" w:firstColumn="0" w:lastColumn="0" w:oddVBand="0" w:evenVBand="0" w:oddHBand="1" w:evenHBand="0" w:firstRowFirstColumn="0" w:firstRowLastColumn="0" w:lastRowFirstColumn="0" w:lastRowLastColumn="0"/>
              <w:rPr>
                <w:bCs/>
                <w:lang w:val="en-US"/>
              </w:rPr>
            </w:pPr>
            <w:r>
              <w:rPr>
                <w:bCs/>
                <w:lang w:val="en-US"/>
              </w:rPr>
              <w:t>Demonstra</w:t>
            </w:r>
            <w:r w:rsidR="00A212DE">
              <w:rPr>
                <w:bCs/>
                <w:lang w:val="en-US"/>
              </w:rPr>
              <w:t>tion of d</w:t>
            </w:r>
            <w:r>
              <w:rPr>
                <w:bCs/>
                <w:lang w:val="en-US"/>
              </w:rPr>
              <w:t xml:space="preserve">aily and seasonal variation of </w:t>
            </w:r>
            <w:r w:rsidR="00A212DE">
              <w:rPr>
                <w:bCs/>
                <w:lang w:val="en-US"/>
              </w:rPr>
              <w:t xml:space="preserve">lake </w:t>
            </w:r>
            <w:r>
              <w:rPr>
                <w:bCs/>
                <w:lang w:val="en-US"/>
              </w:rPr>
              <w:t>temperature</w:t>
            </w:r>
          </w:p>
        </w:tc>
      </w:tr>
      <w:tr w:rsidR="0051368A" w:rsidTr="008C3124">
        <w:trPr>
          <w:trHeight w:val="705"/>
        </w:trPr>
        <w:tc>
          <w:tcPr>
            <w:cnfStyle w:val="001000000000" w:firstRow="0" w:lastRow="0" w:firstColumn="1" w:lastColumn="0" w:oddVBand="0" w:evenVBand="0" w:oddHBand="0" w:evenHBand="0" w:firstRowFirstColumn="0" w:firstRowLastColumn="0" w:lastRowFirstColumn="0" w:lastRowLastColumn="0"/>
            <w:tcW w:w="709" w:type="dxa"/>
            <w:vMerge/>
            <w:vAlign w:val="center"/>
          </w:tcPr>
          <w:p w:rsidR="0051368A" w:rsidRDefault="0051368A" w:rsidP="0051368A">
            <w:pPr>
              <w:pStyle w:val="Flietext"/>
              <w:ind w:right="283"/>
              <w:rPr>
                <w:lang w:val="en-US"/>
              </w:rPr>
            </w:pPr>
          </w:p>
        </w:tc>
        <w:tc>
          <w:tcPr>
            <w:tcW w:w="3119" w:type="dxa"/>
            <w:vAlign w:val="center"/>
          </w:tcPr>
          <w:p w:rsidR="0051368A" w:rsidRDefault="0051368A" w:rsidP="0051368A">
            <w:pPr>
              <w:pStyle w:val="Flietext"/>
              <w:ind w:right="283"/>
              <w:cnfStyle w:val="000000000000" w:firstRow="0" w:lastRow="0" w:firstColumn="0" w:lastColumn="0" w:oddVBand="0" w:evenVBand="0" w:oddHBand="0" w:evenHBand="0" w:firstRowFirstColumn="0" w:firstRowLastColumn="0" w:lastRowFirstColumn="0" w:lastRowLastColumn="0"/>
              <w:rPr>
                <w:bCs/>
                <w:lang w:val="en-US"/>
              </w:rPr>
            </w:pPr>
            <w:r>
              <w:rPr>
                <w:bCs/>
                <w:lang w:val="en-US"/>
              </w:rPr>
              <w:t>Discharges</w:t>
            </w:r>
          </w:p>
        </w:tc>
        <w:tc>
          <w:tcPr>
            <w:tcW w:w="5103" w:type="dxa"/>
            <w:vAlign w:val="center"/>
          </w:tcPr>
          <w:p w:rsidR="0051368A" w:rsidRPr="008F4B50" w:rsidRDefault="00A212DE" w:rsidP="0051368A">
            <w:pPr>
              <w:pStyle w:val="Flietext"/>
              <w:ind w:right="283"/>
              <w:cnfStyle w:val="000000000000" w:firstRow="0" w:lastRow="0" w:firstColumn="0" w:lastColumn="0" w:oddVBand="0" w:evenVBand="0" w:oddHBand="0" w:evenHBand="0" w:firstRowFirstColumn="0" w:firstRowLastColumn="0" w:lastRowFirstColumn="0" w:lastRowLastColumn="0"/>
              <w:rPr>
                <w:bCs/>
                <w:lang w:val="en-US"/>
              </w:rPr>
            </w:pPr>
            <w:r>
              <w:rPr>
                <w:bCs/>
                <w:lang w:val="en-US"/>
              </w:rPr>
              <w:t>Demonstration of g</w:t>
            </w:r>
            <w:r w:rsidR="0051368A">
              <w:rPr>
                <w:bCs/>
                <w:lang w:val="en-US"/>
              </w:rPr>
              <w:t>ravity currents</w:t>
            </w:r>
            <w:r>
              <w:rPr>
                <w:bCs/>
                <w:lang w:val="en-US"/>
              </w:rPr>
              <w:t xml:space="preserve"> evolution induced by discharges waters.</w:t>
            </w:r>
          </w:p>
        </w:tc>
      </w:tr>
    </w:tbl>
    <w:p w:rsidR="003E49C1" w:rsidRPr="00C5791E" w:rsidRDefault="003E49C1" w:rsidP="00F97E67">
      <w:pPr>
        <w:pStyle w:val="Flietext"/>
        <w:ind w:left="360"/>
        <w:jc w:val="both"/>
        <w:rPr>
          <w:bCs/>
          <w:lang w:val="en-GB"/>
        </w:rPr>
      </w:pPr>
    </w:p>
    <w:p w:rsidR="00477441" w:rsidRPr="00137AB9" w:rsidRDefault="00477441" w:rsidP="006B4779">
      <w:pPr>
        <w:pStyle w:val="Flietext"/>
        <w:ind w:right="283"/>
        <w:jc w:val="both"/>
        <w:rPr>
          <w:b/>
          <w:bCs/>
          <w:sz w:val="22"/>
          <w:lang w:val="en-GB"/>
        </w:rPr>
      </w:pPr>
      <w:r w:rsidRPr="00137AB9">
        <w:rPr>
          <w:b/>
          <w:bCs/>
          <w:sz w:val="22"/>
          <w:lang w:val="en-GB"/>
        </w:rPr>
        <w:t>M</w:t>
      </w:r>
      <w:r w:rsidR="00C5791E" w:rsidRPr="00137AB9">
        <w:rPr>
          <w:b/>
          <w:bCs/>
          <w:sz w:val="22"/>
          <w:lang w:val="en-GB"/>
        </w:rPr>
        <w:t>ethods</w:t>
      </w:r>
    </w:p>
    <w:p w:rsidR="00E95319" w:rsidRPr="00137AB9" w:rsidRDefault="00137AB9" w:rsidP="006B4779">
      <w:pPr>
        <w:pStyle w:val="Flietext"/>
        <w:numPr>
          <w:ilvl w:val="0"/>
          <w:numId w:val="19"/>
        </w:numPr>
        <w:ind w:right="283"/>
        <w:jc w:val="both"/>
        <w:rPr>
          <w:bCs/>
          <w:sz w:val="22"/>
          <w:lang w:val="en-GB"/>
        </w:rPr>
      </w:pPr>
      <w:r w:rsidRPr="00DB2705">
        <w:rPr>
          <w:bCs/>
          <w:sz w:val="22"/>
          <w:lang w:val="en-GB"/>
        </w:rPr>
        <w:t>Theoretical description</w:t>
      </w:r>
      <w:r w:rsidR="00DB2705" w:rsidRPr="00DB2705">
        <w:rPr>
          <w:bCs/>
          <w:sz w:val="22"/>
          <w:lang w:val="en-GB"/>
        </w:rPr>
        <w:t xml:space="preserve"> (Slides):</w:t>
      </w:r>
      <w:r w:rsidR="00E95319" w:rsidRPr="00137AB9">
        <w:rPr>
          <w:bCs/>
          <w:sz w:val="22"/>
          <w:lang w:val="en-GB"/>
        </w:rPr>
        <w:t xml:space="preserve"> </w:t>
      </w:r>
      <w:r>
        <w:rPr>
          <w:bCs/>
          <w:sz w:val="22"/>
          <w:lang w:val="en-GB"/>
        </w:rPr>
        <w:t xml:space="preserve">A brief explanation of the governing equation of motion and transport of dissolved substances, including the transport of salinity and heat fluxes. </w:t>
      </w:r>
    </w:p>
    <w:p w:rsidR="00DB2705" w:rsidRDefault="00636219" w:rsidP="006B4779">
      <w:pPr>
        <w:pStyle w:val="Flietext"/>
        <w:numPr>
          <w:ilvl w:val="0"/>
          <w:numId w:val="19"/>
        </w:numPr>
        <w:ind w:right="283"/>
        <w:jc w:val="both"/>
        <w:rPr>
          <w:bCs/>
          <w:sz w:val="22"/>
          <w:lang w:val="en-GB"/>
        </w:rPr>
      </w:pPr>
      <w:r w:rsidRPr="00137AB9">
        <w:rPr>
          <w:bCs/>
          <w:sz w:val="22"/>
          <w:lang w:val="en-GB"/>
        </w:rPr>
        <w:t>E</w:t>
      </w:r>
      <w:r w:rsidR="00137AB9" w:rsidRPr="00137AB9">
        <w:rPr>
          <w:bCs/>
          <w:sz w:val="22"/>
          <w:lang w:val="en-GB"/>
        </w:rPr>
        <w:t>xercise</w:t>
      </w:r>
      <w:r w:rsidR="00DB2705">
        <w:rPr>
          <w:bCs/>
          <w:sz w:val="22"/>
          <w:lang w:val="en-GB"/>
        </w:rPr>
        <w:t xml:space="preserve"> (Delft3D):</w:t>
      </w:r>
      <w:r w:rsidRPr="00137AB9">
        <w:rPr>
          <w:bCs/>
          <w:sz w:val="22"/>
          <w:lang w:val="en-GB"/>
        </w:rPr>
        <w:t xml:space="preserve"> </w:t>
      </w:r>
      <w:r w:rsidR="00137AB9">
        <w:rPr>
          <w:bCs/>
          <w:sz w:val="22"/>
          <w:lang w:val="en-GB"/>
        </w:rPr>
        <w:t>One exercise from a hypothetical reservoir used to illustrate the mechanisms observed in thermally stratified lakes/reservoirs (e.g. daily and seasonal variation of temperature stratification and the formation of internal waves and gravity currents)</w:t>
      </w:r>
      <w:r w:rsidR="00DB2705">
        <w:rPr>
          <w:bCs/>
          <w:sz w:val="22"/>
          <w:lang w:val="en-GB"/>
        </w:rPr>
        <w:t>.</w:t>
      </w:r>
    </w:p>
    <w:p w:rsidR="00477441" w:rsidRPr="00137AB9" w:rsidRDefault="00DB2705" w:rsidP="006B4779">
      <w:pPr>
        <w:pStyle w:val="Flietext"/>
        <w:numPr>
          <w:ilvl w:val="0"/>
          <w:numId w:val="19"/>
        </w:numPr>
        <w:ind w:right="283"/>
        <w:jc w:val="both"/>
        <w:rPr>
          <w:bCs/>
          <w:sz w:val="22"/>
          <w:lang w:val="en-GB"/>
        </w:rPr>
      </w:pPr>
      <w:r>
        <w:rPr>
          <w:bCs/>
          <w:sz w:val="22"/>
          <w:lang w:val="en-GB"/>
        </w:rPr>
        <w:t>Additional exercises (Delft3D): Using the hypothetical reservoir, create a new vertical profile (e.g. continuous thermal stratification), change the wind speed (e.g. duplicate), and change some parameters of the heat flux model (e.g. Secchi depth) and discharge (e.g. flowrate or temperature).</w:t>
      </w:r>
    </w:p>
    <w:p w:rsidR="00477441" w:rsidRPr="00137AB9" w:rsidRDefault="00477441" w:rsidP="006B4779">
      <w:pPr>
        <w:pStyle w:val="Flietext"/>
        <w:ind w:right="283"/>
        <w:jc w:val="both"/>
        <w:rPr>
          <w:bCs/>
          <w:lang w:val="en-GB"/>
        </w:rPr>
      </w:pPr>
    </w:p>
    <w:p w:rsidR="003E49C1" w:rsidRPr="00137AB9" w:rsidRDefault="003E49C1" w:rsidP="006B4779">
      <w:pPr>
        <w:pStyle w:val="Flietext"/>
        <w:ind w:right="283"/>
        <w:jc w:val="both"/>
        <w:rPr>
          <w:b/>
          <w:bCs/>
          <w:sz w:val="22"/>
          <w:lang w:val="en-GB"/>
        </w:rPr>
      </w:pPr>
      <w:r w:rsidRPr="00137AB9">
        <w:rPr>
          <w:b/>
          <w:bCs/>
          <w:sz w:val="22"/>
          <w:lang w:val="en-GB"/>
        </w:rPr>
        <w:t>R</w:t>
      </w:r>
      <w:r w:rsidR="00C5791E" w:rsidRPr="00137AB9">
        <w:rPr>
          <w:b/>
          <w:bCs/>
          <w:sz w:val="22"/>
          <w:lang w:val="en-GB"/>
        </w:rPr>
        <w:t xml:space="preserve">eferences </w:t>
      </w:r>
    </w:p>
    <w:p w:rsidR="0029426B" w:rsidRDefault="00137AB9" w:rsidP="0029426B">
      <w:pPr>
        <w:pStyle w:val="Flietext"/>
        <w:numPr>
          <w:ilvl w:val="0"/>
          <w:numId w:val="19"/>
        </w:numPr>
        <w:ind w:right="283"/>
        <w:jc w:val="both"/>
        <w:rPr>
          <w:bCs/>
          <w:sz w:val="24"/>
          <w:lang w:val="en-GB"/>
        </w:rPr>
      </w:pPr>
      <w:r w:rsidRPr="0029426B">
        <w:rPr>
          <w:rFonts w:cs="Arial"/>
          <w:sz w:val="22"/>
          <w:shd w:val="clear" w:color="auto" w:fill="FFFFFF"/>
        </w:rPr>
        <w:t>Deltares, D., 2013. Delft3D-FLOW user manual. </w:t>
      </w:r>
      <w:r w:rsidRPr="0029426B">
        <w:rPr>
          <w:rFonts w:cs="Arial"/>
          <w:i/>
          <w:iCs/>
          <w:sz w:val="22"/>
          <w:shd w:val="clear" w:color="auto" w:fill="FFFFFF"/>
        </w:rPr>
        <w:t>Deltares Delft, The Netherlands</w:t>
      </w:r>
      <w:r w:rsidRPr="0029426B">
        <w:rPr>
          <w:rFonts w:cs="Arial"/>
          <w:sz w:val="22"/>
          <w:shd w:val="clear" w:color="auto" w:fill="FFFFFF"/>
        </w:rPr>
        <w:t>, </w:t>
      </w:r>
      <w:r w:rsidRPr="0029426B">
        <w:rPr>
          <w:rFonts w:cs="Arial"/>
          <w:i/>
          <w:iCs/>
          <w:sz w:val="22"/>
          <w:shd w:val="clear" w:color="auto" w:fill="FFFFFF"/>
        </w:rPr>
        <w:t>330</w:t>
      </w:r>
      <w:r w:rsidRPr="0029426B">
        <w:rPr>
          <w:rFonts w:cs="Arial"/>
          <w:sz w:val="22"/>
          <w:shd w:val="clear" w:color="auto" w:fill="FFFFFF"/>
        </w:rPr>
        <w:t>.</w:t>
      </w:r>
    </w:p>
    <w:p w:rsidR="00137AB9" w:rsidRPr="0029426B" w:rsidRDefault="0029426B" w:rsidP="0029426B">
      <w:pPr>
        <w:pStyle w:val="Flietext"/>
        <w:numPr>
          <w:ilvl w:val="0"/>
          <w:numId w:val="19"/>
        </w:numPr>
        <w:ind w:right="283"/>
        <w:jc w:val="both"/>
        <w:rPr>
          <w:bCs/>
          <w:sz w:val="24"/>
          <w:lang w:val="en-GB"/>
        </w:rPr>
      </w:pPr>
      <w:r w:rsidRPr="0029426B">
        <w:rPr>
          <w:rFonts w:cs="Arial"/>
          <w:color w:val="222222"/>
          <w:sz w:val="22"/>
          <w:shd w:val="clear" w:color="auto" w:fill="FFFFFF"/>
        </w:rPr>
        <w:t>Imboden, D.M., 2004. The motion of lake waters. </w:t>
      </w:r>
      <w:r w:rsidRPr="0029426B">
        <w:rPr>
          <w:rFonts w:cs="Arial"/>
          <w:i/>
          <w:iCs/>
          <w:color w:val="222222"/>
          <w:sz w:val="22"/>
          <w:shd w:val="clear" w:color="auto" w:fill="FFFFFF"/>
        </w:rPr>
        <w:t>The Lakes Handbook,</w:t>
      </w:r>
      <w:r w:rsidRPr="0029426B">
        <w:rPr>
          <w:rFonts w:cs="Arial"/>
          <w:color w:val="222222"/>
          <w:sz w:val="22"/>
          <w:shd w:val="clear" w:color="auto" w:fill="FFFFFF"/>
        </w:rPr>
        <w:t>, </w:t>
      </w:r>
      <w:r w:rsidRPr="0029426B">
        <w:rPr>
          <w:rFonts w:cs="Arial"/>
          <w:i/>
          <w:iCs/>
          <w:color w:val="222222"/>
          <w:sz w:val="22"/>
          <w:shd w:val="clear" w:color="auto" w:fill="FFFFFF"/>
        </w:rPr>
        <w:t>1</w:t>
      </w:r>
      <w:r w:rsidRPr="0029426B">
        <w:rPr>
          <w:rFonts w:cs="Arial"/>
          <w:color w:val="222222"/>
          <w:sz w:val="22"/>
          <w:shd w:val="clear" w:color="auto" w:fill="FFFFFF"/>
        </w:rPr>
        <w:t>, pp.115-152.</w:t>
      </w:r>
    </w:p>
    <w:p w:rsidR="0029426B" w:rsidRPr="0029426B" w:rsidRDefault="0029426B" w:rsidP="0029426B">
      <w:pPr>
        <w:pStyle w:val="Flietext"/>
        <w:numPr>
          <w:ilvl w:val="0"/>
          <w:numId w:val="19"/>
        </w:numPr>
        <w:ind w:right="283"/>
        <w:jc w:val="both"/>
        <w:rPr>
          <w:bCs/>
          <w:sz w:val="28"/>
          <w:lang w:val="en-GB"/>
        </w:rPr>
      </w:pPr>
      <w:r w:rsidRPr="0029426B">
        <w:rPr>
          <w:rFonts w:cs="Arial"/>
          <w:color w:val="222222"/>
          <w:sz w:val="22"/>
          <w:shd w:val="clear" w:color="auto" w:fill="FFFFFF"/>
        </w:rPr>
        <w:t>de Carvalho Bueno, R., Bleninger, T. and Lorke, A., 2021. Internal wave analyzer for thermally stratified lakes. </w:t>
      </w:r>
      <w:r w:rsidRPr="0029426B">
        <w:rPr>
          <w:rFonts w:cs="Arial"/>
          <w:i/>
          <w:iCs/>
          <w:color w:val="222222"/>
          <w:sz w:val="22"/>
          <w:shd w:val="clear" w:color="auto" w:fill="FFFFFF"/>
        </w:rPr>
        <w:t>Environmental Modelling &amp; Software</w:t>
      </w:r>
      <w:r w:rsidRPr="0029426B">
        <w:rPr>
          <w:rFonts w:cs="Arial"/>
          <w:color w:val="222222"/>
          <w:sz w:val="22"/>
          <w:shd w:val="clear" w:color="auto" w:fill="FFFFFF"/>
        </w:rPr>
        <w:t>, </w:t>
      </w:r>
      <w:r w:rsidRPr="0029426B">
        <w:rPr>
          <w:rFonts w:cs="Arial"/>
          <w:i/>
          <w:iCs/>
          <w:color w:val="222222"/>
          <w:sz w:val="22"/>
          <w:shd w:val="clear" w:color="auto" w:fill="FFFFFF"/>
        </w:rPr>
        <w:t>136</w:t>
      </w:r>
      <w:r w:rsidRPr="0029426B">
        <w:rPr>
          <w:rFonts w:cs="Arial"/>
          <w:color w:val="222222"/>
          <w:sz w:val="22"/>
          <w:shd w:val="clear" w:color="auto" w:fill="FFFFFF"/>
        </w:rPr>
        <w:t>, p.104950.</w:t>
      </w:r>
    </w:p>
    <w:p w:rsidR="0029426B" w:rsidRPr="0029426B" w:rsidRDefault="0029426B" w:rsidP="0029426B">
      <w:pPr>
        <w:pStyle w:val="Flietext"/>
        <w:numPr>
          <w:ilvl w:val="0"/>
          <w:numId w:val="19"/>
        </w:numPr>
        <w:ind w:right="283"/>
        <w:jc w:val="both"/>
        <w:rPr>
          <w:bCs/>
          <w:sz w:val="32"/>
          <w:lang w:val="en-GB"/>
        </w:rPr>
      </w:pPr>
      <w:r w:rsidRPr="0029426B">
        <w:rPr>
          <w:rFonts w:cs="Arial"/>
          <w:color w:val="222222"/>
          <w:sz w:val="22"/>
          <w:shd w:val="clear" w:color="auto" w:fill="FFFFFF"/>
        </w:rPr>
        <w:t>de Carvalho Bueno, R., Bleninger, T., Yao, H. and Rusak, J.A., 2021. An empirical parametrization of internal seiche amplitude including secondary effects. </w:t>
      </w:r>
      <w:r w:rsidRPr="0029426B">
        <w:rPr>
          <w:rFonts w:cs="Arial"/>
          <w:i/>
          <w:iCs/>
          <w:color w:val="222222"/>
          <w:sz w:val="22"/>
          <w:shd w:val="clear" w:color="auto" w:fill="FFFFFF"/>
        </w:rPr>
        <w:t>Environmental Fluid Mechanics</w:t>
      </w:r>
      <w:r w:rsidRPr="0029426B">
        <w:rPr>
          <w:rFonts w:cs="Arial"/>
          <w:color w:val="222222"/>
          <w:sz w:val="22"/>
          <w:shd w:val="clear" w:color="auto" w:fill="FFFFFF"/>
        </w:rPr>
        <w:t>, </w:t>
      </w:r>
      <w:r w:rsidRPr="0029426B">
        <w:rPr>
          <w:rFonts w:cs="Arial"/>
          <w:i/>
          <w:iCs/>
          <w:color w:val="222222"/>
          <w:sz w:val="22"/>
          <w:shd w:val="clear" w:color="auto" w:fill="FFFFFF"/>
        </w:rPr>
        <w:t>21</w:t>
      </w:r>
      <w:r w:rsidRPr="0029426B">
        <w:rPr>
          <w:rFonts w:cs="Arial"/>
          <w:color w:val="222222"/>
          <w:sz w:val="22"/>
          <w:shd w:val="clear" w:color="auto" w:fill="FFFFFF"/>
        </w:rPr>
        <w:t>(1), pp.209-237.</w:t>
      </w:r>
    </w:p>
    <w:p w:rsidR="0029426B" w:rsidRPr="00C5791E" w:rsidRDefault="0029426B" w:rsidP="00137AB9">
      <w:pPr>
        <w:pStyle w:val="Flietext"/>
        <w:ind w:left="360" w:right="283"/>
        <w:jc w:val="both"/>
        <w:rPr>
          <w:bCs/>
          <w:lang w:val="en-GB"/>
        </w:rPr>
      </w:pPr>
    </w:p>
    <w:p w:rsidR="003E49C1" w:rsidRPr="00C5791E" w:rsidRDefault="00137AB9" w:rsidP="006B4779">
      <w:pPr>
        <w:pStyle w:val="Flietext"/>
        <w:ind w:right="283"/>
        <w:jc w:val="both"/>
        <w:rPr>
          <w:b/>
          <w:bCs/>
          <w:sz w:val="22"/>
          <w:lang w:val="en-GB"/>
        </w:rPr>
      </w:pPr>
      <w:r w:rsidRPr="00137AB9">
        <w:rPr>
          <w:b/>
          <w:bCs/>
          <w:sz w:val="22"/>
          <w:lang w:val="en-GB"/>
        </w:rPr>
        <w:t>Recommended prerequisites</w:t>
      </w:r>
    </w:p>
    <w:p w:rsidR="00C35526" w:rsidRPr="00DB2705" w:rsidRDefault="00137AB9" w:rsidP="00950CFB">
      <w:pPr>
        <w:pStyle w:val="Flietext"/>
        <w:numPr>
          <w:ilvl w:val="0"/>
          <w:numId w:val="19"/>
        </w:numPr>
        <w:ind w:right="283"/>
        <w:jc w:val="both"/>
        <w:rPr>
          <w:sz w:val="22"/>
          <w:lang w:val="en-GB"/>
        </w:rPr>
      </w:pPr>
      <w:r>
        <w:rPr>
          <w:bCs/>
          <w:sz w:val="22"/>
          <w:lang w:val="en-GB"/>
        </w:rPr>
        <w:t xml:space="preserve">Fluid Mechanics </w:t>
      </w:r>
    </w:p>
    <w:p w:rsidR="00DB2705" w:rsidRPr="00C5791E" w:rsidRDefault="00CD047C" w:rsidP="00950CFB">
      <w:pPr>
        <w:pStyle w:val="Flietext"/>
        <w:numPr>
          <w:ilvl w:val="0"/>
          <w:numId w:val="19"/>
        </w:numPr>
        <w:ind w:right="283"/>
        <w:jc w:val="both"/>
        <w:rPr>
          <w:sz w:val="22"/>
          <w:lang w:val="en-GB"/>
        </w:rPr>
      </w:pPr>
      <w:r w:rsidRPr="00CD047C">
        <w:rPr>
          <w:sz w:val="22"/>
          <w:lang w:val="en-US"/>
        </w:rPr>
        <w:t>Basic concepts</w:t>
      </w:r>
      <w:r>
        <w:rPr>
          <w:sz w:val="22"/>
          <w:lang w:val="en-GB"/>
        </w:rPr>
        <w:t xml:space="preserve"> of limnology </w:t>
      </w:r>
      <w:bookmarkStart w:id="0" w:name="_GoBack"/>
      <w:bookmarkEnd w:id="0"/>
    </w:p>
    <w:sectPr w:rsidR="00DB2705" w:rsidRPr="00C5791E" w:rsidSect="00E22AF1">
      <w:headerReference w:type="even" r:id="rId9"/>
      <w:headerReference w:type="default" r:id="rId10"/>
      <w:footerReference w:type="even" r:id="rId11"/>
      <w:footerReference w:type="default" r:id="rId12"/>
      <w:headerReference w:type="first" r:id="rId13"/>
      <w:footerReference w:type="first" r:id="rId14"/>
      <w:pgSz w:w="11907" w:h="16840" w:code="9"/>
      <w:pgMar w:top="1418" w:right="1134" w:bottom="851" w:left="1418" w:header="992" w:footer="391" w:gutter="0"/>
      <w:cols w:space="720" w:equalWidth="0">
        <w:col w:w="9355"/>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F99" w:rsidRDefault="00754F99">
      <w:r>
        <w:separator/>
      </w:r>
    </w:p>
  </w:endnote>
  <w:endnote w:type="continuationSeparator" w:id="0">
    <w:p w:rsidR="00754F99" w:rsidRDefault="0075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Fet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AF1" w:rsidRDefault="00E22AF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526" w:rsidRDefault="00C35526" w:rsidP="005B20BA">
    <w:pPr>
      <w:pStyle w:val="Rodap"/>
      <w:jc w:val="center"/>
    </w:pPr>
    <w:r>
      <w:t xml:space="preserve">- </w:t>
    </w:r>
    <w:r w:rsidR="00816D35">
      <w:rPr>
        <w:rStyle w:val="Nmerodepgina"/>
      </w:rPr>
      <w:fldChar w:fldCharType="begin"/>
    </w:r>
    <w:r>
      <w:rPr>
        <w:rStyle w:val="Nmerodepgina"/>
      </w:rPr>
      <w:instrText xml:space="preserve"> PAGE </w:instrText>
    </w:r>
    <w:r w:rsidR="00816D35">
      <w:rPr>
        <w:rStyle w:val="Nmerodepgina"/>
      </w:rPr>
      <w:fldChar w:fldCharType="separate"/>
    </w:r>
    <w:r w:rsidR="00B65D35">
      <w:rPr>
        <w:rStyle w:val="Nmerodepgina"/>
        <w:noProof/>
      </w:rPr>
      <w:t>2</w:t>
    </w:r>
    <w:r w:rsidR="00816D35">
      <w:rPr>
        <w:rStyle w:val="Nmerodepgina"/>
      </w:rPr>
      <w:fldChar w:fldCharType="end"/>
    </w:r>
    <w:r>
      <w:rPr>
        <w:rStyle w:val="Nmerodepgin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526" w:rsidRDefault="00C35526">
    <w:pPr>
      <w:pStyle w:val="Rodap"/>
      <w:jc w:val="center"/>
    </w:pPr>
  </w:p>
  <w:p w:rsidR="00C35526" w:rsidRDefault="00C35526">
    <w:pPr>
      <w:pStyle w:val="Rodap"/>
      <w:ind w:right="85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F99" w:rsidRDefault="00754F99">
      <w:r>
        <w:separator/>
      </w:r>
    </w:p>
  </w:footnote>
  <w:footnote w:type="continuationSeparator" w:id="0">
    <w:p w:rsidR="00754F99" w:rsidRDefault="00754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AF1" w:rsidRDefault="00E22AF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AF1" w:rsidRDefault="00E22AF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526" w:rsidRDefault="0088553C">
    <w:pPr>
      <w:pStyle w:val="Cabealho"/>
    </w:pPr>
    <w:r>
      <w:rPr>
        <w:noProof/>
        <w:lang w:val="pt-BR" w:eastAsia="pt-BR"/>
      </w:rPr>
      <w:drawing>
        <wp:anchor distT="0" distB="0" distL="114300" distR="114300" simplePos="0" relativeHeight="251658240" behindDoc="0" locked="0" layoutInCell="0" allowOverlap="1">
          <wp:simplePos x="0" y="0"/>
          <wp:positionH relativeFrom="column">
            <wp:posOffset>4898319</wp:posOffset>
          </wp:positionH>
          <wp:positionV relativeFrom="paragraph">
            <wp:posOffset>-293490</wp:posOffset>
          </wp:positionV>
          <wp:extent cx="783206" cy="500332"/>
          <wp:effectExtent l="19050" t="0" r="0" b="0"/>
          <wp:wrapNone/>
          <wp:docPr id="10" name="Imagem 1" descr="uni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niv5"/>
                  <pic:cNvPicPr>
                    <a:picLocks noChangeAspect="1" noChangeArrowheads="1"/>
                  </pic:cNvPicPr>
                </pic:nvPicPr>
                <pic:blipFill>
                  <a:blip r:embed="rId1">
                    <a:lum contrast="12000"/>
                  </a:blip>
                  <a:srcRect/>
                  <a:stretch>
                    <a:fillRect/>
                  </a:stretch>
                </pic:blipFill>
                <pic:spPr bwMode="auto">
                  <a:xfrm>
                    <a:off x="0" y="0"/>
                    <a:ext cx="783206" cy="500332"/>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4.25pt" o:bullet="t">
        <v:imagedata r:id="rId1" o:title="art4AB"/>
      </v:shape>
    </w:pict>
  </w:numPicBullet>
  <w:abstractNum w:abstractNumId="0" w15:restartNumberingAfterBreak="0">
    <w:nsid w:val="FFFFFF89"/>
    <w:multiLevelType w:val="singleLevel"/>
    <w:tmpl w:val="662C295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DF697B"/>
    <w:multiLevelType w:val="hybridMultilevel"/>
    <w:tmpl w:val="CC205AF2"/>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7A51AC2"/>
    <w:multiLevelType w:val="hybridMultilevel"/>
    <w:tmpl w:val="622CAF44"/>
    <w:lvl w:ilvl="0" w:tplc="34F4D67A">
      <w:start w:val="1"/>
      <w:numFmt w:val="bullet"/>
      <w:pStyle w:val="Commarcadores"/>
      <w:lvlText w:val=""/>
      <w:lvlJc w:val="left"/>
      <w:pPr>
        <w:tabs>
          <w:tab w:val="num" w:pos="360"/>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C655D1"/>
    <w:multiLevelType w:val="hybridMultilevel"/>
    <w:tmpl w:val="EE9C580A"/>
    <w:lvl w:ilvl="0" w:tplc="0EB81412">
      <w:start w:val="1"/>
      <w:numFmt w:val="bullet"/>
      <w:lvlText w:val=""/>
      <w:lvlPicBulletId w:val="0"/>
      <w:lvlJc w:val="left"/>
      <w:pPr>
        <w:tabs>
          <w:tab w:val="num" w:pos="720"/>
        </w:tabs>
        <w:ind w:left="720" w:hanging="360"/>
      </w:pPr>
      <w:rPr>
        <w:rFonts w:ascii="Symbol" w:hAnsi="Symbol" w:hint="default"/>
      </w:rPr>
    </w:lvl>
    <w:lvl w:ilvl="1" w:tplc="7298AC0E">
      <w:start w:val="1"/>
      <w:numFmt w:val="bullet"/>
      <w:lvlText w:val=""/>
      <w:lvlPicBulletId w:val="0"/>
      <w:lvlJc w:val="left"/>
      <w:pPr>
        <w:tabs>
          <w:tab w:val="num" w:pos="1440"/>
        </w:tabs>
        <w:ind w:left="1440" w:hanging="360"/>
      </w:pPr>
      <w:rPr>
        <w:rFonts w:ascii="Symbol" w:hAnsi="Symbol" w:hint="default"/>
      </w:rPr>
    </w:lvl>
    <w:lvl w:ilvl="2" w:tplc="2B6E78A6" w:tentative="1">
      <w:start w:val="1"/>
      <w:numFmt w:val="bullet"/>
      <w:lvlText w:val=""/>
      <w:lvlPicBulletId w:val="0"/>
      <w:lvlJc w:val="left"/>
      <w:pPr>
        <w:tabs>
          <w:tab w:val="num" w:pos="2160"/>
        </w:tabs>
        <w:ind w:left="2160" w:hanging="360"/>
      </w:pPr>
      <w:rPr>
        <w:rFonts w:ascii="Symbol" w:hAnsi="Symbol" w:hint="default"/>
      </w:rPr>
    </w:lvl>
    <w:lvl w:ilvl="3" w:tplc="E30827CA" w:tentative="1">
      <w:start w:val="1"/>
      <w:numFmt w:val="bullet"/>
      <w:lvlText w:val=""/>
      <w:lvlPicBulletId w:val="0"/>
      <w:lvlJc w:val="left"/>
      <w:pPr>
        <w:tabs>
          <w:tab w:val="num" w:pos="2880"/>
        </w:tabs>
        <w:ind w:left="2880" w:hanging="360"/>
      </w:pPr>
      <w:rPr>
        <w:rFonts w:ascii="Symbol" w:hAnsi="Symbol" w:hint="default"/>
      </w:rPr>
    </w:lvl>
    <w:lvl w:ilvl="4" w:tplc="EEDE5D44" w:tentative="1">
      <w:start w:val="1"/>
      <w:numFmt w:val="bullet"/>
      <w:lvlText w:val=""/>
      <w:lvlPicBulletId w:val="0"/>
      <w:lvlJc w:val="left"/>
      <w:pPr>
        <w:tabs>
          <w:tab w:val="num" w:pos="3600"/>
        </w:tabs>
        <w:ind w:left="3600" w:hanging="360"/>
      </w:pPr>
      <w:rPr>
        <w:rFonts w:ascii="Symbol" w:hAnsi="Symbol" w:hint="default"/>
      </w:rPr>
    </w:lvl>
    <w:lvl w:ilvl="5" w:tplc="6F1AA748" w:tentative="1">
      <w:start w:val="1"/>
      <w:numFmt w:val="bullet"/>
      <w:lvlText w:val=""/>
      <w:lvlPicBulletId w:val="0"/>
      <w:lvlJc w:val="left"/>
      <w:pPr>
        <w:tabs>
          <w:tab w:val="num" w:pos="4320"/>
        </w:tabs>
        <w:ind w:left="4320" w:hanging="360"/>
      </w:pPr>
      <w:rPr>
        <w:rFonts w:ascii="Symbol" w:hAnsi="Symbol" w:hint="default"/>
      </w:rPr>
    </w:lvl>
    <w:lvl w:ilvl="6" w:tplc="EA5A0C4A" w:tentative="1">
      <w:start w:val="1"/>
      <w:numFmt w:val="bullet"/>
      <w:lvlText w:val=""/>
      <w:lvlPicBulletId w:val="0"/>
      <w:lvlJc w:val="left"/>
      <w:pPr>
        <w:tabs>
          <w:tab w:val="num" w:pos="5040"/>
        </w:tabs>
        <w:ind w:left="5040" w:hanging="360"/>
      </w:pPr>
      <w:rPr>
        <w:rFonts w:ascii="Symbol" w:hAnsi="Symbol" w:hint="default"/>
      </w:rPr>
    </w:lvl>
    <w:lvl w:ilvl="7" w:tplc="E30280EC" w:tentative="1">
      <w:start w:val="1"/>
      <w:numFmt w:val="bullet"/>
      <w:lvlText w:val=""/>
      <w:lvlPicBulletId w:val="0"/>
      <w:lvlJc w:val="left"/>
      <w:pPr>
        <w:tabs>
          <w:tab w:val="num" w:pos="5760"/>
        </w:tabs>
        <w:ind w:left="5760" w:hanging="360"/>
      </w:pPr>
      <w:rPr>
        <w:rFonts w:ascii="Symbol" w:hAnsi="Symbol" w:hint="default"/>
      </w:rPr>
    </w:lvl>
    <w:lvl w:ilvl="8" w:tplc="4260A87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3FFF5310"/>
    <w:multiLevelType w:val="hybridMultilevel"/>
    <w:tmpl w:val="9F8AF2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656EFE"/>
    <w:multiLevelType w:val="hybridMultilevel"/>
    <w:tmpl w:val="69AA2388"/>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5D65E88"/>
    <w:multiLevelType w:val="hybridMultilevel"/>
    <w:tmpl w:val="C7ACC2AE"/>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F5815E9"/>
    <w:multiLevelType w:val="hybridMultilevel"/>
    <w:tmpl w:val="6FE645A2"/>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207169B"/>
    <w:multiLevelType w:val="multilevel"/>
    <w:tmpl w:val="FD6CB0A4"/>
    <w:lvl w:ilvl="0">
      <w:start w:val="1"/>
      <w:numFmt w:val="bullet"/>
      <w:lvlText w:val=""/>
      <w:lvlJc w:val="left"/>
      <w:pPr>
        <w:tabs>
          <w:tab w:val="num" w:pos="360"/>
        </w:tabs>
        <w:ind w:left="360" w:hanging="360"/>
      </w:pPr>
      <w:rPr>
        <w:rFonts w:ascii="Symbol" w:hAnsi="Symbol" w:hint="default"/>
        <w:sz w:val="20"/>
        <w:lang w:val="en-GB"/>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4FB6ECE"/>
    <w:multiLevelType w:val="hybridMultilevel"/>
    <w:tmpl w:val="69AA2388"/>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6B51A1B"/>
    <w:multiLevelType w:val="hybridMultilevel"/>
    <w:tmpl w:val="60889A00"/>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28E376A"/>
    <w:multiLevelType w:val="hybridMultilevel"/>
    <w:tmpl w:val="B64E56AE"/>
    <w:lvl w:ilvl="0" w:tplc="4E627B38">
      <w:start w:val="1"/>
      <w:numFmt w:val="lowerRoman"/>
      <w:lvlText w:val="%1)"/>
      <w:lvlJc w:val="left"/>
      <w:pPr>
        <w:ind w:left="938" w:hanging="720"/>
      </w:pPr>
      <w:rPr>
        <w:rFonts w:hint="default"/>
      </w:rPr>
    </w:lvl>
    <w:lvl w:ilvl="1" w:tplc="04160019" w:tentative="1">
      <w:start w:val="1"/>
      <w:numFmt w:val="lowerLetter"/>
      <w:lvlText w:val="%2."/>
      <w:lvlJc w:val="left"/>
      <w:pPr>
        <w:ind w:left="1298" w:hanging="360"/>
      </w:pPr>
    </w:lvl>
    <w:lvl w:ilvl="2" w:tplc="0416001B" w:tentative="1">
      <w:start w:val="1"/>
      <w:numFmt w:val="lowerRoman"/>
      <w:lvlText w:val="%3."/>
      <w:lvlJc w:val="right"/>
      <w:pPr>
        <w:ind w:left="2018" w:hanging="180"/>
      </w:pPr>
    </w:lvl>
    <w:lvl w:ilvl="3" w:tplc="0416000F" w:tentative="1">
      <w:start w:val="1"/>
      <w:numFmt w:val="decimal"/>
      <w:lvlText w:val="%4."/>
      <w:lvlJc w:val="left"/>
      <w:pPr>
        <w:ind w:left="2738" w:hanging="360"/>
      </w:pPr>
    </w:lvl>
    <w:lvl w:ilvl="4" w:tplc="04160019" w:tentative="1">
      <w:start w:val="1"/>
      <w:numFmt w:val="lowerLetter"/>
      <w:lvlText w:val="%5."/>
      <w:lvlJc w:val="left"/>
      <w:pPr>
        <w:ind w:left="3458" w:hanging="360"/>
      </w:pPr>
    </w:lvl>
    <w:lvl w:ilvl="5" w:tplc="0416001B" w:tentative="1">
      <w:start w:val="1"/>
      <w:numFmt w:val="lowerRoman"/>
      <w:lvlText w:val="%6."/>
      <w:lvlJc w:val="right"/>
      <w:pPr>
        <w:ind w:left="4178" w:hanging="180"/>
      </w:pPr>
    </w:lvl>
    <w:lvl w:ilvl="6" w:tplc="0416000F" w:tentative="1">
      <w:start w:val="1"/>
      <w:numFmt w:val="decimal"/>
      <w:lvlText w:val="%7."/>
      <w:lvlJc w:val="left"/>
      <w:pPr>
        <w:ind w:left="4898" w:hanging="360"/>
      </w:pPr>
    </w:lvl>
    <w:lvl w:ilvl="7" w:tplc="04160019" w:tentative="1">
      <w:start w:val="1"/>
      <w:numFmt w:val="lowerLetter"/>
      <w:lvlText w:val="%8."/>
      <w:lvlJc w:val="left"/>
      <w:pPr>
        <w:ind w:left="5618" w:hanging="360"/>
      </w:pPr>
    </w:lvl>
    <w:lvl w:ilvl="8" w:tplc="0416001B" w:tentative="1">
      <w:start w:val="1"/>
      <w:numFmt w:val="lowerRoman"/>
      <w:lvlText w:val="%9."/>
      <w:lvlJc w:val="right"/>
      <w:pPr>
        <w:ind w:left="6338" w:hanging="180"/>
      </w:pPr>
    </w:lvl>
  </w:abstractNum>
  <w:abstractNum w:abstractNumId="12" w15:restartNumberingAfterBreak="0">
    <w:nsid w:val="7BD155F3"/>
    <w:multiLevelType w:val="hybridMultilevel"/>
    <w:tmpl w:val="13FE7B00"/>
    <w:lvl w:ilvl="0" w:tplc="7A9AE38C">
      <w:start w:val="1"/>
      <w:numFmt w:val="upperRoman"/>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10"/>
  </w:num>
  <w:num w:numId="12">
    <w:abstractNumId w:val="6"/>
  </w:num>
  <w:num w:numId="13">
    <w:abstractNumId w:val="7"/>
  </w:num>
  <w:num w:numId="14">
    <w:abstractNumId w:val="12"/>
  </w:num>
  <w:num w:numId="15">
    <w:abstractNumId w:val="1"/>
  </w:num>
  <w:num w:numId="16">
    <w:abstractNumId w:val="9"/>
  </w:num>
  <w:num w:numId="17">
    <w:abstractNumId w:val="4"/>
  </w:num>
  <w:num w:numId="18">
    <w:abstractNumId w:val="5"/>
  </w:num>
  <w:num w:numId="19">
    <w:abstractNumId w:val="8"/>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012F6C"/>
    <w:rsid w:val="000069BC"/>
    <w:rsid w:val="00012F6C"/>
    <w:rsid w:val="00040FF9"/>
    <w:rsid w:val="00050116"/>
    <w:rsid w:val="00063B3C"/>
    <w:rsid w:val="00092743"/>
    <w:rsid w:val="00093576"/>
    <w:rsid w:val="000B1937"/>
    <w:rsid w:val="000F6945"/>
    <w:rsid w:val="00123451"/>
    <w:rsid w:val="00137AB9"/>
    <w:rsid w:val="00144049"/>
    <w:rsid w:val="001549F0"/>
    <w:rsid w:val="00174880"/>
    <w:rsid w:val="001A530D"/>
    <w:rsid w:val="001D1A00"/>
    <w:rsid w:val="001D7937"/>
    <w:rsid w:val="001E668E"/>
    <w:rsid w:val="001F613D"/>
    <w:rsid w:val="00215A91"/>
    <w:rsid w:val="002203BA"/>
    <w:rsid w:val="002360B9"/>
    <w:rsid w:val="00274A90"/>
    <w:rsid w:val="0029426B"/>
    <w:rsid w:val="002B2B0B"/>
    <w:rsid w:val="002D1EAC"/>
    <w:rsid w:val="002D75B1"/>
    <w:rsid w:val="0033546C"/>
    <w:rsid w:val="0034245A"/>
    <w:rsid w:val="003427ED"/>
    <w:rsid w:val="00350347"/>
    <w:rsid w:val="00394138"/>
    <w:rsid w:val="003A00C3"/>
    <w:rsid w:val="003D478D"/>
    <w:rsid w:val="003E2762"/>
    <w:rsid w:val="003E49C1"/>
    <w:rsid w:val="003F12F3"/>
    <w:rsid w:val="003F1748"/>
    <w:rsid w:val="00401125"/>
    <w:rsid w:val="004302C7"/>
    <w:rsid w:val="00435191"/>
    <w:rsid w:val="004522C4"/>
    <w:rsid w:val="00467264"/>
    <w:rsid w:val="00472093"/>
    <w:rsid w:val="00477441"/>
    <w:rsid w:val="0048442F"/>
    <w:rsid w:val="004B5A9A"/>
    <w:rsid w:val="004C366F"/>
    <w:rsid w:val="004D3118"/>
    <w:rsid w:val="004F1E82"/>
    <w:rsid w:val="0051368A"/>
    <w:rsid w:val="005137E0"/>
    <w:rsid w:val="00521D07"/>
    <w:rsid w:val="00540066"/>
    <w:rsid w:val="00584C74"/>
    <w:rsid w:val="00587788"/>
    <w:rsid w:val="005B20BA"/>
    <w:rsid w:val="005C0C2F"/>
    <w:rsid w:val="005D7737"/>
    <w:rsid w:val="005F486A"/>
    <w:rsid w:val="00606112"/>
    <w:rsid w:val="00616AC4"/>
    <w:rsid w:val="00624DE6"/>
    <w:rsid w:val="00636219"/>
    <w:rsid w:val="006367CE"/>
    <w:rsid w:val="006465B2"/>
    <w:rsid w:val="00665B9B"/>
    <w:rsid w:val="006725B0"/>
    <w:rsid w:val="00674A48"/>
    <w:rsid w:val="006B4779"/>
    <w:rsid w:val="006B68FB"/>
    <w:rsid w:val="006C322A"/>
    <w:rsid w:val="0073448E"/>
    <w:rsid w:val="00734601"/>
    <w:rsid w:val="007462EF"/>
    <w:rsid w:val="00754F99"/>
    <w:rsid w:val="0077195A"/>
    <w:rsid w:val="00793EBA"/>
    <w:rsid w:val="0079491C"/>
    <w:rsid w:val="007B58F1"/>
    <w:rsid w:val="007B71EF"/>
    <w:rsid w:val="007D2821"/>
    <w:rsid w:val="007D48B3"/>
    <w:rsid w:val="007F4E85"/>
    <w:rsid w:val="00810C6F"/>
    <w:rsid w:val="008144E6"/>
    <w:rsid w:val="00814E1B"/>
    <w:rsid w:val="00816D35"/>
    <w:rsid w:val="0084029F"/>
    <w:rsid w:val="00840B1F"/>
    <w:rsid w:val="008413F8"/>
    <w:rsid w:val="00843F8A"/>
    <w:rsid w:val="008839F3"/>
    <w:rsid w:val="0088553C"/>
    <w:rsid w:val="00894B9D"/>
    <w:rsid w:val="008A1CD1"/>
    <w:rsid w:val="008C3124"/>
    <w:rsid w:val="008F4B50"/>
    <w:rsid w:val="009023CC"/>
    <w:rsid w:val="0092207A"/>
    <w:rsid w:val="00922760"/>
    <w:rsid w:val="009231FB"/>
    <w:rsid w:val="00926CD4"/>
    <w:rsid w:val="009305EB"/>
    <w:rsid w:val="009368C9"/>
    <w:rsid w:val="00950CFB"/>
    <w:rsid w:val="0096435A"/>
    <w:rsid w:val="00965225"/>
    <w:rsid w:val="009713BE"/>
    <w:rsid w:val="009821CB"/>
    <w:rsid w:val="009855A6"/>
    <w:rsid w:val="009D1F85"/>
    <w:rsid w:val="009D6682"/>
    <w:rsid w:val="009D79D4"/>
    <w:rsid w:val="009F4589"/>
    <w:rsid w:val="00A212DE"/>
    <w:rsid w:val="00A26F6F"/>
    <w:rsid w:val="00A27485"/>
    <w:rsid w:val="00A279EB"/>
    <w:rsid w:val="00A30B52"/>
    <w:rsid w:val="00A43C5F"/>
    <w:rsid w:val="00A514FF"/>
    <w:rsid w:val="00AA2876"/>
    <w:rsid w:val="00AB26B5"/>
    <w:rsid w:val="00AE3479"/>
    <w:rsid w:val="00AE5CF2"/>
    <w:rsid w:val="00AF47D0"/>
    <w:rsid w:val="00AF6929"/>
    <w:rsid w:val="00B279F5"/>
    <w:rsid w:val="00B65D35"/>
    <w:rsid w:val="00B7293D"/>
    <w:rsid w:val="00B862FA"/>
    <w:rsid w:val="00BA660F"/>
    <w:rsid w:val="00BB093D"/>
    <w:rsid w:val="00C15A42"/>
    <w:rsid w:val="00C20E2F"/>
    <w:rsid w:val="00C22A5B"/>
    <w:rsid w:val="00C35526"/>
    <w:rsid w:val="00C503FF"/>
    <w:rsid w:val="00C50C2D"/>
    <w:rsid w:val="00C53877"/>
    <w:rsid w:val="00C5791E"/>
    <w:rsid w:val="00C63B3B"/>
    <w:rsid w:val="00CA4D92"/>
    <w:rsid w:val="00CA6A4E"/>
    <w:rsid w:val="00CA7C3E"/>
    <w:rsid w:val="00CB0257"/>
    <w:rsid w:val="00CB79DD"/>
    <w:rsid w:val="00CC6663"/>
    <w:rsid w:val="00CC7B39"/>
    <w:rsid w:val="00CD047C"/>
    <w:rsid w:val="00CF736C"/>
    <w:rsid w:val="00D12634"/>
    <w:rsid w:val="00D16B4D"/>
    <w:rsid w:val="00D415DE"/>
    <w:rsid w:val="00D5182A"/>
    <w:rsid w:val="00D526C3"/>
    <w:rsid w:val="00D718A1"/>
    <w:rsid w:val="00D729CA"/>
    <w:rsid w:val="00D81E97"/>
    <w:rsid w:val="00D853F9"/>
    <w:rsid w:val="00DB2705"/>
    <w:rsid w:val="00DB5206"/>
    <w:rsid w:val="00DD19A8"/>
    <w:rsid w:val="00DE018E"/>
    <w:rsid w:val="00DF01B3"/>
    <w:rsid w:val="00E17731"/>
    <w:rsid w:val="00E215B4"/>
    <w:rsid w:val="00E21FF2"/>
    <w:rsid w:val="00E22AF1"/>
    <w:rsid w:val="00E6787E"/>
    <w:rsid w:val="00E70AA2"/>
    <w:rsid w:val="00E7457D"/>
    <w:rsid w:val="00E9159E"/>
    <w:rsid w:val="00E92B0C"/>
    <w:rsid w:val="00E9375B"/>
    <w:rsid w:val="00E9388A"/>
    <w:rsid w:val="00E94738"/>
    <w:rsid w:val="00E95319"/>
    <w:rsid w:val="00EC0943"/>
    <w:rsid w:val="00ED422B"/>
    <w:rsid w:val="00F20BAC"/>
    <w:rsid w:val="00F22FEA"/>
    <w:rsid w:val="00F27662"/>
    <w:rsid w:val="00F36E44"/>
    <w:rsid w:val="00F42584"/>
    <w:rsid w:val="00F52AF9"/>
    <w:rsid w:val="00F54C3C"/>
    <w:rsid w:val="00F97E67"/>
    <w:rsid w:val="00FB4B61"/>
    <w:rsid w:val="00FB5C88"/>
    <w:rsid w:val="00FE6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6C453"/>
  <w15:docId w15:val="{7DCD1FA5-115D-4A4B-B8A8-8A56F4A6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E44"/>
    <w:pPr>
      <w:overflowPunct w:val="0"/>
      <w:autoSpaceDE w:val="0"/>
      <w:autoSpaceDN w:val="0"/>
      <w:adjustRightInd w:val="0"/>
      <w:textAlignment w:val="baseline"/>
    </w:pPr>
    <w:rPr>
      <w:rFonts w:ascii="Arial" w:hAnsi="Arial"/>
      <w:lang w:val="de-DE" w:eastAsia="de-DE"/>
    </w:rPr>
  </w:style>
  <w:style w:type="paragraph" w:styleId="Ttulo1">
    <w:name w:val="heading 1"/>
    <w:basedOn w:val="Normal"/>
    <w:next w:val="Normal"/>
    <w:link w:val="Ttulo1Char"/>
    <w:uiPriority w:val="99"/>
    <w:qFormat/>
    <w:rsid w:val="00F36E44"/>
    <w:pPr>
      <w:keepNext/>
      <w:widowControl w:val="0"/>
      <w:tabs>
        <w:tab w:val="left" w:pos="0"/>
        <w:tab w:val="left" w:pos="826"/>
        <w:tab w:val="left" w:pos="1440"/>
        <w:tab w:val="left" w:pos="2160"/>
        <w:tab w:val="left" w:pos="2880"/>
        <w:tab w:val="left" w:pos="3600"/>
        <w:tab w:val="left" w:pos="4320"/>
        <w:tab w:val="left" w:pos="5040"/>
        <w:tab w:val="left" w:pos="5760"/>
        <w:tab w:val="left" w:pos="6609"/>
      </w:tabs>
      <w:overflowPunct/>
      <w:autoSpaceDE/>
      <w:autoSpaceDN/>
      <w:adjustRightInd/>
      <w:jc w:val="center"/>
      <w:textAlignment w:val="auto"/>
      <w:outlineLvl w:val="0"/>
    </w:pPr>
    <w:rPr>
      <w:rFonts w:ascii="Times New Roman" w:hAnsi="Times New Roman"/>
      <w:b/>
      <w:sz w:val="40"/>
      <w:szCs w:val="24"/>
    </w:rPr>
  </w:style>
  <w:style w:type="paragraph" w:styleId="Ttulo2">
    <w:name w:val="heading 2"/>
    <w:basedOn w:val="Normal"/>
    <w:next w:val="Normal"/>
    <w:link w:val="Ttulo2Char"/>
    <w:uiPriority w:val="99"/>
    <w:qFormat/>
    <w:rsid w:val="00F36E44"/>
    <w:pPr>
      <w:keepNext/>
      <w:spacing w:before="240" w:after="60"/>
      <w:outlineLvl w:val="1"/>
    </w:pPr>
    <w:rPr>
      <w:b/>
      <w:i/>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5182A"/>
    <w:rPr>
      <w:rFonts w:ascii="Cambria" w:hAnsi="Cambria" w:cs="Times New Roman"/>
      <w:b/>
      <w:bCs/>
      <w:kern w:val="32"/>
      <w:sz w:val="32"/>
      <w:szCs w:val="32"/>
    </w:rPr>
  </w:style>
  <w:style w:type="character" w:customStyle="1" w:styleId="Ttulo2Char">
    <w:name w:val="Título 2 Char"/>
    <w:basedOn w:val="Fontepargpadro"/>
    <w:link w:val="Ttulo2"/>
    <w:uiPriority w:val="99"/>
    <w:semiHidden/>
    <w:locked/>
    <w:rsid w:val="00D5182A"/>
    <w:rPr>
      <w:rFonts w:ascii="Cambria" w:hAnsi="Cambria" w:cs="Times New Roman"/>
      <w:b/>
      <w:bCs/>
      <w:i/>
      <w:iCs/>
      <w:sz w:val="28"/>
      <w:szCs w:val="28"/>
    </w:rPr>
  </w:style>
  <w:style w:type="paragraph" w:styleId="Cabealho">
    <w:name w:val="header"/>
    <w:basedOn w:val="Normal"/>
    <w:link w:val="CabealhoChar"/>
    <w:uiPriority w:val="99"/>
    <w:rsid w:val="00F36E44"/>
    <w:pPr>
      <w:tabs>
        <w:tab w:val="center" w:pos="4536"/>
        <w:tab w:val="right" w:pos="9072"/>
      </w:tabs>
    </w:pPr>
  </w:style>
  <w:style w:type="character" w:customStyle="1" w:styleId="CabealhoChar">
    <w:name w:val="Cabeçalho Char"/>
    <w:basedOn w:val="Fontepargpadro"/>
    <w:link w:val="Cabealho"/>
    <w:uiPriority w:val="99"/>
    <w:semiHidden/>
    <w:locked/>
    <w:rsid w:val="00D5182A"/>
    <w:rPr>
      <w:rFonts w:ascii="Arial" w:hAnsi="Arial" w:cs="Times New Roman"/>
      <w:sz w:val="20"/>
      <w:szCs w:val="20"/>
    </w:rPr>
  </w:style>
  <w:style w:type="paragraph" w:styleId="Rodap">
    <w:name w:val="footer"/>
    <w:basedOn w:val="Normal"/>
    <w:link w:val="RodapChar"/>
    <w:uiPriority w:val="99"/>
    <w:rsid w:val="00F36E44"/>
    <w:pPr>
      <w:tabs>
        <w:tab w:val="center" w:pos="4536"/>
        <w:tab w:val="right" w:pos="9072"/>
      </w:tabs>
      <w:spacing w:line="240" w:lineRule="exact"/>
    </w:pPr>
    <w:rPr>
      <w:sz w:val="16"/>
    </w:rPr>
  </w:style>
  <w:style w:type="character" w:customStyle="1" w:styleId="RodapChar">
    <w:name w:val="Rodapé Char"/>
    <w:basedOn w:val="Fontepargpadro"/>
    <w:link w:val="Rodap"/>
    <w:uiPriority w:val="99"/>
    <w:semiHidden/>
    <w:locked/>
    <w:rsid w:val="00D5182A"/>
    <w:rPr>
      <w:rFonts w:ascii="Arial" w:hAnsi="Arial" w:cs="Times New Roman"/>
      <w:sz w:val="20"/>
      <w:szCs w:val="20"/>
    </w:rPr>
  </w:style>
  <w:style w:type="character" w:styleId="Nmerodepgina">
    <w:name w:val="page number"/>
    <w:basedOn w:val="Fontepargpadro"/>
    <w:uiPriority w:val="99"/>
    <w:rsid w:val="00F36E44"/>
    <w:rPr>
      <w:rFonts w:cs="Times New Roman"/>
    </w:rPr>
  </w:style>
  <w:style w:type="paragraph" w:customStyle="1" w:styleId="Kopfzeile1">
    <w:name w:val="Kopfzeile 1"/>
    <w:basedOn w:val="Normal"/>
    <w:next w:val="Kopfzeile2"/>
    <w:autoRedefine/>
    <w:uiPriority w:val="99"/>
    <w:rsid w:val="00F36E44"/>
    <w:rPr>
      <w:sz w:val="28"/>
    </w:rPr>
  </w:style>
  <w:style w:type="paragraph" w:customStyle="1" w:styleId="Kopfzeile2">
    <w:name w:val="Kopfzeile 2"/>
    <w:basedOn w:val="Normal"/>
    <w:next w:val="Normal"/>
    <w:autoRedefine/>
    <w:uiPriority w:val="99"/>
    <w:rsid w:val="00F36E44"/>
    <w:pPr>
      <w:spacing w:before="30"/>
    </w:pPr>
    <w:rPr>
      <w:spacing w:val="11"/>
      <w:sz w:val="16"/>
      <w:lang w:val="en-GB"/>
    </w:rPr>
  </w:style>
  <w:style w:type="paragraph" w:styleId="Commarcadores">
    <w:name w:val="List Bullet"/>
    <w:basedOn w:val="Normal"/>
    <w:autoRedefine/>
    <w:uiPriority w:val="99"/>
    <w:rsid w:val="00F36E44"/>
    <w:pPr>
      <w:numPr>
        <w:numId w:val="10"/>
      </w:numPr>
    </w:pPr>
  </w:style>
  <w:style w:type="paragraph" w:customStyle="1" w:styleId="Anschrift">
    <w:name w:val="Anschrift"/>
    <w:basedOn w:val="Normal"/>
    <w:uiPriority w:val="99"/>
    <w:rsid w:val="00F36E44"/>
    <w:pPr>
      <w:spacing w:after="113" w:line="240" w:lineRule="atLeast"/>
    </w:pPr>
    <w:rPr>
      <w:sz w:val="16"/>
    </w:rPr>
  </w:style>
  <w:style w:type="paragraph" w:customStyle="1" w:styleId="Adresse">
    <w:name w:val="Adresse"/>
    <w:basedOn w:val="Normal"/>
    <w:uiPriority w:val="99"/>
    <w:rsid w:val="00F36E44"/>
    <w:pPr>
      <w:spacing w:line="270" w:lineRule="exact"/>
    </w:pPr>
  </w:style>
  <w:style w:type="paragraph" w:customStyle="1" w:styleId="Fensterzeile">
    <w:name w:val="Fensterzeile"/>
    <w:basedOn w:val="Normal"/>
    <w:next w:val="Adresse"/>
    <w:uiPriority w:val="99"/>
    <w:rsid w:val="00F36E44"/>
    <w:pPr>
      <w:spacing w:after="300" w:line="240" w:lineRule="atLeast"/>
    </w:pPr>
    <w:rPr>
      <w:sz w:val="16"/>
    </w:rPr>
  </w:style>
  <w:style w:type="paragraph" w:customStyle="1" w:styleId="Betreff">
    <w:name w:val="Betreff"/>
    <w:basedOn w:val="Normal"/>
    <w:next w:val="Flietext"/>
    <w:uiPriority w:val="99"/>
    <w:rsid w:val="00F36E44"/>
    <w:pPr>
      <w:spacing w:after="400"/>
    </w:pPr>
    <w:rPr>
      <w:b/>
    </w:rPr>
  </w:style>
  <w:style w:type="paragraph" w:customStyle="1" w:styleId="Flietext">
    <w:name w:val="Fließtext"/>
    <w:basedOn w:val="Normal"/>
    <w:uiPriority w:val="99"/>
    <w:rsid w:val="00F36E44"/>
    <w:pPr>
      <w:ind w:right="851"/>
    </w:pPr>
  </w:style>
  <w:style w:type="paragraph" w:customStyle="1" w:styleId="Inforechtsunten">
    <w:name w:val="Info rechts unten"/>
    <w:basedOn w:val="Normal"/>
    <w:uiPriority w:val="99"/>
    <w:rsid w:val="00F36E44"/>
    <w:rPr>
      <w:rFonts w:ascii="Arial Fett" w:hAnsi="Arial Fett"/>
      <w:b/>
      <w:sz w:val="16"/>
    </w:rPr>
  </w:style>
  <w:style w:type="paragraph" w:styleId="Data">
    <w:name w:val="Date"/>
    <w:basedOn w:val="Betreff"/>
    <w:link w:val="DataChar"/>
    <w:uiPriority w:val="99"/>
    <w:rsid w:val="00F36E44"/>
    <w:pPr>
      <w:spacing w:before="100"/>
      <w:ind w:left="7371"/>
    </w:pPr>
    <w:rPr>
      <w:b w:val="0"/>
    </w:rPr>
  </w:style>
  <w:style w:type="character" w:customStyle="1" w:styleId="DataChar">
    <w:name w:val="Data Char"/>
    <w:basedOn w:val="Fontepargpadro"/>
    <w:link w:val="Data"/>
    <w:uiPriority w:val="99"/>
    <w:semiHidden/>
    <w:locked/>
    <w:rsid w:val="00D5182A"/>
    <w:rPr>
      <w:rFonts w:ascii="Arial" w:hAnsi="Arial" w:cs="Times New Roman"/>
      <w:sz w:val="20"/>
      <w:szCs w:val="20"/>
    </w:rPr>
  </w:style>
  <w:style w:type="character" w:styleId="Hyperlink">
    <w:name w:val="Hyperlink"/>
    <w:basedOn w:val="Fontepargpadro"/>
    <w:uiPriority w:val="99"/>
    <w:rsid w:val="00F36E44"/>
    <w:rPr>
      <w:rFonts w:cs="Times New Roman"/>
      <w:color w:val="0000FF"/>
      <w:u w:val="single"/>
    </w:rPr>
  </w:style>
  <w:style w:type="paragraph" w:customStyle="1" w:styleId="Kopfzeile3">
    <w:name w:val="Kopfzeile 3"/>
    <w:basedOn w:val="Kopfzeile1"/>
    <w:autoRedefine/>
    <w:uiPriority w:val="99"/>
    <w:rsid w:val="00F36E44"/>
    <w:pPr>
      <w:pBdr>
        <w:left w:val="single" w:sz="8" w:space="12" w:color="auto"/>
      </w:pBdr>
      <w:spacing w:before="20"/>
      <w:ind w:left="227"/>
    </w:pPr>
    <w:rPr>
      <w:spacing w:val="10"/>
      <w:sz w:val="24"/>
    </w:rPr>
  </w:style>
  <w:style w:type="paragraph" w:styleId="Corpodetexto">
    <w:name w:val="Body Text"/>
    <w:basedOn w:val="Normal"/>
    <w:link w:val="CorpodetextoChar"/>
    <w:uiPriority w:val="99"/>
    <w:rsid w:val="00F36E44"/>
    <w:pPr>
      <w:tabs>
        <w:tab w:val="left" w:pos="426"/>
        <w:tab w:val="left" w:pos="8505"/>
      </w:tabs>
      <w:overflowPunct/>
      <w:autoSpaceDE/>
      <w:autoSpaceDN/>
      <w:adjustRightInd/>
      <w:spacing w:line="360" w:lineRule="auto"/>
      <w:jc w:val="both"/>
      <w:textAlignment w:val="auto"/>
    </w:pPr>
    <w:rPr>
      <w:rFonts w:ascii="Times New Roman" w:hAnsi="Times New Roman"/>
      <w:sz w:val="24"/>
    </w:rPr>
  </w:style>
  <w:style w:type="character" w:customStyle="1" w:styleId="CorpodetextoChar">
    <w:name w:val="Corpo de texto Char"/>
    <w:basedOn w:val="Fontepargpadro"/>
    <w:link w:val="Corpodetexto"/>
    <w:uiPriority w:val="99"/>
    <w:semiHidden/>
    <w:locked/>
    <w:rsid w:val="00D5182A"/>
    <w:rPr>
      <w:rFonts w:ascii="Arial" w:hAnsi="Arial" w:cs="Times New Roman"/>
      <w:sz w:val="20"/>
      <w:szCs w:val="20"/>
    </w:rPr>
  </w:style>
  <w:style w:type="paragraph" w:customStyle="1" w:styleId="HTMLBody">
    <w:name w:val="HTML Body"/>
    <w:autoRedefine/>
    <w:uiPriority w:val="99"/>
    <w:rsid w:val="00F36E44"/>
    <w:pPr>
      <w:tabs>
        <w:tab w:val="left" w:pos="540"/>
        <w:tab w:val="left" w:pos="900"/>
        <w:tab w:val="right" w:pos="9072"/>
      </w:tabs>
      <w:spacing w:line="360" w:lineRule="auto"/>
      <w:jc w:val="both"/>
    </w:pPr>
    <w:rPr>
      <w:position w:val="-4"/>
      <w:sz w:val="24"/>
      <w:lang w:val="de-DE" w:eastAsia="de-DE"/>
    </w:rPr>
  </w:style>
  <w:style w:type="paragraph" w:styleId="Corpodetexto2">
    <w:name w:val="Body Text 2"/>
    <w:basedOn w:val="Normal"/>
    <w:link w:val="Corpodetexto2Char"/>
    <w:uiPriority w:val="99"/>
    <w:rsid w:val="00F36E44"/>
    <w:pPr>
      <w:jc w:val="both"/>
    </w:pPr>
  </w:style>
  <w:style w:type="character" w:customStyle="1" w:styleId="Corpodetexto2Char">
    <w:name w:val="Corpo de texto 2 Char"/>
    <w:basedOn w:val="Fontepargpadro"/>
    <w:link w:val="Corpodetexto2"/>
    <w:uiPriority w:val="99"/>
    <w:semiHidden/>
    <w:locked/>
    <w:rsid w:val="00D5182A"/>
    <w:rPr>
      <w:rFonts w:ascii="Arial" w:hAnsi="Arial" w:cs="Times New Roman"/>
      <w:sz w:val="20"/>
      <w:szCs w:val="20"/>
    </w:rPr>
  </w:style>
  <w:style w:type="paragraph" w:styleId="Textodebalo">
    <w:name w:val="Balloon Text"/>
    <w:basedOn w:val="Normal"/>
    <w:link w:val="TextodebaloChar"/>
    <w:uiPriority w:val="99"/>
    <w:rsid w:val="00FB4B61"/>
    <w:rPr>
      <w:rFonts w:ascii="Tahoma" w:hAnsi="Tahoma" w:cs="Tahoma"/>
      <w:sz w:val="16"/>
      <w:szCs w:val="16"/>
    </w:rPr>
  </w:style>
  <w:style w:type="character" w:customStyle="1" w:styleId="TextodebaloChar">
    <w:name w:val="Texto de balão Char"/>
    <w:basedOn w:val="Fontepargpadro"/>
    <w:link w:val="Textodebalo"/>
    <w:uiPriority w:val="99"/>
    <w:locked/>
    <w:rsid w:val="00FB4B61"/>
    <w:rPr>
      <w:rFonts w:ascii="Tahoma" w:hAnsi="Tahoma" w:cs="Tahoma"/>
      <w:sz w:val="16"/>
      <w:szCs w:val="16"/>
    </w:rPr>
  </w:style>
  <w:style w:type="character" w:customStyle="1" w:styleId="MenoPendente1">
    <w:name w:val="Menção Pendente1"/>
    <w:basedOn w:val="Fontepargpadro"/>
    <w:uiPriority w:val="99"/>
    <w:semiHidden/>
    <w:unhideWhenUsed/>
    <w:rsid w:val="00C5791E"/>
    <w:rPr>
      <w:color w:val="605E5C"/>
      <w:shd w:val="clear" w:color="auto" w:fill="E1DFDD"/>
    </w:rPr>
  </w:style>
  <w:style w:type="table" w:styleId="Tabelacomgrade">
    <w:name w:val="Table Grid"/>
    <w:basedOn w:val="Tabelanormal"/>
    <w:locked/>
    <w:rsid w:val="00435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4351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4351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2">
    <w:name w:val="Grid Table 2"/>
    <w:basedOn w:val="Tabelanormal"/>
    <w:uiPriority w:val="47"/>
    <w:rsid w:val="004351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9588">
      <w:bodyDiv w:val="1"/>
      <w:marLeft w:val="0"/>
      <w:marRight w:val="0"/>
      <w:marTop w:val="0"/>
      <w:marBottom w:val="0"/>
      <w:divBdr>
        <w:top w:val="none" w:sz="0" w:space="0" w:color="auto"/>
        <w:left w:val="none" w:sz="0" w:space="0" w:color="auto"/>
        <w:bottom w:val="none" w:sz="0" w:space="0" w:color="auto"/>
        <w:right w:val="none" w:sz="0" w:space="0" w:color="auto"/>
      </w:divBdr>
    </w:div>
    <w:div w:id="25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87673270">
          <w:marLeft w:val="0"/>
          <w:marRight w:val="0"/>
          <w:marTop w:val="0"/>
          <w:marBottom w:val="0"/>
          <w:divBdr>
            <w:top w:val="single" w:sz="2" w:space="0" w:color="A2A191"/>
            <w:left w:val="single" w:sz="6" w:space="0" w:color="A2A191"/>
            <w:bottom w:val="single" w:sz="2" w:space="0" w:color="A2A191"/>
            <w:right w:val="single" w:sz="6" w:space="0" w:color="A2A191"/>
          </w:divBdr>
          <w:divsChild>
            <w:div w:id="1416633641">
              <w:marLeft w:val="0"/>
              <w:marRight w:val="0"/>
              <w:marTop w:val="0"/>
              <w:marBottom w:val="0"/>
              <w:divBdr>
                <w:top w:val="none" w:sz="0" w:space="0" w:color="auto"/>
                <w:left w:val="none" w:sz="0" w:space="0" w:color="auto"/>
                <w:bottom w:val="none" w:sz="0" w:space="0" w:color="auto"/>
                <w:right w:val="none" w:sz="0" w:space="0" w:color="auto"/>
              </w:divBdr>
              <w:divsChild>
                <w:div w:id="518355889">
                  <w:marLeft w:val="0"/>
                  <w:marRight w:val="0"/>
                  <w:marTop w:val="0"/>
                  <w:marBottom w:val="0"/>
                  <w:divBdr>
                    <w:top w:val="none" w:sz="0" w:space="0" w:color="auto"/>
                    <w:left w:val="none" w:sz="0" w:space="0" w:color="auto"/>
                    <w:bottom w:val="none" w:sz="0" w:space="0" w:color="auto"/>
                    <w:right w:val="none" w:sz="0" w:space="0" w:color="auto"/>
                  </w:divBdr>
                  <w:divsChild>
                    <w:div w:id="1088968888">
                      <w:marLeft w:val="0"/>
                      <w:marRight w:val="0"/>
                      <w:marTop w:val="0"/>
                      <w:marBottom w:val="0"/>
                      <w:divBdr>
                        <w:top w:val="none" w:sz="0" w:space="0" w:color="auto"/>
                        <w:left w:val="none" w:sz="0" w:space="0" w:color="auto"/>
                        <w:bottom w:val="none" w:sz="0" w:space="0" w:color="auto"/>
                        <w:right w:val="none" w:sz="0" w:space="0" w:color="auto"/>
                      </w:divBdr>
                      <w:divsChild>
                        <w:div w:id="1417626363">
                          <w:marLeft w:val="0"/>
                          <w:marRight w:val="0"/>
                          <w:marTop w:val="0"/>
                          <w:marBottom w:val="0"/>
                          <w:divBdr>
                            <w:top w:val="none" w:sz="0" w:space="0" w:color="auto"/>
                            <w:left w:val="none" w:sz="0" w:space="0" w:color="auto"/>
                            <w:bottom w:val="none" w:sz="0" w:space="0" w:color="auto"/>
                            <w:right w:val="none" w:sz="0" w:space="0" w:color="auto"/>
                          </w:divBdr>
                          <w:divsChild>
                            <w:div w:id="1710181814">
                              <w:marLeft w:val="0"/>
                              <w:marRight w:val="0"/>
                              <w:marTop w:val="0"/>
                              <w:marBottom w:val="0"/>
                              <w:divBdr>
                                <w:top w:val="none" w:sz="0" w:space="0" w:color="auto"/>
                                <w:left w:val="none" w:sz="0" w:space="0" w:color="auto"/>
                                <w:bottom w:val="none" w:sz="0" w:space="0" w:color="auto"/>
                                <w:right w:val="none" w:sz="0" w:space="0" w:color="auto"/>
                              </w:divBdr>
                              <w:divsChild>
                                <w:div w:id="422605815">
                                  <w:marLeft w:val="0"/>
                                  <w:marRight w:val="0"/>
                                  <w:marTop w:val="136"/>
                                  <w:marBottom w:val="0"/>
                                  <w:divBdr>
                                    <w:top w:val="none" w:sz="0" w:space="0" w:color="auto"/>
                                    <w:left w:val="none" w:sz="0" w:space="0" w:color="auto"/>
                                    <w:bottom w:val="none" w:sz="0" w:space="0" w:color="auto"/>
                                    <w:right w:val="none" w:sz="0" w:space="0" w:color="auto"/>
                                  </w:divBdr>
                                  <w:divsChild>
                                    <w:div w:id="946737210">
                                      <w:marLeft w:val="0"/>
                                      <w:marRight w:val="0"/>
                                      <w:marTop w:val="0"/>
                                      <w:marBottom w:val="163"/>
                                      <w:divBdr>
                                        <w:top w:val="none" w:sz="0" w:space="0" w:color="auto"/>
                                        <w:left w:val="none" w:sz="0" w:space="0" w:color="auto"/>
                                        <w:bottom w:val="none" w:sz="0" w:space="0" w:color="auto"/>
                                        <w:right w:val="none" w:sz="0" w:space="0" w:color="auto"/>
                                      </w:divBdr>
                                      <w:divsChild>
                                        <w:div w:id="16433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017047">
      <w:bodyDiv w:val="1"/>
      <w:marLeft w:val="0"/>
      <w:marRight w:val="0"/>
      <w:marTop w:val="0"/>
      <w:marBottom w:val="0"/>
      <w:divBdr>
        <w:top w:val="none" w:sz="0" w:space="0" w:color="auto"/>
        <w:left w:val="none" w:sz="0" w:space="0" w:color="auto"/>
        <w:bottom w:val="none" w:sz="0" w:space="0" w:color="auto"/>
        <w:right w:val="none" w:sz="0" w:space="0" w:color="auto"/>
      </w:divBdr>
    </w:div>
    <w:div w:id="360865496">
      <w:bodyDiv w:val="1"/>
      <w:marLeft w:val="0"/>
      <w:marRight w:val="0"/>
      <w:marTop w:val="0"/>
      <w:marBottom w:val="0"/>
      <w:divBdr>
        <w:top w:val="none" w:sz="0" w:space="0" w:color="auto"/>
        <w:left w:val="none" w:sz="0" w:space="0" w:color="auto"/>
        <w:bottom w:val="none" w:sz="0" w:space="0" w:color="auto"/>
        <w:right w:val="none" w:sz="0" w:space="0" w:color="auto"/>
      </w:divBdr>
    </w:div>
    <w:div w:id="433478069">
      <w:bodyDiv w:val="1"/>
      <w:marLeft w:val="0"/>
      <w:marRight w:val="0"/>
      <w:marTop w:val="0"/>
      <w:marBottom w:val="0"/>
      <w:divBdr>
        <w:top w:val="none" w:sz="0" w:space="0" w:color="auto"/>
        <w:left w:val="none" w:sz="0" w:space="0" w:color="auto"/>
        <w:bottom w:val="none" w:sz="0" w:space="0" w:color="auto"/>
        <w:right w:val="none" w:sz="0" w:space="0" w:color="auto"/>
      </w:divBdr>
      <w:divsChild>
        <w:div w:id="830292884">
          <w:marLeft w:val="1238"/>
          <w:marRight w:val="0"/>
          <w:marTop w:val="86"/>
          <w:marBottom w:val="0"/>
          <w:divBdr>
            <w:top w:val="none" w:sz="0" w:space="0" w:color="auto"/>
            <w:left w:val="none" w:sz="0" w:space="0" w:color="auto"/>
            <w:bottom w:val="none" w:sz="0" w:space="0" w:color="auto"/>
            <w:right w:val="none" w:sz="0" w:space="0" w:color="auto"/>
          </w:divBdr>
        </w:div>
      </w:divsChild>
    </w:div>
    <w:div w:id="691229603">
      <w:bodyDiv w:val="1"/>
      <w:marLeft w:val="0"/>
      <w:marRight w:val="0"/>
      <w:marTop w:val="0"/>
      <w:marBottom w:val="0"/>
      <w:divBdr>
        <w:top w:val="none" w:sz="0" w:space="0" w:color="auto"/>
        <w:left w:val="none" w:sz="0" w:space="0" w:color="auto"/>
        <w:bottom w:val="none" w:sz="0" w:space="0" w:color="auto"/>
        <w:right w:val="none" w:sz="0" w:space="0" w:color="auto"/>
      </w:divBdr>
      <w:divsChild>
        <w:div w:id="1716126718">
          <w:marLeft w:val="0"/>
          <w:marRight w:val="0"/>
          <w:marTop w:val="0"/>
          <w:marBottom w:val="0"/>
          <w:divBdr>
            <w:top w:val="single" w:sz="2" w:space="0" w:color="A2A191"/>
            <w:left w:val="single" w:sz="6" w:space="0" w:color="A2A191"/>
            <w:bottom w:val="single" w:sz="2" w:space="0" w:color="A2A191"/>
            <w:right w:val="single" w:sz="6" w:space="0" w:color="A2A191"/>
          </w:divBdr>
          <w:divsChild>
            <w:div w:id="1266384027">
              <w:marLeft w:val="0"/>
              <w:marRight w:val="0"/>
              <w:marTop w:val="0"/>
              <w:marBottom w:val="0"/>
              <w:divBdr>
                <w:top w:val="none" w:sz="0" w:space="0" w:color="auto"/>
                <w:left w:val="none" w:sz="0" w:space="0" w:color="auto"/>
                <w:bottom w:val="none" w:sz="0" w:space="0" w:color="auto"/>
                <w:right w:val="none" w:sz="0" w:space="0" w:color="auto"/>
              </w:divBdr>
              <w:divsChild>
                <w:div w:id="1476221957">
                  <w:marLeft w:val="0"/>
                  <w:marRight w:val="0"/>
                  <w:marTop w:val="0"/>
                  <w:marBottom w:val="0"/>
                  <w:divBdr>
                    <w:top w:val="none" w:sz="0" w:space="0" w:color="auto"/>
                    <w:left w:val="none" w:sz="0" w:space="0" w:color="auto"/>
                    <w:bottom w:val="none" w:sz="0" w:space="0" w:color="auto"/>
                    <w:right w:val="none" w:sz="0" w:space="0" w:color="auto"/>
                  </w:divBdr>
                  <w:divsChild>
                    <w:div w:id="4067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757078">
      <w:bodyDiv w:val="1"/>
      <w:marLeft w:val="0"/>
      <w:marRight w:val="0"/>
      <w:marTop w:val="0"/>
      <w:marBottom w:val="0"/>
      <w:divBdr>
        <w:top w:val="none" w:sz="0" w:space="0" w:color="auto"/>
        <w:left w:val="none" w:sz="0" w:space="0" w:color="auto"/>
        <w:bottom w:val="none" w:sz="0" w:space="0" w:color="auto"/>
        <w:right w:val="none" w:sz="0" w:space="0" w:color="auto"/>
      </w:divBdr>
      <w:divsChild>
        <w:div w:id="91363537">
          <w:marLeft w:val="0"/>
          <w:marRight w:val="0"/>
          <w:marTop w:val="0"/>
          <w:marBottom w:val="0"/>
          <w:divBdr>
            <w:top w:val="single" w:sz="2" w:space="0" w:color="A2A191"/>
            <w:left w:val="single" w:sz="6" w:space="0" w:color="A2A191"/>
            <w:bottom w:val="single" w:sz="2" w:space="0" w:color="A2A191"/>
            <w:right w:val="single" w:sz="6" w:space="0" w:color="A2A191"/>
          </w:divBdr>
          <w:divsChild>
            <w:div w:id="1798571082">
              <w:marLeft w:val="0"/>
              <w:marRight w:val="0"/>
              <w:marTop w:val="0"/>
              <w:marBottom w:val="0"/>
              <w:divBdr>
                <w:top w:val="none" w:sz="0" w:space="0" w:color="auto"/>
                <w:left w:val="none" w:sz="0" w:space="0" w:color="auto"/>
                <w:bottom w:val="none" w:sz="0" w:space="0" w:color="auto"/>
                <w:right w:val="none" w:sz="0" w:space="0" w:color="auto"/>
              </w:divBdr>
              <w:divsChild>
                <w:div w:id="1429960688">
                  <w:marLeft w:val="0"/>
                  <w:marRight w:val="0"/>
                  <w:marTop w:val="0"/>
                  <w:marBottom w:val="0"/>
                  <w:divBdr>
                    <w:top w:val="none" w:sz="0" w:space="0" w:color="auto"/>
                    <w:left w:val="none" w:sz="0" w:space="0" w:color="auto"/>
                    <w:bottom w:val="none" w:sz="0" w:space="0" w:color="auto"/>
                    <w:right w:val="none" w:sz="0" w:space="0" w:color="auto"/>
                  </w:divBdr>
                  <w:divsChild>
                    <w:div w:id="1817717428">
                      <w:marLeft w:val="0"/>
                      <w:marRight w:val="0"/>
                      <w:marTop w:val="0"/>
                      <w:marBottom w:val="0"/>
                      <w:divBdr>
                        <w:top w:val="none" w:sz="0" w:space="0" w:color="auto"/>
                        <w:left w:val="none" w:sz="0" w:space="0" w:color="auto"/>
                        <w:bottom w:val="none" w:sz="0" w:space="0" w:color="auto"/>
                        <w:right w:val="none" w:sz="0" w:space="0" w:color="auto"/>
                      </w:divBdr>
                      <w:divsChild>
                        <w:div w:id="1789548463">
                          <w:marLeft w:val="0"/>
                          <w:marRight w:val="0"/>
                          <w:marTop w:val="0"/>
                          <w:marBottom w:val="0"/>
                          <w:divBdr>
                            <w:top w:val="none" w:sz="0" w:space="0" w:color="auto"/>
                            <w:left w:val="none" w:sz="0" w:space="0" w:color="auto"/>
                            <w:bottom w:val="none" w:sz="0" w:space="0" w:color="auto"/>
                            <w:right w:val="none" w:sz="0" w:space="0" w:color="auto"/>
                          </w:divBdr>
                          <w:divsChild>
                            <w:div w:id="89550868">
                              <w:marLeft w:val="0"/>
                              <w:marRight w:val="0"/>
                              <w:marTop w:val="0"/>
                              <w:marBottom w:val="0"/>
                              <w:divBdr>
                                <w:top w:val="none" w:sz="0" w:space="0" w:color="auto"/>
                                <w:left w:val="none" w:sz="0" w:space="0" w:color="auto"/>
                                <w:bottom w:val="none" w:sz="0" w:space="0" w:color="auto"/>
                                <w:right w:val="none" w:sz="0" w:space="0" w:color="auto"/>
                              </w:divBdr>
                              <w:divsChild>
                                <w:div w:id="662051345">
                                  <w:marLeft w:val="0"/>
                                  <w:marRight w:val="0"/>
                                  <w:marTop w:val="150"/>
                                  <w:marBottom w:val="0"/>
                                  <w:divBdr>
                                    <w:top w:val="none" w:sz="0" w:space="0" w:color="auto"/>
                                    <w:left w:val="none" w:sz="0" w:space="0" w:color="auto"/>
                                    <w:bottom w:val="none" w:sz="0" w:space="0" w:color="auto"/>
                                    <w:right w:val="none" w:sz="0" w:space="0" w:color="auto"/>
                                  </w:divBdr>
                                  <w:divsChild>
                                    <w:div w:id="9382435">
                                      <w:marLeft w:val="0"/>
                                      <w:marRight w:val="0"/>
                                      <w:marTop w:val="0"/>
                                      <w:marBottom w:val="180"/>
                                      <w:divBdr>
                                        <w:top w:val="none" w:sz="0" w:space="0" w:color="auto"/>
                                        <w:left w:val="none" w:sz="0" w:space="0" w:color="auto"/>
                                        <w:bottom w:val="none" w:sz="0" w:space="0" w:color="auto"/>
                                        <w:right w:val="none" w:sz="0" w:space="0" w:color="auto"/>
                                      </w:divBdr>
                                      <w:divsChild>
                                        <w:div w:id="4613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3936">
      <w:bodyDiv w:val="1"/>
      <w:marLeft w:val="0"/>
      <w:marRight w:val="0"/>
      <w:marTop w:val="0"/>
      <w:marBottom w:val="0"/>
      <w:divBdr>
        <w:top w:val="none" w:sz="0" w:space="0" w:color="auto"/>
        <w:left w:val="none" w:sz="0" w:space="0" w:color="auto"/>
        <w:bottom w:val="none" w:sz="0" w:space="0" w:color="auto"/>
        <w:right w:val="none" w:sz="0" w:space="0" w:color="auto"/>
      </w:divBdr>
      <w:divsChild>
        <w:div w:id="2009400048">
          <w:marLeft w:val="0"/>
          <w:marRight w:val="0"/>
          <w:marTop w:val="0"/>
          <w:marBottom w:val="0"/>
          <w:divBdr>
            <w:top w:val="single" w:sz="2" w:space="0" w:color="A2A191"/>
            <w:left w:val="single" w:sz="6" w:space="0" w:color="A2A191"/>
            <w:bottom w:val="single" w:sz="2" w:space="0" w:color="A2A191"/>
            <w:right w:val="single" w:sz="6" w:space="0" w:color="A2A191"/>
          </w:divBdr>
          <w:divsChild>
            <w:div w:id="1010984610">
              <w:marLeft w:val="0"/>
              <w:marRight w:val="0"/>
              <w:marTop w:val="0"/>
              <w:marBottom w:val="0"/>
              <w:divBdr>
                <w:top w:val="none" w:sz="0" w:space="0" w:color="auto"/>
                <w:left w:val="none" w:sz="0" w:space="0" w:color="auto"/>
                <w:bottom w:val="none" w:sz="0" w:space="0" w:color="auto"/>
                <w:right w:val="none" w:sz="0" w:space="0" w:color="auto"/>
              </w:divBdr>
              <w:divsChild>
                <w:div w:id="582765054">
                  <w:marLeft w:val="0"/>
                  <w:marRight w:val="0"/>
                  <w:marTop w:val="0"/>
                  <w:marBottom w:val="0"/>
                  <w:divBdr>
                    <w:top w:val="none" w:sz="0" w:space="0" w:color="auto"/>
                    <w:left w:val="none" w:sz="0" w:space="0" w:color="auto"/>
                    <w:bottom w:val="none" w:sz="0" w:space="0" w:color="auto"/>
                    <w:right w:val="none" w:sz="0" w:space="0" w:color="auto"/>
                  </w:divBdr>
                  <w:divsChild>
                    <w:div w:id="19894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5603">
      <w:bodyDiv w:val="1"/>
      <w:marLeft w:val="0"/>
      <w:marRight w:val="0"/>
      <w:marTop w:val="0"/>
      <w:marBottom w:val="0"/>
      <w:divBdr>
        <w:top w:val="none" w:sz="0" w:space="0" w:color="auto"/>
        <w:left w:val="none" w:sz="0" w:space="0" w:color="auto"/>
        <w:bottom w:val="none" w:sz="0" w:space="0" w:color="auto"/>
        <w:right w:val="none" w:sz="0" w:space="0" w:color="auto"/>
      </w:divBdr>
    </w:div>
    <w:div w:id="193917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bueno@ufpr.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Mitarbeiter\roth\neue-Vorlagen-Internet\Briefbogen\Briefb-UniKA_Bild-deutsch.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534C8-0360-4198-AF52-2B8F6C9CA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Briefb-UniKA_Bild-deutsch.dot</Template>
  <TotalTime>0</TotalTime>
  <Pages>1</Pages>
  <Words>424</Words>
  <Characters>2422</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Briefbogen2</vt:lpstr>
      <vt:lpstr>Briefbogen2</vt:lpstr>
      <vt:lpstr>Briefbogen2</vt:lpstr>
    </vt:vector>
  </TitlesOfParts>
  <Company>Hewlett-Packard Company</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Briefbogen2</dc:title>
  <dc:creator>vw010</dc:creator>
  <cp:lastModifiedBy>Rafael de Carvalho Bueno</cp:lastModifiedBy>
  <cp:revision>38</cp:revision>
  <cp:lastPrinted>2011-03-09T01:11:00Z</cp:lastPrinted>
  <dcterms:created xsi:type="dcterms:W3CDTF">2011-03-08T19:48:00Z</dcterms:created>
  <dcterms:modified xsi:type="dcterms:W3CDTF">2022-06-28T14:28:00Z</dcterms:modified>
</cp:coreProperties>
</file>