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2453B" w14:textId="0F6A87AA" w:rsidR="006626BC" w:rsidRPr="009002A3" w:rsidRDefault="009002A3" w:rsidP="009002A3">
      <w:pPr>
        <w:pStyle w:val="Subtitle"/>
        <w:rPr>
          <w:lang w:val="pt-BR"/>
        </w:rPr>
      </w:pPr>
      <w:r w:rsidRPr="009002A3">
        <w:rPr>
          <w:lang w:val="pt-BR"/>
        </w:rPr>
        <w:t xml:space="preserve">Guia de padronização de </w:t>
      </w:r>
      <w:r>
        <w:rPr>
          <w:lang w:val="pt-BR"/>
        </w:rPr>
        <w:t>funcionalidades, componentes, telas e recomendações gerais para os sistemas da 2ª geração</w:t>
      </w:r>
    </w:p>
    <w:p w14:paraId="5DC6BB4E" w14:textId="77777777" w:rsidR="00C95002" w:rsidRPr="008F5A7E" w:rsidRDefault="00C95002" w:rsidP="00C95002">
      <w:pPr>
        <w:tabs>
          <w:tab w:val="left" w:pos="3632"/>
        </w:tabs>
        <w:rPr>
          <w:lang w:val="pt-BR"/>
        </w:rPr>
        <w:sectPr w:rsidR="00C95002" w:rsidRPr="008F5A7E" w:rsidSect="00B04460">
          <w:footerReference w:type="even" r:id="rId8"/>
          <w:footerReference w:type="default" r:id="rId9"/>
          <w:headerReference w:type="first" r:id="rId10"/>
          <w:footerReference w:type="first" r:id="rId11"/>
          <w:pgSz w:w="11900" w:h="16840"/>
          <w:pgMar w:top="9072" w:right="851" w:bottom="1701" w:left="851" w:header="567" w:footer="794" w:gutter="0"/>
          <w:cols w:space="708"/>
          <w:titlePg/>
          <w:docGrid w:linePitch="360"/>
        </w:sectPr>
      </w:pPr>
    </w:p>
    <w:p w14:paraId="2C0C7521" w14:textId="720FFABA" w:rsidR="006F2C30" w:rsidRDefault="00F46A46" w:rsidP="006F2C30">
      <w:pPr>
        <w:pStyle w:val="Heading1"/>
        <w:numPr>
          <w:ilvl w:val="0"/>
          <w:numId w:val="0"/>
        </w:numPr>
      </w:pPr>
      <w:bookmarkStart w:id="0" w:name="_Toc333759281"/>
      <w:bookmarkStart w:id="1" w:name="_Toc333759340"/>
      <w:bookmarkStart w:id="2" w:name="_Toc333759460"/>
      <w:bookmarkStart w:id="3" w:name="_Toc333759549"/>
      <w:bookmarkStart w:id="4" w:name="_Toc333759714"/>
      <w:bookmarkStart w:id="5" w:name="_Toc333759992"/>
      <w:bookmarkStart w:id="6" w:name="_Toc525909262"/>
      <w:proofErr w:type="spellStart"/>
      <w:r>
        <w:lastRenderedPageBreak/>
        <w:t>Histórico</w:t>
      </w:r>
      <w:proofErr w:type="spellEnd"/>
      <w:r>
        <w:t xml:space="preserve"> de </w:t>
      </w:r>
      <w:proofErr w:type="spellStart"/>
      <w:r>
        <w:t>versões</w:t>
      </w:r>
      <w:bookmarkEnd w:id="6"/>
      <w:proofErr w:type="spellEnd"/>
    </w:p>
    <w:tbl>
      <w:tblPr>
        <w:tblStyle w:val="TablesTR"/>
        <w:tblW w:w="10345" w:type="dxa"/>
        <w:tblLook w:val="04A0" w:firstRow="1" w:lastRow="0" w:firstColumn="1" w:lastColumn="0" w:noHBand="0" w:noVBand="1"/>
      </w:tblPr>
      <w:tblGrid>
        <w:gridCol w:w="2864"/>
        <w:gridCol w:w="1190"/>
        <w:gridCol w:w="1359"/>
        <w:gridCol w:w="4932"/>
      </w:tblGrid>
      <w:tr w:rsidR="006F2C30" w14:paraId="402F7C9C" w14:textId="77777777" w:rsidTr="00A40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</w:trPr>
        <w:tc>
          <w:tcPr>
            <w:tcW w:w="2864" w:type="dxa"/>
          </w:tcPr>
          <w:p w14:paraId="74F64C00" w14:textId="56AB4215" w:rsidR="006F2C30" w:rsidRPr="009F6AC1" w:rsidRDefault="00F46A46" w:rsidP="005F15C4">
            <w:pPr>
              <w:pStyle w:val="TableTex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Nome</w:t>
            </w:r>
          </w:p>
        </w:tc>
        <w:tc>
          <w:tcPr>
            <w:tcW w:w="1190" w:type="dxa"/>
          </w:tcPr>
          <w:p w14:paraId="27CE941D" w14:textId="0B939F89" w:rsidR="006F2C30" w:rsidRPr="00DC418F" w:rsidRDefault="00F46A46" w:rsidP="005F15C4">
            <w:pPr>
              <w:pStyle w:val="TableTex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Data</w:t>
            </w:r>
          </w:p>
        </w:tc>
        <w:tc>
          <w:tcPr>
            <w:tcW w:w="1359" w:type="dxa"/>
          </w:tcPr>
          <w:p w14:paraId="3B14D69B" w14:textId="4712E404" w:rsidR="006F2C30" w:rsidRPr="00DC418F" w:rsidRDefault="00F46A46" w:rsidP="005F15C4">
            <w:pPr>
              <w:pStyle w:val="TableText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Versão</w:t>
            </w:r>
            <w:proofErr w:type="spellEnd"/>
          </w:p>
        </w:tc>
        <w:tc>
          <w:tcPr>
            <w:tcW w:w="4932" w:type="dxa"/>
          </w:tcPr>
          <w:p w14:paraId="2979C962" w14:textId="6F62C4E9" w:rsidR="006F2C30" w:rsidRPr="00DC418F" w:rsidRDefault="00F46A46" w:rsidP="005F15C4">
            <w:pPr>
              <w:pStyle w:val="TableText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Alterações</w:t>
            </w:r>
            <w:proofErr w:type="spellEnd"/>
          </w:p>
        </w:tc>
      </w:tr>
      <w:tr w:rsidR="006F2C30" w14:paraId="570005C6" w14:textId="77777777" w:rsidTr="00A4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  <w:trHeight w:val="144"/>
        </w:trPr>
        <w:tc>
          <w:tcPr>
            <w:tcW w:w="2864" w:type="dxa"/>
          </w:tcPr>
          <w:p w14:paraId="78CC3580" w14:textId="584FF0C1" w:rsidR="006F2C30" w:rsidRPr="00C05004" w:rsidRDefault="008F5A7E" w:rsidP="005F15C4">
            <w:pPr>
              <w:pStyle w:val="TableText"/>
              <w:spacing w:after="48"/>
              <w:rPr>
                <w:lang w:val="pt-BR"/>
              </w:rPr>
            </w:pPr>
            <w:r w:rsidRPr="00C05004">
              <w:rPr>
                <w:lang w:val="pt-BR"/>
              </w:rPr>
              <w:t>Letícia Verjas</w:t>
            </w:r>
            <w:r w:rsidR="00A404FB" w:rsidRPr="00C05004">
              <w:rPr>
                <w:lang w:val="pt-BR"/>
              </w:rPr>
              <w:t xml:space="preserve"> / Luiz Fernando Vera</w:t>
            </w:r>
          </w:p>
        </w:tc>
        <w:tc>
          <w:tcPr>
            <w:tcW w:w="1190" w:type="dxa"/>
          </w:tcPr>
          <w:p w14:paraId="4D2D5E9E" w14:textId="701A058A" w:rsidR="006F2C30" w:rsidRDefault="008F5A7E" w:rsidP="005F15C4">
            <w:pPr>
              <w:pStyle w:val="TableText"/>
              <w:spacing w:after="48"/>
            </w:pPr>
            <w:r>
              <w:t>18/07/2018</w:t>
            </w:r>
          </w:p>
        </w:tc>
        <w:tc>
          <w:tcPr>
            <w:tcW w:w="1359" w:type="dxa"/>
          </w:tcPr>
          <w:p w14:paraId="6093BB9F" w14:textId="13DB5A37" w:rsidR="006F2C30" w:rsidRDefault="008F5A7E" w:rsidP="005F15C4">
            <w:pPr>
              <w:pStyle w:val="TableText"/>
              <w:spacing w:after="48"/>
            </w:pPr>
            <w:r>
              <w:t>1.0</w:t>
            </w:r>
          </w:p>
        </w:tc>
        <w:tc>
          <w:tcPr>
            <w:tcW w:w="4932" w:type="dxa"/>
          </w:tcPr>
          <w:p w14:paraId="1E91B601" w14:textId="3421B248" w:rsidR="006F2C30" w:rsidRDefault="008F5A7E" w:rsidP="005F15C4">
            <w:pPr>
              <w:pStyle w:val="TableText"/>
              <w:spacing w:after="48"/>
            </w:pPr>
            <w:proofErr w:type="spellStart"/>
            <w:r>
              <w:t>Criação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</w:p>
        </w:tc>
      </w:tr>
      <w:tr w:rsidR="00C3282A" w:rsidRPr="001D769E" w14:paraId="07C4E7A6" w14:textId="77777777" w:rsidTr="00A40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"/>
        </w:trPr>
        <w:tc>
          <w:tcPr>
            <w:tcW w:w="2864" w:type="dxa"/>
          </w:tcPr>
          <w:p w14:paraId="36EA6CB9" w14:textId="17DEE7BB" w:rsidR="00C3282A" w:rsidRPr="00C3282A" w:rsidRDefault="00C3282A" w:rsidP="00C3282A">
            <w:pPr>
              <w:pStyle w:val="TableText"/>
              <w:rPr>
                <w:lang w:val="pt-BR"/>
              </w:rPr>
            </w:pPr>
            <w:r w:rsidRPr="00C05004">
              <w:rPr>
                <w:lang w:val="pt-BR"/>
              </w:rPr>
              <w:t>Letícia Verjas / Luiz Fernando Vera</w:t>
            </w:r>
          </w:p>
        </w:tc>
        <w:tc>
          <w:tcPr>
            <w:tcW w:w="1190" w:type="dxa"/>
          </w:tcPr>
          <w:p w14:paraId="5A59CF58" w14:textId="24FD7ED9" w:rsidR="00C3282A" w:rsidRDefault="00C3282A" w:rsidP="00C3282A">
            <w:pPr>
              <w:pStyle w:val="TableText"/>
            </w:pPr>
            <w:r>
              <w:t>27/09/2018</w:t>
            </w:r>
          </w:p>
        </w:tc>
        <w:tc>
          <w:tcPr>
            <w:tcW w:w="1359" w:type="dxa"/>
          </w:tcPr>
          <w:p w14:paraId="42745084" w14:textId="7FF89424" w:rsidR="00C3282A" w:rsidRDefault="00C3282A" w:rsidP="00C3282A">
            <w:pPr>
              <w:pStyle w:val="TableText"/>
            </w:pPr>
            <w:r>
              <w:t>2.0</w:t>
            </w:r>
          </w:p>
        </w:tc>
        <w:tc>
          <w:tcPr>
            <w:tcW w:w="4932" w:type="dxa"/>
          </w:tcPr>
          <w:p w14:paraId="0341A0DD" w14:textId="65FBB66D" w:rsidR="00C3282A" w:rsidRPr="002D7700" w:rsidRDefault="002D7700" w:rsidP="00C3282A">
            <w:pPr>
              <w:pStyle w:val="TableText"/>
              <w:rPr>
                <w:lang w:val="pt-BR"/>
              </w:rPr>
            </w:pPr>
            <w:r w:rsidRPr="002D7700">
              <w:rPr>
                <w:lang w:val="pt-BR"/>
              </w:rPr>
              <w:t>Inclusão de</w:t>
            </w:r>
            <w:r>
              <w:rPr>
                <w:lang w:val="pt-BR"/>
              </w:rPr>
              <w:t xml:space="preserve"> alguns</w:t>
            </w:r>
            <w:r w:rsidRPr="002D7700">
              <w:rPr>
                <w:lang w:val="pt-BR"/>
              </w:rPr>
              <w:t xml:space="preserve"> componentes</w:t>
            </w:r>
            <w:r w:rsidR="00C207A1">
              <w:rPr>
                <w:lang w:val="pt-BR"/>
              </w:rPr>
              <w:t xml:space="preserve"> e</w:t>
            </w:r>
            <w:r w:rsidRPr="002D7700">
              <w:rPr>
                <w:lang w:val="pt-BR"/>
              </w:rPr>
              <w:t xml:space="preserve"> funcionalidades</w:t>
            </w:r>
            <w:r w:rsidR="00C207A1">
              <w:rPr>
                <w:lang w:val="pt-BR"/>
              </w:rPr>
              <w:t>. Inclusão</w:t>
            </w:r>
            <w:r>
              <w:rPr>
                <w:lang w:val="pt-BR"/>
              </w:rPr>
              <w:t xml:space="preserve"> </w:t>
            </w:r>
            <w:r w:rsidR="00C207A1">
              <w:rPr>
                <w:lang w:val="pt-BR"/>
              </w:rPr>
              <w:t>d</w:t>
            </w:r>
            <w:r>
              <w:rPr>
                <w:lang w:val="pt-BR"/>
              </w:rPr>
              <w:t>a</w:t>
            </w:r>
            <w:r w:rsidR="00C207A1">
              <w:rPr>
                <w:lang w:val="pt-BR"/>
              </w:rPr>
              <w:t xml:space="preserve">s </w:t>
            </w:r>
            <w:r>
              <w:rPr>
                <w:lang w:val="pt-BR"/>
              </w:rPr>
              <w:t>se</w:t>
            </w:r>
            <w:r w:rsidR="00C207A1">
              <w:rPr>
                <w:lang w:val="pt-BR"/>
              </w:rPr>
              <w:t>ções</w:t>
            </w:r>
            <w:r>
              <w:rPr>
                <w:lang w:val="pt-BR"/>
              </w:rPr>
              <w:t xml:space="preserve"> mensagens </w:t>
            </w:r>
            <w:r w:rsidR="00C207A1">
              <w:rPr>
                <w:lang w:val="pt-BR"/>
              </w:rPr>
              <w:t>e ferramentas de edição de layout</w:t>
            </w:r>
          </w:p>
        </w:tc>
      </w:tr>
      <w:tr w:rsidR="00C3282A" w:rsidRPr="001D769E" w14:paraId="09BC9390" w14:textId="77777777" w:rsidTr="00A4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  <w:trHeight w:val="144"/>
        </w:trPr>
        <w:tc>
          <w:tcPr>
            <w:tcW w:w="2864" w:type="dxa"/>
          </w:tcPr>
          <w:p w14:paraId="27F788FA" w14:textId="77777777" w:rsidR="00C3282A" w:rsidRPr="002D7700" w:rsidRDefault="00C3282A" w:rsidP="00C3282A">
            <w:pPr>
              <w:pStyle w:val="TableText"/>
              <w:spacing w:after="48"/>
              <w:rPr>
                <w:lang w:val="pt-BR"/>
              </w:rPr>
            </w:pPr>
          </w:p>
        </w:tc>
        <w:tc>
          <w:tcPr>
            <w:tcW w:w="1190" w:type="dxa"/>
          </w:tcPr>
          <w:p w14:paraId="5E4E95BB" w14:textId="77777777" w:rsidR="00C3282A" w:rsidRPr="002D7700" w:rsidRDefault="00C3282A" w:rsidP="00C3282A">
            <w:pPr>
              <w:pStyle w:val="TableText"/>
              <w:spacing w:after="48"/>
              <w:rPr>
                <w:lang w:val="pt-BR"/>
              </w:rPr>
            </w:pPr>
          </w:p>
        </w:tc>
        <w:tc>
          <w:tcPr>
            <w:tcW w:w="1359" w:type="dxa"/>
          </w:tcPr>
          <w:p w14:paraId="07D31D5D" w14:textId="77777777" w:rsidR="00C3282A" w:rsidRPr="002D7700" w:rsidRDefault="00C3282A" w:rsidP="00C3282A">
            <w:pPr>
              <w:pStyle w:val="TableText"/>
              <w:spacing w:after="48"/>
              <w:rPr>
                <w:lang w:val="pt-BR"/>
              </w:rPr>
            </w:pPr>
          </w:p>
        </w:tc>
        <w:tc>
          <w:tcPr>
            <w:tcW w:w="4932" w:type="dxa"/>
          </w:tcPr>
          <w:p w14:paraId="491A1C4D" w14:textId="77777777" w:rsidR="00C3282A" w:rsidRPr="002D7700" w:rsidRDefault="00C3282A" w:rsidP="00C3282A">
            <w:pPr>
              <w:pStyle w:val="TableText"/>
              <w:spacing w:after="48"/>
              <w:rPr>
                <w:lang w:val="pt-BR"/>
              </w:rPr>
            </w:pPr>
          </w:p>
        </w:tc>
      </w:tr>
      <w:tr w:rsidR="00C3282A" w:rsidRPr="001D769E" w14:paraId="0DE2E9E4" w14:textId="77777777" w:rsidTr="00A40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"/>
        </w:trPr>
        <w:tc>
          <w:tcPr>
            <w:tcW w:w="2864" w:type="dxa"/>
          </w:tcPr>
          <w:p w14:paraId="2275A9C5" w14:textId="77777777" w:rsidR="00C3282A" w:rsidRPr="002D7700" w:rsidRDefault="00C3282A" w:rsidP="00C3282A">
            <w:pPr>
              <w:pStyle w:val="TableText"/>
              <w:spacing w:after="48"/>
              <w:rPr>
                <w:lang w:val="pt-BR"/>
              </w:rPr>
            </w:pPr>
          </w:p>
        </w:tc>
        <w:tc>
          <w:tcPr>
            <w:tcW w:w="1190" w:type="dxa"/>
          </w:tcPr>
          <w:p w14:paraId="16FEB5B9" w14:textId="77777777" w:rsidR="00C3282A" w:rsidRPr="002D7700" w:rsidRDefault="00C3282A" w:rsidP="00C3282A">
            <w:pPr>
              <w:pStyle w:val="TableText"/>
              <w:spacing w:after="48"/>
              <w:rPr>
                <w:lang w:val="pt-BR"/>
              </w:rPr>
            </w:pPr>
          </w:p>
        </w:tc>
        <w:tc>
          <w:tcPr>
            <w:tcW w:w="1359" w:type="dxa"/>
          </w:tcPr>
          <w:p w14:paraId="448E34CD" w14:textId="77777777" w:rsidR="00C3282A" w:rsidRPr="002D7700" w:rsidRDefault="00C3282A" w:rsidP="00C3282A">
            <w:pPr>
              <w:pStyle w:val="TableText"/>
              <w:spacing w:after="48"/>
              <w:rPr>
                <w:lang w:val="pt-BR"/>
              </w:rPr>
            </w:pPr>
          </w:p>
        </w:tc>
        <w:tc>
          <w:tcPr>
            <w:tcW w:w="4932" w:type="dxa"/>
          </w:tcPr>
          <w:p w14:paraId="1E8C77F6" w14:textId="77777777" w:rsidR="00C3282A" w:rsidRPr="002D7700" w:rsidRDefault="00C3282A" w:rsidP="00C3282A">
            <w:pPr>
              <w:pStyle w:val="TableText"/>
              <w:spacing w:after="48"/>
              <w:rPr>
                <w:lang w:val="pt-BR"/>
              </w:rPr>
            </w:pPr>
          </w:p>
        </w:tc>
      </w:tr>
      <w:tr w:rsidR="00C3282A" w:rsidRPr="001D769E" w14:paraId="13041976" w14:textId="77777777" w:rsidTr="00A4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  <w:trHeight w:val="144"/>
        </w:trPr>
        <w:tc>
          <w:tcPr>
            <w:tcW w:w="2864" w:type="dxa"/>
          </w:tcPr>
          <w:p w14:paraId="55339B48" w14:textId="77777777" w:rsidR="00C3282A" w:rsidRPr="002D7700" w:rsidRDefault="00C3282A" w:rsidP="00C3282A">
            <w:pPr>
              <w:pStyle w:val="TableText"/>
              <w:spacing w:after="48"/>
              <w:rPr>
                <w:lang w:val="pt-BR"/>
              </w:rPr>
            </w:pPr>
          </w:p>
        </w:tc>
        <w:tc>
          <w:tcPr>
            <w:tcW w:w="1190" w:type="dxa"/>
          </w:tcPr>
          <w:p w14:paraId="37D8EFA0" w14:textId="77777777" w:rsidR="00C3282A" w:rsidRPr="002D7700" w:rsidRDefault="00C3282A" w:rsidP="00C3282A">
            <w:pPr>
              <w:pStyle w:val="TableText"/>
              <w:spacing w:after="48"/>
              <w:rPr>
                <w:lang w:val="pt-BR"/>
              </w:rPr>
            </w:pPr>
          </w:p>
        </w:tc>
        <w:tc>
          <w:tcPr>
            <w:tcW w:w="1359" w:type="dxa"/>
          </w:tcPr>
          <w:p w14:paraId="186D9822" w14:textId="77777777" w:rsidR="00C3282A" w:rsidRPr="002D7700" w:rsidRDefault="00C3282A" w:rsidP="00C3282A">
            <w:pPr>
              <w:pStyle w:val="TableText"/>
              <w:spacing w:after="48"/>
              <w:rPr>
                <w:lang w:val="pt-BR"/>
              </w:rPr>
            </w:pPr>
          </w:p>
        </w:tc>
        <w:tc>
          <w:tcPr>
            <w:tcW w:w="4932" w:type="dxa"/>
          </w:tcPr>
          <w:p w14:paraId="3F71FD02" w14:textId="77777777" w:rsidR="00C3282A" w:rsidRPr="002D7700" w:rsidRDefault="00C3282A" w:rsidP="00C3282A">
            <w:pPr>
              <w:pStyle w:val="TableText"/>
              <w:spacing w:after="48"/>
              <w:rPr>
                <w:lang w:val="pt-BR"/>
              </w:rPr>
            </w:pPr>
          </w:p>
        </w:tc>
      </w:tr>
      <w:tr w:rsidR="00C3282A" w:rsidRPr="001D769E" w14:paraId="2DD559E5" w14:textId="77777777" w:rsidTr="00A40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"/>
        </w:trPr>
        <w:tc>
          <w:tcPr>
            <w:tcW w:w="2864" w:type="dxa"/>
          </w:tcPr>
          <w:p w14:paraId="1F516E47" w14:textId="77777777" w:rsidR="00C3282A" w:rsidRPr="002D7700" w:rsidRDefault="00C3282A" w:rsidP="00C3282A">
            <w:pPr>
              <w:pStyle w:val="TableText"/>
              <w:spacing w:after="48"/>
              <w:rPr>
                <w:lang w:val="pt-BR"/>
              </w:rPr>
            </w:pPr>
          </w:p>
        </w:tc>
        <w:tc>
          <w:tcPr>
            <w:tcW w:w="1190" w:type="dxa"/>
          </w:tcPr>
          <w:p w14:paraId="12006C4B" w14:textId="77777777" w:rsidR="00C3282A" w:rsidRPr="002D7700" w:rsidRDefault="00C3282A" w:rsidP="00C3282A">
            <w:pPr>
              <w:pStyle w:val="TableText"/>
              <w:spacing w:after="48"/>
              <w:rPr>
                <w:lang w:val="pt-BR"/>
              </w:rPr>
            </w:pPr>
          </w:p>
        </w:tc>
        <w:tc>
          <w:tcPr>
            <w:tcW w:w="1359" w:type="dxa"/>
          </w:tcPr>
          <w:p w14:paraId="35472C33" w14:textId="77777777" w:rsidR="00C3282A" w:rsidRPr="002D7700" w:rsidRDefault="00C3282A" w:rsidP="00C3282A">
            <w:pPr>
              <w:pStyle w:val="TableText"/>
              <w:spacing w:after="48"/>
              <w:rPr>
                <w:lang w:val="pt-BR"/>
              </w:rPr>
            </w:pPr>
          </w:p>
        </w:tc>
        <w:tc>
          <w:tcPr>
            <w:tcW w:w="4932" w:type="dxa"/>
          </w:tcPr>
          <w:p w14:paraId="067767CA" w14:textId="77777777" w:rsidR="00C3282A" w:rsidRPr="002D7700" w:rsidRDefault="00C3282A" w:rsidP="00C3282A">
            <w:pPr>
              <w:pStyle w:val="TableText"/>
              <w:spacing w:after="48"/>
              <w:rPr>
                <w:lang w:val="pt-BR"/>
              </w:rPr>
            </w:pPr>
          </w:p>
        </w:tc>
      </w:tr>
      <w:tr w:rsidR="00C3282A" w:rsidRPr="001D769E" w14:paraId="1FA6351F" w14:textId="77777777" w:rsidTr="00A4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  <w:trHeight w:val="144"/>
        </w:trPr>
        <w:tc>
          <w:tcPr>
            <w:tcW w:w="2864" w:type="dxa"/>
          </w:tcPr>
          <w:p w14:paraId="6CE671CB" w14:textId="77777777" w:rsidR="00C3282A" w:rsidRPr="002D7700" w:rsidRDefault="00C3282A" w:rsidP="00C3282A">
            <w:pPr>
              <w:pStyle w:val="TableText"/>
              <w:spacing w:after="48"/>
              <w:rPr>
                <w:lang w:val="pt-BR"/>
              </w:rPr>
            </w:pPr>
          </w:p>
        </w:tc>
        <w:tc>
          <w:tcPr>
            <w:tcW w:w="1190" w:type="dxa"/>
          </w:tcPr>
          <w:p w14:paraId="5FA85D26" w14:textId="77777777" w:rsidR="00C3282A" w:rsidRPr="002D7700" w:rsidRDefault="00C3282A" w:rsidP="00C3282A">
            <w:pPr>
              <w:pStyle w:val="TableText"/>
              <w:spacing w:after="48"/>
              <w:rPr>
                <w:lang w:val="pt-BR"/>
              </w:rPr>
            </w:pPr>
          </w:p>
        </w:tc>
        <w:tc>
          <w:tcPr>
            <w:tcW w:w="1359" w:type="dxa"/>
          </w:tcPr>
          <w:p w14:paraId="590A63EE" w14:textId="77777777" w:rsidR="00C3282A" w:rsidRPr="002D7700" w:rsidRDefault="00C3282A" w:rsidP="00C3282A">
            <w:pPr>
              <w:pStyle w:val="TableText"/>
              <w:spacing w:after="48"/>
              <w:rPr>
                <w:lang w:val="pt-BR"/>
              </w:rPr>
            </w:pPr>
          </w:p>
        </w:tc>
        <w:tc>
          <w:tcPr>
            <w:tcW w:w="4932" w:type="dxa"/>
          </w:tcPr>
          <w:p w14:paraId="7EA8753A" w14:textId="77777777" w:rsidR="00C3282A" w:rsidRPr="002D7700" w:rsidRDefault="00C3282A" w:rsidP="00C3282A">
            <w:pPr>
              <w:pStyle w:val="TableText"/>
              <w:spacing w:after="48"/>
              <w:rPr>
                <w:lang w:val="pt-BR"/>
              </w:rPr>
            </w:pPr>
          </w:p>
        </w:tc>
      </w:tr>
    </w:tbl>
    <w:p w14:paraId="4650B443" w14:textId="77777777" w:rsidR="006F2C30" w:rsidRPr="002D7700" w:rsidRDefault="006F2C30" w:rsidP="006F2C30">
      <w:pPr>
        <w:rPr>
          <w:lang w:val="pt-BR"/>
        </w:rPr>
      </w:pPr>
    </w:p>
    <w:p w14:paraId="53E4F973" w14:textId="77777777" w:rsidR="006F2C30" w:rsidRDefault="006F2C30">
      <w:pPr>
        <w:tabs>
          <w:tab w:val="clear" w:pos="227"/>
          <w:tab w:val="clear" w:pos="454"/>
          <w:tab w:val="clear" w:pos="680"/>
        </w:tabs>
        <w:spacing w:after="0" w:line="240" w:lineRule="auto"/>
        <w:rPr>
          <w:color w:val="FF8000"/>
          <w:sz w:val="36"/>
          <w:szCs w:val="36"/>
        </w:rPr>
      </w:pPr>
    </w:p>
    <w:p w14:paraId="12428A18" w14:textId="77777777" w:rsidR="006F2C30" w:rsidRDefault="006F2C30">
      <w:pPr>
        <w:tabs>
          <w:tab w:val="clear" w:pos="227"/>
          <w:tab w:val="clear" w:pos="454"/>
          <w:tab w:val="clear" w:pos="680"/>
        </w:tabs>
        <w:spacing w:after="0" w:line="240" w:lineRule="auto"/>
        <w:rPr>
          <w:color w:val="FF8000"/>
          <w:sz w:val="36"/>
          <w:szCs w:val="36"/>
        </w:rPr>
      </w:pPr>
    </w:p>
    <w:p w14:paraId="1DB881FA" w14:textId="77777777" w:rsidR="006F2C30" w:rsidRDefault="006F2C30">
      <w:pPr>
        <w:tabs>
          <w:tab w:val="clear" w:pos="227"/>
          <w:tab w:val="clear" w:pos="454"/>
          <w:tab w:val="clear" w:pos="680"/>
        </w:tabs>
        <w:spacing w:after="0" w:line="240" w:lineRule="auto"/>
        <w:rPr>
          <w:color w:val="FF8000"/>
          <w:sz w:val="36"/>
          <w:szCs w:val="36"/>
        </w:rPr>
      </w:pPr>
    </w:p>
    <w:p w14:paraId="4A5F23B2" w14:textId="77777777" w:rsidR="006F2C30" w:rsidRDefault="006F2C30">
      <w:pPr>
        <w:tabs>
          <w:tab w:val="clear" w:pos="227"/>
          <w:tab w:val="clear" w:pos="454"/>
          <w:tab w:val="clear" w:pos="680"/>
        </w:tabs>
        <w:spacing w:after="0" w:line="240" w:lineRule="auto"/>
        <w:rPr>
          <w:color w:val="FF8000"/>
          <w:sz w:val="36"/>
          <w:szCs w:val="36"/>
        </w:rPr>
      </w:pPr>
    </w:p>
    <w:p w14:paraId="3EE92F44" w14:textId="77777777" w:rsidR="006F2C30" w:rsidRDefault="006F2C30">
      <w:pPr>
        <w:tabs>
          <w:tab w:val="clear" w:pos="227"/>
          <w:tab w:val="clear" w:pos="454"/>
          <w:tab w:val="clear" w:pos="680"/>
        </w:tabs>
        <w:spacing w:after="0" w:line="240" w:lineRule="auto"/>
        <w:rPr>
          <w:color w:val="FF8000"/>
          <w:sz w:val="36"/>
          <w:szCs w:val="36"/>
        </w:rPr>
      </w:pPr>
    </w:p>
    <w:p w14:paraId="12C7281C" w14:textId="77777777" w:rsidR="006F2C30" w:rsidRDefault="006F2C30">
      <w:pPr>
        <w:tabs>
          <w:tab w:val="clear" w:pos="227"/>
          <w:tab w:val="clear" w:pos="454"/>
          <w:tab w:val="clear" w:pos="680"/>
        </w:tabs>
        <w:spacing w:after="0" w:line="240" w:lineRule="auto"/>
        <w:rPr>
          <w:color w:val="FF8000"/>
          <w:sz w:val="36"/>
          <w:szCs w:val="36"/>
        </w:rPr>
      </w:pPr>
    </w:p>
    <w:p w14:paraId="7D5A7CEE" w14:textId="77777777" w:rsidR="006F2C30" w:rsidRDefault="006F2C30">
      <w:pPr>
        <w:tabs>
          <w:tab w:val="clear" w:pos="227"/>
          <w:tab w:val="clear" w:pos="454"/>
          <w:tab w:val="clear" w:pos="680"/>
        </w:tabs>
        <w:spacing w:after="0" w:line="240" w:lineRule="auto"/>
        <w:rPr>
          <w:color w:val="FF8000"/>
          <w:sz w:val="36"/>
          <w:szCs w:val="36"/>
        </w:rPr>
      </w:pPr>
    </w:p>
    <w:p w14:paraId="1377B099" w14:textId="77777777" w:rsidR="006F2C30" w:rsidRDefault="006F2C30" w:rsidP="00C95002">
      <w:pPr>
        <w:pStyle w:val="PlainHeading"/>
      </w:pPr>
    </w:p>
    <w:p w14:paraId="37B3DC4B" w14:textId="77777777" w:rsidR="005F15C4" w:rsidRDefault="005F15C4">
      <w:pPr>
        <w:tabs>
          <w:tab w:val="clear" w:pos="227"/>
          <w:tab w:val="clear" w:pos="454"/>
          <w:tab w:val="clear" w:pos="680"/>
        </w:tabs>
        <w:spacing w:after="0" w:line="240" w:lineRule="auto"/>
        <w:rPr>
          <w:color w:val="FF8000"/>
          <w:sz w:val="36"/>
          <w:szCs w:val="36"/>
        </w:rPr>
      </w:pPr>
      <w:r>
        <w:br w:type="page"/>
      </w:r>
    </w:p>
    <w:bookmarkEnd w:id="0"/>
    <w:bookmarkEnd w:id="1"/>
    <w:bookmarkEnd w:id="2"/>
    <w:bookmarkEnd w:id="3"/>
    <w:bookmarkEnd w:id="4"/>
    <w:bookmarkEnd w:id="5"/>
    <w:p w14:paraId="71BE940D" w14:textId="44D9A628" w:rsidR="00C95002" w:rsidRPr="00C95002" w:rsidRDefault="00F46A46" w:rsidP="00C95002">
      <w:pPr>
        <w:pStyle w:val="PlainHeading"/>
      </w:pPr>
      <w:proofErr w:type="spellStart"/>
      <w:r>
        <w:lastRenderedPageBreak/>
        <w:t>Conteúdo</w:t>
      </w:r>
      <w:proofErr w:type="spellEnd"/>
    </w:p>
    <w:p w14:paraId="1E5DE980" w14:textId="2EE727FD" w:rsidR="0016308E" w:rsidRDefault="00EA09FC">
      <w:pPr>
        <w:pStyle w:val="TOC1"/>
        <w:tabs>
          <w:tab w:val="right" w:leader="dot" w:pos="10188"/>
        </w:tabs>
        <w:rPr>
          <w:rFonts w:asciiTheme="minorHAnsi" w:hAnsiTheme="minorHAnsi"/>
          <w:noProof/>
          <w:color w:val="auto"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"1-2" \t "Heading 5,1,Plain Heading,1" </w:instrText>
      </w:r>
      <w:r>
        <w:fldChar w:fldCharType="separate"/>
      </w:r>
      <w:bookmarkStart w:id="7" w:name="_GoBack"/>
      <w:bookmarkEnd w:id="7"/>
      <w:r w:rsidR="0016308E">
        <w:rPr>
          <w:noProof/>
        </w:rPr>
        <w:t>Histórico de versões</w:t>
      </w:r>
      <w:r w:rsidR="0016308E">
        <w:rPr>
          <w:noProof/>
        </w:rPr>
        <w:tab/>
      </w:r>
      <w:r w:rsidR="0016308E">
        <w:rPr>
          <w:noProof/>
        </w:rPr>
        <w:fldChar w:fldCharType="begin"/>
      </w:r>
      <w:r w:rsidR="0016308E">
        <w:rPr>
          <w:noProof/>
        </w:rPr>
        <w:instrText xml:space="preserve"> PAGEREF _Toc525909262 \h </w:instrText>
      </w:r>
      <w:r w:rsidR="0016308E">
        <w:rPr>
          <w:noProof/>
        </w:rPr>
      </w:r>
      <w:r w:rsidR="0016308E">
        <w:rPr>
          <w:noProof/>
        </w:rPr>
        <w:fldChar w:fldCharType="separate"/>
      </w:r>
      <w:r w:rsidR="0016308E">
        <w:rPr>
          <w:noProof/>
        </w:rPr>
        <w:t>2</w:t>
      </w:r>
      <w:r w:rsidR="0016308E">
        <w:rPr>
          <w:noProof/>
        </w:rPr>
        <w:fldChar w:fldCharType="end"/>
      </w:r>
    </w:p>
    <w:p w14:paraId="13D384BB" w14:textId="52BCA135" w:rsidR="0016308E" w:rsidRDefault="0016308E">
      <w:pPr>
        <w:pStyle w:val="TOC1"/>
        <w:tabs>
          <w:tab w:val="right" w:leader="dot" w:pos="10188"/>
        </w:tabs>
        <w:rPr>
          <w:rFonts w:asciiTheme="minorHAnsi" w:hAnsiTheme="minorHAnsi"/>
          <w:noProof/>
          <w:color w:val="auto"/>
          <w:sz w:val="22"/>
          <w:szCs w:val="22"/>
          <w:lang w:val="pt-BR" w:eastAsia="pt-BR"/>
        </w:rPr>
      </w:pPr>
      <w:r>
        <w:rPr>
          <w:noProof/>
        </w:rPr>
        <w:t>Sobre este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97BA5F" w14:textId="124DD786" w:rsidR="0016308E" w:rsidRDefault="0016308E">
      <w:pPr>
        <w:pStyle w:val="TOC2"/>
        <w:tabs>
          <w:tab w:val="right" w:leader="dot" w:pos="10188"/>
        </w:tabs>
        <w:rPr>
          <w:rFonts w:asciiTheme="minorHAnsi" w:hAnsiTheme="minorHAnsi"/>
          <w:noProof/>
          <w:color w:val="auto"/>
          <w:sz w:val="22"/>
          <w:szCs w:val="22"/>
          <w:lang w:val="pt-BR" w:eastAsia="pt-BR"/>
        </w:rPr>
      </w:pPr>
      <w:r>
        <w:rPr>
          <w:noProof/>
        </w:rPr>
        <w:t>Público 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D5B072" w14:textId="3C64613B" w:rsidR="0016308E" w:rsidRDefault="0016308E">
      <w:pPr>
        <w:pStyle w:val="TOC1"/>
        <w:tabs>
          <w:tab w:val="right" w:leader="dot" w:pos="10188"/>
        </w:tabs>
        <w:rPr>
          <w:rFonts w:asciiTheme="minorHAnsi" w:hAnsiTheme="minorHAnsi"/>
          <w:noProof/>
          <w:color w:val="auto"/>
          <w:sz w:val="22"/>
          <w:szCs w:val="22"/>
          <w:lang w:val="pt-BR" w:eastAsia="pt-BR"/>
        </w:rPr>
      </w:pPr>
      <w:r w:rsidRPr="00E52D0E">
        <w:rPr>
          <w:noProof/>
          <w:lang w:val="pt-BR"/>
        </w:rPr>
        <w:t>Funcionalidades 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DEC867" w14:textId="672F948D" w:rsidR="0016308E" w:rsidRDefault="0016308E">
      <w:pPr>
        <w:pStyle w:val="TOC2"/>
        <w:tabs>
          <w:tab w:val="right" w:leader="dot" w:pos="10188"/>
        </w:tabs>
        <w:rPr>
          <w:rFonts w:asciiTheme="minorHAnsi" w:hAnsiTheme="minorHAnsi"/>
          <w:noProof/>
          <w:color w:val="auto"/>
          <w:sz w:val="22"/>
          <w:szCs w:val="22"/>
          <w:lang w:val="pt-BR" w:eastAsia="pt-BR"/>
        </w:rPr>
      </w:pPr>
      <w:r>
        <w:rPr>
          <w:noProof/>
        </w:rPr>
        <w:t>Funcionalidades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BAD9BA" w14:textId="5AB1126D" w:rsidR="0016308E" w:rsidRDefault="0016308E">
      <w:pPr>
        <w:pStyle w:val="TOC2"/>
        <w:tabs>
          <w:tab w:val="right" w:leader="dot" w:pos="10188"/>
        </w:tabs>
        <w:rPr>
          <w:rFonts w:asciiTheme="minorHAnsi" w:hAnsiTheme="minorHAnsi"/>
          <w:noProof/>
          <w:color w:val="auto"/>
          <w:sz w:val="22"/>
          <w:szCs w:val="22"/>
          <w:lang w:val="pt-BR" w:eastAsia="pt-BR"/>
        </w:rPr>
      </w:pPr>
      <w:r>
        <w:rPr>
          <w:noProof/>
        </w:rPr>
        <w:t>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3FAB42" w14:textId="06106AB3" w:rsidR="0016308E" w:rsidRDefault="0016308E">
      <w:pPr>
        <w:pStyle w:val="TOC1"/>
        <w:tabs>
          <w:tab w:val="right" w:leader="dot" w:pos="10188"/>
        </w:tabs>
        <w:rPr>
          <w:rFonts w:asciiTheme="minorHAnsi" w:hAnsiTheme="minorHAnsi"/>
          <w:noProof/>
          <w:color w:val="auto"/>
          <w:sz w:val="22"/>
          <w:szCs w:val="22"/>
          <w:lang w:val="pt-BR" w:eastAsia="pt-BR"/>
        </w:rPr>
      </w:pPr>
      <w:r w:rsidRPr="00E52D0E">
        <w:rPr>
          <w:noProof/>
          <w:lang w:val="pt-BR"/>
        </w:rPr>
        <w:t>Telas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99D206" w14:textId="4B52B27D" w:rsidR="0016308E" w:rsidRDefault="0016308E">
      <w:pPr>
        <w:pStyle w:val="TOC2"/>
        <w:tabs>
          <w:tab w:val="right" w:leader="dot" w:pos="10188"/>
        </w:tabs>
        <w:rPr>
          <w:rFonts w:asciiTheme="minorHAnsi" w:hAnsiTheme="minorHAnsi"/>
          <w:noProof/>
          <w:color w:val="auto"/>
          <w:sz w:val="22"/>
          <w:szCs w:val="22"/>
          <w:lang w:val="pt-BR" w:eastAsia="pt-BR"/>
        </w:rPr>
      </w:pPr>
      <w:r>
        <w:rPr>
          <w:noProof/>
        </w:rPr>
        <w:t>Filtros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1B2238" w14:textId="748081B8" w:rsidR="0016308E" w:rsidRDefault="0016308E">
      <w:pPr>
        <w:pStyle w:val="TOC2"/>
        <w:tabs>
          <w:tab w:val="right" w:leader="dot" w:pos="10188"/>
        </w:tabs>
        <w:rPr>
          <w:rFonts w:asciiTheme="minorHAnsi" w:hAnsiTheme="minorHAnsi"/>
          <w:noProof/>
          <w:color w:val="auto"/>
          <w:sz w:val="22"/>
          <w:szCs w:val="22"/>
          <w:lang w:val="pt-BR" w:eastAsia="pt-BR"/>
        </w:rPr>
      </w:pPr>
      <w:r>
        <w:rPr>
          <w:noProof/>
        </w:rPr>
        <w:t>Aba de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7FCA9B8" w14:textId="4E5876F6" w:rsidR="0016308E" w:rsidRDefault="0016308E">
      <w:pPr>
        <w:pStyle w:val="TOC1"/>
        <w:tabs>
          <w:tab w:val="right" w:leader="dot" w:pos="10188"/>
        </w:tabs>
        <w:rPr>
          <w:rFonts w:asciiTheme="minorHAnsi" w:hAnsiTheme="minorHAnsi"/>
          <w:noProof/>
          <w:color w:val="auto"/>
          <w:sz w:val="22"/>
          <w:szCs w:val="22"/>
          <w:lang w:val="pt-BR" w:eastAsia="pt-BR"/>
        </w:rPr>
      </w:pPr>
      <w:r w:rsidRPr="00E52D0E">
        <w:rPr>
          <w:noProof/>
          <w:lang w:val="pt-BR"/>
        </w:rPr>
        <w:t>Mensagens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307B68E" w14:textId="4010CE3D" w:rsidR="0016308E" w:rsidRDefault="0016308E">
      <w:pPr>
        <w:pStyle w:val="TOC1"/>
        <w:tabs>
          <w:tab w:val="right" w:leader="dot" w:pos="10188"/>
        </w:tabs>
        <w:rPr>
          <w:rFonts w:asciiTheme="minorHAnsi" w:hAnsiTheme="minorHAnsi"/>
          <w:noProof/>
          <w:color w:val="auto"/>
          <w:sz w:val="22"/>
          <w:szCs w:val="22"/>
          <w:lang w:val="pt-BR" w:eastAsia="pt-BR"/>
        </w:rPr>
      </w:pPr>
      <w:r w:rsidRPr="00E52D0E">
        <w:rPr>
          <w:noProof/>
          <w:lang w:val="pt-BR"/>
        </w:rPr>
        <w:t>Recomendações gerais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9F36711" w14:textId="3503C0DC" w:rsidR="0016308E" w:rsidRDefault="0016308E">
      <w:pPr>
        <w:pStyle w:val="TOC1"/>
        <w:tabs>
          <w:tab w:val="right" w:leader="dot" w:pos="10188"/>
        </w:tabs>
        <w:rPr>
          <w:rFonts w:asciiTheme="minorHAnsi" w:hAnsiTheme="minorHAnsi"/>
          <w:noProof/>
          <w:color w:val="auto"/>
          <w:sz w:val="22"/>
          <w:szCs w:val="22"/>
          <w:lang w:val="pt-BR" w:eastAsia="pt-BR"/>
        </w:rPr>
      </w:pPr>
      <w:r w:rsidRPr="00E52D0E">
        <w:rPr>
          <w:noProof/>
          <w:lang w:val="pt-BR"/>
        </w:rPr>
        <w:t>Ferramentas de edição de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2D0F14" w14:textId="3BB15D87" w:rsidR="00C95002" w:rsidRPr="006C34B8" w:rsidRDefault="00EA09FC" w:rsidP="00EA09FC">
      <w:pPr>
        <w:pStyle w:val="TOC1"/>
        <w:rPr>
          <w:lang w:val="pt-BR"/>
        </w:rPr>
      </w:pPr>
      <w:r>
        <w:fldChar w:fldCharType="end"/>
      </w:r>
    </w:p>
    <w:p w14:paraId="6CA85DDC" w14:textId="77777777" w:rsidR="00C95002" w:rsidRPr="006C34B8" w:rsidRDefault="00C95002" w:rsidP="00C95002">
      <w:pPr>
        <w:tabs>
          <w:tab w:val="left" w:pos="3632"/>
        </w:tabs>
        <w:rPr>
          <w:lang w:val="pt-BR"/>
        </w:rPr>
      </w:pPr>
    </w:p>
    <w:p w14:paraId="1225BAD5" w14:textId="77777777" w:rsidR="00C95002" w:rsidRPr="006C34B8" w:rsidRDefault="00C95002" w:rsidP="00C95002">
      <w:pPr>
        <w:tabs>
          <w:tab w:val="left" w:pos="3632"/>
        </w:tabs>
        <w:rPr>
          <w:lang w:val="pt-BR"/>
        </w:rPr>
        <w:sectPr w:rsidR="00C95002" w:rsidRPr="006C34B8" w:rsidSect="00B04460">
          <w:headerReference w:type="first" r:id="rId12"/>
          <w:footerReference w:type="first" r:id="rId13"/>
          <w:pgSz w:w="11900" w:h="16840"/>
          <w:pgMar w:top="1701" w:right="851" w:bottom="1701" w:left="851" w:header="567" w:footer="794" w:gutter="0"/>
          <w:cols w:space="708"/>
          <w:titlePg/>
          <w:docGrid w:linePitch="360"/>
        </w:sectPr>
      </w:pPr>
    </w:p>
    <w:p w14:paraId="63504A1B" w14:textId="33318A9D" w:rsidR="00F46A46" w:rsidRDefault="00F46A46" w:rsidP="00F46A46">
      <w:pPr>
        <w:pStyle w:val="Heading1"/>
        <w:numPr>
          <w:ilvl w:val="0"/>
          <w:numId w:val="0"/>
        </w:numPr>
      </w:pPr>
      <w:bookmarkStart w:id="8" w:name="_Toc525909263"/>
      <w:proofErr w:type="spellStart"/>
      <w:r>
        <w:lastRenderedPageBreak/>
        <w:t>Sobre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bookmarkEnd w:id="8"/>
      <w:proofErr w:type="spellEnd"/>
    </w:p>
    <w:p w14:paraId="7CD5F00D" w14:textId="0B5EB91F" w:rsidR="00C95002" w:rsidRDefault="00F46A46" w:rsidP="00C95002">
      <w:pPr>
        <w:pStyle w:val="Heading2"/>
      </w:pPr>
      <w:bookmarkStart w:id="9" w:name="_Toc525909264"/>
      <w:r>
        <w:t>Público alvo</w:t>
      </w:r>
      <w:bookmarkEnd w:id="9"/>
    </w:p>
    <w:p w14:paraId="36671A16" w14:textId="7C521D25" w:rsidR="00C95002" w:rsidRPr="00F46A46" w:rsidRDefault="006D4DC8" w:rsidP="00C95002">
      <w:pPr>
        <w:tabs>
          <w:tab w:val="left" w:pos="3632"/>
        </w:tabs>
        <w:rPr>
          <w:lang w:val="pt-BR"/>
        </w:rPr>
      </w:pPr>
      <w:r>
        <w:rPr>
          <w:lang w:val="pt-BR"/>
        </w:rPr>
        <w:t>Toda a equipe envolvida nas análises, desenvolvimentos e testes dos sistemas da 2ª geração.</w:t>
      </w:r>
    </w:p>
    <w:p w14:paraId="47EA8431" w14:textId="77777777" w:rsidR="00BE5BC3" w:rsidRPr="001D769E" w:rsidRDefault="00BE5BC3" w:rsidP="00C95002">
      <w:pPr>
        <w:tabs>
          <w:tab w:val="left" w:pos="3632"/>
        </w:tabs>
        <w:rPr>
          <w:lang w:val="pt-BR"/>
        </w:rPr>
      </w:pPr>
    </w:p>
    <w:p w14:paraId="0ADE37DA" w14:textId="77777777" w:rsidR="00C95002" w:rsidRPr="001D769E" w:rsidRDefault="00C95002" w:rsidP="00C95002">
      <w:pPr>
        <w:tabs>
          <w:tab w:val="left" w:pos="3632"/>
        </w:tabs>
        <w:rPr>
          <w:lang w:val="pt-BR"/>
        </w:rPr>
      </w:pPr>
    </w:p>
    <w:p w14:paraId="0A1156D4" w14:textId="77777777" w:rsidR="00C95002" w:rsidRPr="001D769E" w:rsidRDefault="00C95002" w:rsidP="00C95002">
      <w:pPr>
        <w:tabs>
          <w:tab w:val="left" w:pos="3632"/>
        </w:tabs>
        <w:rPr>
          <w:lang w:val="pt-BR"/>
        </w:rPr>
        <w:sectPr w:rsidR="00C95002" w:rsidRPr="001D769E" w:rsidSect="00B04460">
          <w:headerReference w:type="first" r:id="rId14"/>
          <w:pgSz w:w="11900" w:h="16840"/>
          <w:pgMar w:top="1701" w:right="851" w:bottom="1701" w:left="851" w:header="567" w:footer="794" w:gutter="0"/>
          <w:cols w:space="708"/>
          <w:titlePg/>
          <w:docGrid w:linePitch="360"/>
        </w:sectPr>
      </w:pPr>
    </w:p>
    <w:p w14:paraId="563CB212" w14:textId="5F89E2C4" w:rsidR="00C95002" w:rsidRPr="00290301" w:rsidRDefault="005D76F5" w:rsidP="00290301">
      <w:pPr>
        <w:pStyle w:val="Heading1"/>
        <w:numPr>
          <w:ilvl w:val="0"/>
          <w:numId w:val="0"/>
        </w:numPr>
        <w:rPr>
          <w:lang w:val="pt-BR"/>
        </w:rPr>
      </w:pPr>
      <w:bookmarkStart w:id="10" w:name="_Toc333759285"/>
      <w:bookmarkStart w:id="11" w:name="_Toc333759344"/>
      <w:bookmarkStart w:id="12" w:name="_Toc333759464"/>
      <w:bookmarkStart w:id="13" w:name="_Toc333759553"/>
      <w:bookmarkStart w:id="14" w:name="_Toc333759718"/>
      <w:bookmarkStart w:id="15" w:name="_Toc525909265"/>
      <w:r>
        <w:rPr>
          <w:lang w:val="pt-BR"/>
        </w:rPr>
        <w:lastRenderedPageBreak/>
        <w:t>Funcionalidade</w:t>
      </w:r>
      <w:r w:rsidR="00F46A46">
        <w:rPr>
          <w:lang w:val="pt-BR"/>
        </w:rPr>
        <w:t>s</w:t>
      </w:r>
      <w:r>
        <w:rPr>
          <w:lang w:val="pt-BR"/>
        </w:rPr>
        <w:t xml:space="preserve"> e </w:t>
      </w:r>
      <w:r w:rsidR="00290301" w:rsidRPr="00290301">
        <w:rPr>
          <w:lang w:val="pt-BR"/>
        </w:rPr>
        <w:t>Componentes</w:t>
      </w:r>
      <w:bookmarkEnd w:id="10"/>
      <w:bookmarkEnd w:id="11"/>
      <w:bookmarkEnd w:id="12"/>
      <w:bookmarkEnd w:id="13"/>
      <w:bookmarkEnd w:id="14"/>
      <w:bookmarkEnd w:id="15"/>
    </w:p>
    <w:p w14:paraId="71883913" w14:textId="0542BC5B" w:rsidR="00C95002" w:rsidRPr="00372B72" w:rsidRDefault="00F46A46" w:rsidP="00C95002">
      <w:pPr>
        <w:pStyle w:val="Heading2"/>
      </w:pPr>
      <w:bookmarkStart w:id="16" w:name="_Toc525909266"/>
      <w:r>
        <w:t>Funcionalidades</w:t>
      </w:r>
      <w:bookmarkEnd w:id="16"/>
    </w:p>
    <w:p w14:paraId="12027442" w14:textId="25EC8F3A" w:rsidR="00C95002" w:rsidRPr="00372B72" w:rsidRDefault="005D76F5" w:rsidP="00C95002">
      <w:pPr>
        <w:pStyle w:val="Heading3"/>
      </w:pPr>
      <w:proofErr w:type="spellStart"/>
      <w:r>
        <w:t>Totalizador</w:t>
      </w:r>
      <w:proofErr w:type="spellEnd"/>
      <w:r>
        <w:t xml:space="preserve"> de </w:t>
      </w:r>
      <w:proofErr w:type="spellStart"/>
      <w:r>
        <w:t>tabelas</w:t>
      </w:r>
      <w:proofErr w:type="spellEnd"/>
      <w:r w:rsidR="00C95002">
        <w:t xml:space="preserve"> </w:t>
      </w:r>
    </w:p>
    <w:p w14:paraId="1A2D0B35" w14:textId="76F482D4" w:rsidR="005D76F5" w:rsidRPr="00257ED4" w:rsidRDefault="005D76F5" w:rsidP="00257ED4">
      <w:pPr>
        <w:pStyle w:val="Heading4"/>
        <w:jc w:val="both"/>
        <w:rPr>
          <w:lang w:val="pt-BR"/>
        </w:rPr>
      </w:pPr>
      <w:r w:rsidRPr="005D76F5">
        <w:rPr>
          <w:lang w:val="pt-BR"/>
        </w:rPr>
        <w:t>Hoje no sistema temos diversas variações do totalizador de tabelas. (“Resultado”, “Resul</w:t>
      </w:r>
      <w:r w:rsidR="00257ED4">
        <w:rPr>
          <w:lang w:val="pt-BR"/>
        </w:rPr>
        <w:t>tados”, “Total Consulta”, etc</w:t>
      </w:r>
      <w:r w:rsidRPr="005D76F5">
        <w:rPr>
          <w:lang w:val="pt-BR"/>
        </w:rPr>
        <w:t>)</w:t>
      </w:r>
      <w:r w:rsidR="00257ED4">
        <w:rPr>
          <w:lang w:val="pt-BR"/>
        </w:rPr>
        <w:t xml:space="preserve">. </w:t>
      </w:r>
      <w:r w:rsidRPr="00257ED4">
        <w:rPr>
          <w:lang w:val="pt-BR"/>
        </w:rPr>
        <w:t>Esses serão alterados para o seguinte padrão:</w:t>
      </w:r>
    </w:p>
    <w:p w14:paraId="63C06F1A" w14:textId="0BCB7450" w:rsidR="005D76F5" w:rsidRPr="005D76F5" w:rsidRDefault="005D76F5" w:rsidP="00431510">
      <w:pPr>
        <w:pStyle w:val="ListBullet"/>
        <w:ind w:left="360"/>
      </w:pPr>
      <w:r w:rsidRPr="005D76F5">
        <w:rPr>
          <w:b/>
        </w:rPr>
        <w:t>Object Title</w:t>
      </w:r>
      <w:r>
        <w:t xml:space="preserve">: </w:t>
      </w:r>
      <w:proofErr w:type="spellStart"/>
      <w:r w:rsidR="00C3282A">
        <w:t>Registros</w:t>
      </w:r>
      <w:proofErr w:type="spellEnd"/>
      <w:r w:rsidR="00C3282A">
        <w:t xml:space="preserve"> </w:t>
      </w:r>
      <w:proofErr w:type="spellStart"/>
      <w:r w:rsidR="00C3282A">
        <w:t>encontrados</w:t>
      </w:r>
      <w:proofErr w:type="spellEnd"/>
    </w:p>
    <w:p w14:paraId="7E34D7F4" w14:textId="277D264C" w:rsidR="00C95002" w:rsidRDefault="005D76F5" w:rsidP="00431510">
      <w:pPr>
        <w:pStyle w:val="ListBullet"/>
        <w:ind w:left="360"/>
      </w:pPr>
      <w:r w:rsidRPr="00D35EC6">
        <w:rPr>
          <w:b/>
        </w:rPr>
        <w:t>Font Enhancement</w:t>
      </w:r>
      <w:r>
        <w:rPr>
          <w:b/>
        </w:rPr>
        <w:t xml:space="preserve">: </w:t>
      </w:r>
      <w:r>
        <w:t>Bold</w:t>
      </w:r>
    </w:p>
    <w:p w14:paraId="0732F74C" w14:textId="0B676490" w:rsidR="005D76F5" w:rsidRPr="006D29F1" w:rsidRDefault="005D76F5" w:rsidP="00431510">
      <w:pPr>
        <w:pStyle w:val="ListBullet"/>
        <w:ind w:left="360"/>
        <w:rPr>
          <w:lang w:val="pt-BR"/>
        </w:rPr>
      </w:pPr>
      <w:r w:rsidRPr="006D29F1">
        <w:rPr>
          <w:b/>
          <w:lang w:val="pt-BR"/>
        </w:rPr>
        <w:t xml:space="preserve">Localização: </w:t>
      </w:r>
      <w:r w:rsidRPr="006D29F1">
        <w:rPr>
          <w:lang w:val="pt-BR"/>
        </w:rPr>
        <w:t>Alinhado ao canto inferior direito da tabela</w:t>
      </w:r>
    </w:p>
    <w:p w14:paraId="16D2A955" w14:textId="0FF4088A" w:rsidR="005D76F5" w:rsidRPr="005D76F5" w:rsidRDefault="005D76F5" w:rsidP="00431510">
      <w:pPr>
        <w:pStyle w:val="ListBullet"/>
        <w:ind w:left="360"/>
        <w:rPr>
          <w:lang w:val="pt-BR"/>
        </w:rPr>
      </w:pPr>
      <w:r>
        <w:rPr>
          <w:b/>
        </w:rPr>
        <w:t xml:space="preserve">Wight: </w:t>
      </w:r>
      <w:r w:rsidRPr="005D76F5">
        <w:t>1.2’’</w:t>
      </w:r>
    </w:p>
    <w:p w14:paraId="78CC4DEA" w14:textId="37C37183" w:rsidR="005D76F5" w:rsidRPr="005D76F5" w:rsidRDefault="005D76F5" w:rsidP="00431510">
      <w:pPr>
        <w:pStyle w:val="ListBullet"/>
        <w:ind w:left="360"/>
        <w:rPr>
          <w:lang w:val="pt-BR"/>
        </w:rPr>
      </w:pPr>
      <w:r w:rsidRPr="00B56A22">
        <w:rPr>
          <w:b/>
        </w:rPr>
        <w:t>Height</w:t>
      </w:r>
      <w:r>
        <w:rPr>
          <w:b/>
        </w:rPr>
        <w:t xml:space="preserve">: </w:t>
      </w:r>
      <w:r>
        <w:t>0.25’’</w:t>
      </w:r>
    </w:p>
    <w:p w14:paraId="63AA0509" w14:textId="1779C5AC" w:rsidR="00257ED4" w:rsidRDefault="006D29F1" w:rsidP="00257ED4">
      <w:pPr>
        <w:pStyle w:val="ListNumber2"/>
        <w:numPr>
          <w:ilvl w:val="0"/>
          <w:numId w:val="0"/>
        </w:numPr>
        <w:ind w:left="454" w:hanging="227"/>
        <w:jc w:val="center"/>
      </w:pPr>
      <w:r>
        <w:rPr>
          <w:noProof/>
        </w:rPr>
        <w:drawing>
          <wp:inline distT="0" distB="0" distL="0" distR="0" wp14:anchorId="1DCCB2D7" wp14:editId="158EC02A">
            <wp:extent cx="2954384" cy="88074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9916" cy="89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FF1A" w14:textId="422E407C" w:rsidR="005D76F5" w:rsidRPr="00372B72" w:rsidRDefault="005D76F5" w:rsidP="005D76F5">
      <w:pPr>
        <w:pStyle w:val="Heading3"/>
      </w:pPr>
      <w:proofErr w:type="spellStart"/>
      <w:r>
        <w:t>Marcar</w:t>
      </w:r>
      <w:proofErr w:type="spellEnd"/>
      <w:r>
        <w:t>/</w:t>
      </w:r>
      <w:proofErr w:type="spellStart"/>
      <w:r>
        <w:t>Desmarcar</w:t>
      </w:r>
      <w:proofErr w:type="spellEnd"/>
      <w:r>
        <w:t xml:space="preserve"> </w:t>
      </w:r>
      <w:proofErr w:type="spellStart"/>
      <w:r>
        <w:t>Todos</w:t>
      </w:r>
      <w:proofErr w:type="spellEnd"/>
    </w:p>
    <w:p w14:paraId="5BDF6EBD" w14:textId="3078CD64" w:rsidR="005D76F5" w:rsidRPr="006B4A25" w:rsidRDefault="005D76F5" w:rsidP="00257ED4">
      <w:pPr>
        <w:spacing w:before="120" w:after="28"/>
        <w:jc w:val="both"/>
        <w:rPr>
          <w:rFonts w:eastAsiaTheme="majorEastAsia" w:cstheme="majorBidi"/>
          <w:sz w:val="20"/>
          <w:szCs w:val="20"/>
          <w:lang w:val="pt-BR"/>
        </w:rPr>
      </w:pPr>
      <w:r w:rsidRPr="005D76F5">
        <w:rPr>
          <w:rFonts w:eastAsiaTheme="majorEastAsia" w:cstheme="majorBidi"/>
          <w:sz w:val="20"/>
          <w:szCs w:val="20"/>
          <w:lang w:val="pt-BR"/>
        </w:rPr>
        <w:t>Hoje no sistema temos diversas variações do facilitador “Marcar/desmarcar todos”. (Em formato de botão, “Marcar Todos/Desmarcar Todos”, “Todos/Ne</w:t>
      </w:r>
      <w:r w:rsidR="00257ED4">
        <w:rPr>
          <w:rFonts w:eastAsiaTheme="majorEastAsia" w:cstheme="majorBidi"/>
          <w:sz w:val="20"/>
          <w:szCs w:val="20"/>
          <w:lang w:val="pt-BR"/>
        </w:rPr>
        <w:t>nhum”, etc</w:t>
      </w:r>
      <w:r w:rsidRPr="005D76F5">
        <w:rPr>
          <w:rFonts w:eastAsiaTheme="majorEastAsia" w:cstheme="majorBidi"/>
          <w:sz w:val="20"/>
          <w:szCs w:val="20"/>
          <w:lang w:val="pt-BR"/>
        </w:rPr>
        <w:t>)</w:t>
      </w:r>
      <w:r w:rsidR="00257ED4">
        <w:rPr>
          <w:rFonts w:eastAsiaTheme="majorEastAsia" w:cstheme="majorBidi"/>
          <w:sz w:val="20"/>
          <w:szCs w:val="20"/>
          <w:lang w:val="pt-BR"/>
        </w:rPr>
        <w:t>.</w:t>
      </w:r>
      <w:r w:rsidR="006B4A25" w:rsidRPr="00257ED4">
        <w:rPr>
          <w:rFonts w:eastAsiaTheme="majorEastAsia" w:cstheme="majorBidi"/>
          <w:sz w:val="20"/>
          <w:szCs w:val="20"/>
          <w:lang w:val="pt-BR"/>
        </w:rPr>
        <w:t xml:space="preserve"> </w:t>
      </w:r>
      <w:r w:rsidRPr="00257ED4">
        <w:rPr>
          <w:rFonts w:eastAsiaTheme="majorEastAsia" w:cstheme="majorBidi"/>
          <w:sz w:val="20"/>
          <w:szCs w:val="20"/>
          <w:lang w:val="pt-BR"/>
        </w:rPr>
        <w:t>Esses serão alterados para o seguinte padrão:</w:t>
      </w:r>
    </w:p>
    <w:p w14:paraId="25A821FA" w14:textId="0D4EC708" w:rsidR="005D76F5" w:rsidRPr="005D76F5" w:rsidRDefault="005D76F5" w:rsidP="00431510">
      <w:pPr>
        <w:pStyle w:val="ListBullet"/>
        <w:ind w:left="360"/>
      </w:pPr>
      <w:proofErr w:type="spellStart"/>
      <w:r>
        <w:rPr>
          <w:b/>
        </w:rPr>
        <w:t>Componente</w:t>
      </w:r>
      <w:proofErr w:type="spellEnd"/>
      <w:r>
        <w:t xml:space="preserve">: </w:t>
      </w:r>
      <w:proofErr w:type="spellStart"/>
      <w:r>
        <w:t>CheckBox</w:t>
      </w:r>
      <w:proofErr w:type="spellEnd"/>
    </w:p>
    <w:p w14:paraId="3E2C3B14" w14:textId="1F0B24C6" w:rsidR="005D76F5" w:rsidRPr="005D76F5" w:rsidRDefault="005D76F5" w:rsidP="00431510">
      <w:pPr>
        <w:pStyle w:val="ListBullet"/>
        <w:ind w:left="360"/>
        <w:rPr>
          <w:lang w:val="pt-BR"/>
        </w:rPr>
      </w:pPr>
      <w:r w:rsidRPr="005D76F5">
        <w:rPr>
          <w:b/>
          <w:lang w:val="pt-BR"/>
        </w:rPr>
        <w:t xml:space="preserve">Object Title: </w:t>
      </w:r>
      <w:r w:rsidRPr="005D76F5">
        <w:rPr>
          <w:lang w:val="pt-BR"/>
        </w:rPr>
        <w:t>Marcar/</w:t>
      </w:r>
      <w:r>
        <w:rPr>
          <w:lang w:val="pt-BR"/>
        </w:rPr>
        <w:t>D</w:t>
      </w:r>
      <w:r w:rsidRPr="005D76F5">
        <w:rPr>
          <w:lang w:val="pt-BR"/>
        </w:rPr>
        <w:t xml:space="preserve">esmarcar </w:t>
      </w:r>
      <w:r>
        <w:rPr>
          <w:lang w:val="pt-BR"/>
        </w:rPr>
        <w:t>T</w:t>
      </w:r>
      <w:r w:rsidRPr="005D76F5">
        <w:rPr>
          <w:lang w:val="pt-BR"/>
        </w:rPr>
        <w:t>odo</w:t>
      </w:r>
      <w:r>
        <w:rPr>
          <w:lang w:val="pt-BR"/>
        </w:rPr>
        <w:t>s</w:t>
      </w:r>
    </w:p>
    <w:p w14:paraId="41E33E24" w14:textId="5EBE106D" w:rsidR="005D76F5" w:rsidRDefault="005D76F5" w:rsidP="00431510">
      <w:pPr>
        <w:pStyle w:val="ListBullet"/>
        <w:ind w:left="360"/>
        <w:rPr>
          <w:lang w:val="pt-BR"/>
        </w:rPr>
      </w:pPr>
      <w:r w:rsidRPr="005D76F5">
        <w:rPr>
          <w:b/>
          <w:lang w:val="pt-BR"/>
        </w:rPr>
        <w:t xml:space="preserve">Localização: </w:t>
      </w:r>
      <w:r>
        <w:rPr>
          <w:lang w:val="pt-BR"/>
        </w:rPr>
        <w:t>Canto inferior esquerdo</w:t>
      </w:r>
    </w:p>
    <w:p w14:paraId="0D2CDD8F" w14:textId="77777777" w:rsidR="001A44C9" w:rsidRDefault="001A44C9" w:rsidP="001A44C9">
      <w:pPr>
        <w:pStyle w:val="ListBullet"/>
        <w:numPr>
          <w:ilvl w:val="0"/>
          <w:numId w:val="0"/>
        </w:numPr>
        <w:ind w:left="227"/>
        <w:rPr>
          <w:lang w:val="pt-BR"/>
        </w:rPr>
      </w:pPr>
    </w:p>
    <w:p w14:paraId="195301DD" w14:textId="1AEAFAD8" w:rsidR="00257ED4" w:rsidRDefault="005D76F5" w:rsidP="00257ED4">
      <w:pPr>
        <w:pStyle w:val="ListNumber2"/>
        <w:numPr>
          <w:ilvl w:val="0"/>
          <w:numId w:val="0"/>
        </w:numPr>
        <w:ind w:left="454" w:hanging="227"/>
        <w:jc w:val="center"/>
      </w:pPr>
      <w:r>
        <w:rPr>
          <w:noProof/>
        </w:rPr>
        <w:drawing>
          <wp:inline distT="0" distB="0" distL="0" distR="0" wp14:anchorId="37B0FE51" wp14:editId="393F23FA">
            <wp:extent cx="3146023" cy="684398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0168" cy="70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9CDD" w14:textId="26F1C158" w:rsidR="006B4A25" w:rsidRPr="006B4A25" w:rsidRDefault="006B4A25" w:rsidP="006B4A25">
      <w:pPr>
        <w:pStyle w:val="Heading3"/>
        <w:rPr>
          <w:lang w:val="pt-BR"/>
        </w:rPr>
      </w:pPr>
      <w:r w:rsidRPr="006B4A25">
        <w:rPr>
          <w:lang w:val="pt-BR"/>
        </w:rPr>
        <w:t xml:space="preserve">Coluna de </w:t>
      </w:r>
      <w:r>
        <w:rPr>
          <w:lang w:val="pt-BR"/>
        </w:rPr>
        <w:t xml:space="preserve">seleção para </w:t>
      </w:r>
      <w:r w:rsidRPr="006B4A25">
        <w:rPr>
          <w:lang w:val="pt-BR"/>
        </w:rPr>
        <w:t xml:space="preserve">transmissão </w:t>
      </w:r>
      <w:r>
        <w:rPr>
          <w:lang w:val="pt-BR"/>
        </w:rPr>
        <w:t>(</w:t>
      </w:r>
      <w:r w:rsidRPr="006B4A25">
        <w:rPr>
          <w:lang w:val="pt-BR"/>
        </w:rPr>
        <w:t>ou out</w:t>
      </w:r>
      <w:r>
        <w:rPr>
          <w:lang w:val="pt-BR"/>
        </w:rPr>
        <w:t>ras ações)</w:t>
      </w:r>
    </w:p>
    <w:p w14:paraId="12F40A87" w14:textId="77777777" w:rsidR="006B4A25" w:rsidRDefault="006B4A25" w:rsidP="00257ED4">
      <w:pPr>
        <w:spacing w:before="120" w:after="28"/>
        <w:jc w:val="both"/>
        <w:rPr>
          <w:rFonts w:eastAsiaTheme="majorEastAsia" w:cstheme="majorBidi"/>
          <w:sz w:val="20"/>
          <w:szCs w:val="20"/>
          <w:lang w:val="pt-BR"/>
        </w:rPr>
      </w:pPr>
      <w:r w:rsidRPr="006B4A25">
        <w:rPr>
          <w:rFonts w:eastAsiaTheme="majorEastAsia" w:cstheme="majorBidi"/>
          <w:sz w:val="20"/>
          <w:szCs w:val="20"/>
          <w:lang w:val="pt-BR"/>
        </w:rPr>
        <w:t>Hoje no sistema temos algumas colunas de seleção para transmissão (e para outras funcionalidades) que são identificadas com um ponto, três pontos, etc.</w:t>
      </w:r>
    </w:p>
    <w:p w14:paraId="791C59DB" w14:textId="5F952BEB" w:rsidR="006B4A25" w:rsidRPr="00257ED4" w:rsidRDefault="006B4A25" w:rsidP="00257ED4">
      <w:pPr>
        <w:jc w:val="center"/>
        <w:rPr>
          <w:rFonts w:eastAsiaTheme="majorEastAsia" w:cstheme="majorBidi"/>
          <w:sz w:val="20"/>
          <w:szCs w:val="20"/>
          <w:lang w:val="pt-BR"/>
        </w:rPr>
      </w:pPr>
      <w:r w:rsidRPr="00257ED4">
        <w:rPr>
          <w:rFonts w:eastAsiaTheme="majorEastAsia" w:cstheme="majorBidi"/>
          <w:noProof/>
          <w:sz w:val="20"/>
          <w:szCs w:val="20"/>
          <w:lang w:val="pt-BR"/>
        </w:rPr>
        <w:drawing>
          <wp:inline distT="0" distB="0" distL="0" distR="0" wp14:anchorId="1DF98F8A" wp14:editId="490F266D">
            <wp:extent cx="516103" cy="1100668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081" cy="12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A96A" w14:textId="433C3DD1" w:rsidR="006B4A25" w:rsidRPr="00257ED4" w:rsidRDefault="006B4A25" w:rsidP="00257ED4">
      <w:pPr>
        <w:spacing w:before="120" w:after="28"/>
        <w:jc w:val="both"/>
        <w:rPr>
          <w:rFonts w:eastAsiaTheme="majorEastAsia" w:cstheme="majorBidi"/>
          <w:sz w:val="20"/>
          <w:szCs w:val="20"/>
          <w:lang w:val="pt-BR"/>
        </w:rPr>
      </w:pPr>
      <w:r w:rsidRPr="00257ED4">
        <w:rPr>
          <w:rFonts w:eastAsiaTheme="majorEastAsia" w:cstheme="majorBidi"/>
          <w:sz w:val="20"/>
          <w:szCs w:val="20"/>
          <w:lang w:val="pt-BR"/>
        </w:rPr>
        <w:t>Essas serão alteradas para a funcionalidade que são utilizadas. Por exemplo: “Transmitir?”. Caso seja utilizada para mais de uma funcionalidade, utilizar ‘...’.</w:t>
      </w:r>
    </w:p>
    <w:p w14:paraId="72555155" w14:textId="0CBE6F68" w:rsidR="006B4A25" w:rsidRDefault="006B4A25" w:rsidP="006B4A25">
      <w:pPr>
        <w:pStyle w:val="ListBullet"/>
        <w:numPr>
          <w:ilvl w:val="0"/>
          <w:numId w:val="0"/>
        </w:num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F964EBB" wp14:editId="484809C0">
            <wp:extent cx="732358" cy="75732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1204" cy="78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9418" w14:textId="77777777" w:rsidR="006B4A25" w:rsidRDefault="006B4A25" w:rsidP="006B4A25">
      <w:pPr>
        <w:pStyle w:val="ListBullet"/>
        <w:numPr>
          <w:ilvl w:val="0"/>
          <w:numId w:val="0"/>
        </w:numPr>
        <w:jc w:val="center"/>
        <w:rPr>
          <w:lang w:val="pt-BR"/>
        </w:rPr>
      </w:pPr>
    </w:p>
    <w:p w14:paraId="4E1E3000" w14:textId="452439CE" w:rsidR="006B4A25" w:rsidRPr="00257ED4" w:rsidRDefault="006B4A25" w:rsidP="00257ED4">
      <w:pPr>
        <w:pStyle w:val="ListBullet"/>
        <w:numPr>
          <w:ilvl w:val="0"/>
          <w:numId w:val="0"/>
        </w:numPr>
        <w:spacing w:before="120" w:after="28"/>
        <w:jc w:val="both"/>
        <w:rPr>
          <w:rFonts w:eastAsiaTheme="majorEastAsia" w:cstheme="majorBidi"/>
          <w:sz w:val="20"/>
          <w:szCs w:val="20"/>
          <w:lang w:val="pt-BR"/>
        </w:rPr>
      </w:pPr>
      <w:r w:rsidRPr="00257ED4">
        <w:rPr>
          <w:rFonts w:eastAsiaTheme="majorEastAsia" w:cstheme="majorBidi"/>
          <w:sz w:val="20"/>
          <w:szCs w:val="20"/>
          <w:lang w:val="pt-BR"/>
        </w:rPr>
        <w:t>*As op</w:t>
      </w:r>
      <w:r w:rsidR="00257ED4">
        <w:rPr>
          <w:rFonts w:eastAsiaTheme="majorEastAsia" w:cstheme="majorBidi"/>
          <w:sz w:val="20"/>
          <w:szCs w:val="20"/>
          <w:lang w:val="pt-BR"/>
        </w:rPr>
        <w:t>erações basicas da Toolbar mantê</w:t>
      </w:r>
      <w:r w:rsidRPr="00257ED4">
        <w:rPr>
          <w:rFonts w:eastAsiaTheme="majorEastAsia" w:cstheme="majorBidi"/>
          <w:sz w:val="20"/>
          <w:szCs w:val="20"/>
          <w:lang w:val="pt-BR"/>
        </w:rPr>
        <w:t>m o comportamento da seleção da linha em preto.</w:t>
      </w:r>
    </w:p>
    <w:p w14:paraId="6E2ECDD8" w14:textId="562FE1AA" w:rsidR="006B4A25" w:rsidRPr="00372B72" w:rsidRDefault="006B4A25" w:rsidP="006B4A25">
      <w:pPr>
        <w:pStyle w:val="Heading3"/>
      </w:pPr>
      <w:proofErr w:type="spellStart"/>
      <w:r>
        <w:lastRenderedPageBreak/>
        <w:t>Filtro</w:t>
      </w:r>
      <w:proofErr w:type="spellEnd"/>
      <w:r>
        <w:t xml:space="preserve"> de </w:t>
      </w:r>
      <w:proofErr w:type="spellStart"/>
      <w:r>
        <w:t>parceiro</w:t>
      </w:r>
      <w:proofErr w:type="spellEnd"/>
    </w:p>
    <w:p w14:paraId="375AADED" w14:textId="6D4C16B7" w:rsidR="006B4A25" w:rsidRPr="00257ED4" w:rsidRDefault="006B4A25" w:rsidP="00257ED4">
      <w:pPr>
        <w:spacing w:before="120" w:after="28"/>
        <w:jc w:val="both"/>
        <w:rPr>
          <w:rFonts w:eastAsiaTheme="majorEastAsia" w:cstheme="majorBidi"/>
          <w:sz w:val="20"/>
          <w:szCs w:val="20"/>
          <w:lang w:val="pt-BR"/>
        </w:rPr>
      </w:pPr>
      <w:r w:rsidRPr="006B4A25">
        <w:rPr>
          <w:rFonts w:eastAsiaTheme="majorEastAsia" w:cstheme="majorBidi"/>
          <w:sz w:val="20"/>
          <w:szCs w:val="20"/>
          <w:lang w:val="pt-BR"/>
        </w:rPr>
        <w:t>Os filtros de parceiro devem seguir o padrão de dois campos, o primeiro desabilitado e o segundo habilitado para pesquisa. Tanto o campo quanto o botão devem ter hints facilitando a pesquisa. O BackgroundText deve ficar sempre à frente do DataField, e não à cima.</w:t>
      </w:r>
      <w:r w:rsidRPr="00257ED4">
        <w:rPr>
          <w:rFonts w:eastAsiaTheme="majorEastAsia" w:cstheme="majorBidi"/>
          <w:sz w:val="20"/>
          <w:szCs w:val="20"/>
          <w:lang w:val="pt-BR"/>
        </w:rPr>
        <w:t xml:space="preserve">            </w:t>
      </w:r>
    </w:p>
    <w:p w14:paraId="2CCF3F8E" w14:textId="77777777" w:rsidR="006B4A25" w:rsidRPr="00257ED4" w:rsidRDefault="006B4A25" w:rsidP="00257ED4">
      <w:pPr>
        <w:spacing w:before="120" w:after="28"/>
        <w:jc w:val="both"/>
        <w:rPr>
          <w:rFonts w:eastAsiaTheme="majorEastAsia" w:cstheme="majorBidi"/>
          <w:sz w:val="20"/>
          <w:szCs w:val="20"/>
          <w:lang w:val="pt-BR"/>
        </w:rPr>
      </w:pPr>
      <w:r w:rsidRPr="00257ED4">
        <w:rPr>
          <w:rFonts w:eastAsiaTheme="majorEastAsia" w:cstheme="majorBidi"/>
          <w:sz w:val="20"/>
          <w:szCs w:val="20"/>
          <w:lang w:val="pt-BR"/>
        </w:rPr>
        <w:t>Esses serão alterados para o seguinte padrão:</w:t>
      </w:r>
    </w:p>
    <w:p w14:paraId="25C5F7FD" w14:textId="5C97FDBD" w:rsidR="006B4A25" w:rsidRPr="006B4A25" w:rsidRDefault="006B4A25" w:rsidP="00431510">
      <w:pPr>
        <w:pStyle w:val="ListBullet"/>
        <w:ind w:left="360"/>
        <w:rPr>
          <w:lang w:val="pt-BR"/>
        </w:rPr>
      </w:pPr>
      <w:r w:rsidRPr="006B4A25">
        <w:rPr>
          <w:b/>
          <w:lang w:val="pt-BR"/>
        </w:rPr>
        <w:t>Hint campo</w:t>
      </w:r>
      <w:r w:rsidRPr="006B4A25">
        <w:rPr>
          <w:lang w:val="pt-BR"/>
        </w:rPr>
        <w:t>: “Utilize o caracter % para pesquisas especiais”</w:t>
      </w:r>
    </w:p>
    <w:p w14:paraId="62FCBCD5" w14:textId="55E7A24A" w:rsidR="006B4A25" w:rsidRDefault="006B4A25" w:rsidP="00431510">
      <w:pPr>
        <w:pStyle w:val="ListBullet"/>
        <w:ind w:left="360"/>
        <w:rPr>
          <w:lang w:val="pt-BR"/>
        </w:rPr>
      </w:pPr>
      <w:r w:rsidRPr="006B4A25">
        <w:rPr>
          <w:b/>
          <w:lang w:val="pt-BR"/>
        </w:rPr>
        <w:t xml:space="preserve">Hint botão: </w:t>
      </w:r>
      <w:r w:rsidRPr="006B4A25">
        <w:rPr>
          <w:lang w:val="pt-BR"/>
        </w:rPr>
        <w:t>“Pesquisa: Nome, Cód. Parceiro ou País”</w:t>
      </w:r>
    </w:p>
    <w:p w14:paraId="3249C4F4" w14:textId="77777777" w:rsidR="006B4A25" w:rsidRDefault="006B4A25" w:rsidP="006B4A25">
      <w:pPr>
        <w:pStyle w:val="ListBullet"/>
        <w:numPr>
          <w:ilvl w:val="0"/>
          <w:numId w:val="0"/>
        </w:numPr>
        <w:ind w:left="227"/>
        <w:rPr>
          <w:lang w:val="pt-BR"/>
        </w:rPr>
      </w:pPr>
    </w:p>
    <w:p w14:paraId="00CB3FA8" w14:textId="0BF80D18" w:rsidR="006B4A25" w:rsidRDefault="006B4A25" w:rsidP="006B4A25">
      <w:pPr>
        <w:pStyle w:val="ListBullet"/>
        <w:numPr>
          <w:ilvl w:val="0"/>
          <w:numId w:val="0"/>
        </w:numPr>
        <w:ind w:left="227"/>
        <w:jc w:val="center"/>
      </w:pPr>
      <w:r>
        <w:rPr>
          <w:noProof/>
        </w:rPr>
        <w:drawing>
          <wp:inline distT="0" distB="0" distL="0" distR="0" wp14:anchorId="44DE280A" wp14:editId="19B2D6F2">
            <wp:extent cx="5886450" cy="64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0FC2" w14:textId="77777777" w:rsidR="006B4A25" w:rsidRDefault="006B4A25" w:rsidP="006B4A25">
      <w:pPr>
        <w:pStyle w:val="ListBullet"/>
        <w:numPr>
          <w:ilvl w:val="0"/>
          <w:numId w:val="0"/>
        </w:numPr>
        <w:ind w:left="227"/>
        <w:jc w:val="center"/>
      </w:pPr>
    </w:p>
    <w:p w14:paraId="1055C11D" w14:textId="03D3B80D" w:rsidR="006B4A25" w:rsidRDefault="006B4A25" w:rsidP="006B4A25">
      <w:pPr>
        <w:pStyle w:val="ListBullet"/>
        <w:numPr>
          <w:ilvl w:val="0"/>
          <w:numId w:val="0"/>
        </w:numPr>
        <w:ind w:left="227"/>
        <w:jc w:val="center"/>
      </w:pPr>
      <w:r>
        <w:rPr>
          <w:noProof/>
        </w:rPr>
        <w:drawing>
          <wp:inline distT="0" distB="0" distL="0" distR="0" wp14:anchorId="7CECD2D5" wp14:editId="24613C2D">
            <wp:extent cx="5924550" cy="438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341" cy="43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6D90" w14:textId="77777777" w:rsidR="006B4A25" w:rsidRDefault="006B4A25" w:rsidP="006B4A25">
      <w:pPr>
        <w:pStyle w:val="ListBullet"/>
        <w:numPr>
          <w:ilvl w:val="0"/>
          <w:numId w:val="0"/>
        </w:numPr>
        <w:ind w:left="227"/>
        <w:jc w:val="center"/>
      </w:pPr>
    </w:p>
    <w:p w14:paraId="6BFAB332" w14:textId="0663084B" w:rsidR="006B4A25" w:rsidRPr="00372B72" w:rsidRDefault="006B4A25" w:rsidP="006B4A25">
      <w:pPr>
        <w:pStyle w:val="Heading3"/>
      </w:pPr>
      <w:r w:rsidRPr="006B4A25">
        <w:rPr>
          <w:lang w:val="pt-BR"/>
        </w:rPr>
        <w:t xml:space="preserve"> </w:t>
      </w:r>
      <w:proofErr w:type="spellStart"/>
      <w:r>
        <w:t>Filtro</w:t>
      </w:r>
      <w:proofErr w:type="spellEnd"/>
      <w:r>
        <w:t xml:space="preserve"> de status</w:t>
      </w:r>
    </w:p>
    <w:p w14:paraId="03D45809" w14:textId="77777777" w:rsidR="006B4A25" w:rsidRPr="006B4A25" w:rsidRDefault="006B4A25" w:rsidP="00257ED4">
      <w:pPr>
        <w:pStyle w:val="ListBullet"/>
        <w:numPr>
          <w:ilvl w:val="0"/>
          <w:numId w:val="0"/>
        </w:numPr>
        <w:spacing w:before="120" w:after="28"/>
        <w:jc w:val="both"/>
        <w:rPr>
          <w:lang w:val="pt-BR"/>
        </w:rPr>
      </w:pPr>
      <w:r w:rsidRPr="006B4A25">
        <w:rPr>
          <w:rFonts w:eastAsiaTheme="majorEastAsia" w:cstheme="majorBidi"/>
          <w:sz w:val="20"/>
          <w:szCs w:val="20"/>
          <w:lang w:val="pt-BR"/>
        </w:rPr>
        <w:t>Os filtros de status localizados no sistema devem seguir o seguinte padrão:</w:t>
      </w:r>
    </w:p>
    <w:p w14:paraId="3BF3BB30" w14:textId="544D50BC" w:rsidR="006B4A25" w:rsidRPr="006B4A25" w:rsidRDefault="006B4A25" w:rsidP="00431510">
      <w:pPr>
        <w:pStyle w:val="ListBullet"/>
        <w:ind w:left="360"/>
        <w:rPr>
          <w:lang w:val="pt-BR"/>
        </w:rPr>
      </w:pPr>
      <w:r>
        <w:rPr>
          <w:b/>
          <w:lang w:val="pt-BR"/>
        </w:rPr>
        <w:t>Componente</w:t>
      </w:r>
      <w:r w:rsidRPr="006B4A25">
        <w:rPr>
          <w:lang w:val="pt-BR"/>
        </w:rPr>
        <w:t xml:space="preserve">: </w:t>
      </w:r>
      <w:r>
        <w:rPr>
          <w:lang w:val="pt-BR"/>
        </w:rPr>
        <w:t>ListBox</w:t>
      </w:r>
    </w:p>
    <w:p w14:paraId="4328C585" w14:textId="434EFA5E" w:rsidR="006B4A25" w:rsidRDefault="006B4A25" w:rsidP="00431510">
      <w:pPr>
        <w:pStyle w:val="ListBullet"/>
        <w:ind w:left="360"/>
        <w:rPr>
          <w:lang w:val="pt-BR"/>
        </w:rPr>
      </w:pPr>
      <w:r>
        <w:rPr>
          <w:b/>
          <w:lang w:val="pt-BR"/>
        </w:rPr>
        <w:t>Funcionamento</w:t>
      </w:r>
      <w:r w:rsidRPr="006B4A25">
        <w:rPr>
          <w:b/>
          <w:lang w:val="pt-BR"/>
        </w:rPr>
        <w:t xml:space="preserve">: </w:t>
      </w:r>
      <w:r w:rsidRPr="006B4A25">
        <w:rPr>
          <w:lang w:val="pt-BR"/>
        </w:rPr>
        <w:t>Todos os status devem estar selecionados ao abrir a tela e ao limpar os filtros, fazendo assim a pesquisa completa com todos os filtros.</w:t>
      </w:r>
    </w:p>
    <w:p w14:paraId="083CE4EF" w14:textId="77777777" w:rsidR="004108C6" w:rsidRDefault="006B4A25" w:rsidP="004108C6">
      <w:pPr>
        <w:pStyle w:val="ListBullet"/>
        <w:numPr>
          <w:ilvl w:val="0"/>
          <w:numId w:val="0"/>
        </w:numPr>
        <w:ind w:left="227"/>
        <w:jc w:val="center"/>
      </w:pPr>
      <w:r w:rsidRPr="00B02FDA">
        <w:rPr>
          <w:noProof/>
        </w:rPr>
        <w:drawing>
          <wp:inline distT="0" distB="0" distL="0" distR="0" wp14:anchorId="27F7B3F3" wp14:editId="64BF38FB">
            <wp:extent cx="2543530" cy="139084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4A81" w14:textId="77777777" w:rsidR="004108C6" w:rsidRDefault="004108C6" w:rsidP="004108C6">
      <w:pPr>
        <w:pStyle w:val="ListBullet"/>
        <w:numPr>
          <w:ilvl w:val="0"/>
          <w:numId w:val="0"/>
        </w:numPr>
        <w:ind w:left="227"/>
        <w:jc w:val="center"/>
      </w:pPr>
    </w:p>
    <w:p w14:paraId="38FE758D" w14:textId="041240FD" w:rsidR="004108C6" w:rsidRPr="00372B72" w:rsidRDefault="004108C6" w:rsidP="004108C6">
      <w:pPr>
        <w:pStyle w:val="Heading3"/>
      </w:pPr>
      <w:proofErr w:type="spellStart"/>
      <w:r>
        <w:t>Executar</w:t>
      </w:r>
      <w:proofErr w:type="spellEnd"/>
      <w:r>
        <w:t xml:space="preserve"> </w:t>
      </w:r>
      <w:proofErr w:type="spellStart"/>
      <w:r>
        <w:t>consulta</w:t>
      </w:r>
      <w:proofErr w:type="spellEnd"/>
      <w:r>
        <w:t>/</w:t>
      </w:r>
      <w:proofErr w:type="spellStart"/>
      <w:r>
        <w:t>Limpar</w:t>
      </w:r>
      <w:proofErr w:type="spellEnd"/>
      <w:r>
        <w:t xml:space="preserve"> </w:t>
      </w:r>
      <w:proofErr w:type="spellStart"/>
      <w:r>
        <w:t>filtros</w:t>
      </w:r>
      <w:proofErr w:type="spellEnd"/>
    </w:p>
    <w:p w14:paraId="3092BBE4" w14:textId="7FBA4191" w:rsidR="004A7209" w:rsidRDefault="004108C6" w:rsidP="00257ED4">
      <w:pPr>
        <w:pStyle w:val="ListBullet"/>
        <w:numPr>
          <w:ilvl w:val="0"/>
          <w:numId w:val="0"/>
        </w:numPr>
        <w:spacing w:before="120" w:after="28"/>
        <w:jc w:val="both"/>
        <w:rPr>
          <w:rFonts w:eastAsiaTheme="majorEastAsia" w:cstheme="majorBidi"/>
          <w:sz w:val="20"/>
          <w:szCs w:val="20"/>
          <w:lang w:val="pt-BR"/>
        </w:rPr>
      </w:pPr>
      <w:r>
        <w:rPr>
          <w:rFonts w:eastAsiaTheme="majorEastAsia" w:cstheme="majorBidi"/>
          <w:sz w:val="20"/>
          <w:szCs w:val="20"/>
          <w:lang w:val="pt-BR"/>
        </w:rPr>
        <w:t xml:space="preserve">As telas de filtros devem possuir os botões </w:t>
      </w:r>
      <w:r w:rsidR="001144FE">
        <w:rPr>
          <w:rFonts w:eastAsiaTheme="majorEastAsia" w:cstheme="majorBidi"/>
          <w:sz w:val="20"/>
          <w:szCs w:val="20"/>
          <w:lang w:val="pt-BR"/>
        </w:rPr>
        <w:t>“</w:t>
      </w:r>
      <w:r>
        <w:rPr>
          <w:rFonts w:eastAsiaTheme="majorEastAsia" w:cstheme="majorBidi"/>
          <w:sz w:val="20"/>
          <w:szCs w:val="20"/>
          <w:lang w:val="pt-BR"/>
        </w:rPr>
        <w:t>EXECUTAR CONSULTA</w:t>
      </w:r>
      <w:r w:rsidR="001144FE">
        <w:rPr>
          <w:rFonts w:eastAsiaTheme="majorEastAsia" w:cstheme="majorBidi"/>
          <w:sz w:val="20"/>
          <w:szCs w:val="20"/>
          <w:lang w:val="pt-BR"/>
        </w:rPr>
        <w:t>”</w:t>
      </w:r>
      <w:r>
        <w:rPr>
          <w:rFonts w:eastAsiaTheme="majorEastAsia" w:cstheme="majorBidi"/>
          <w:sz w:val="20"/>
          <w:szCs w:val="20"/>
          <w:lang w:val="pt-BR"/>
        </w:rPr>
        <w:t xml:space="preserve"> e </w:t>
      </w:r>
      <w:r w:rsidR="001144FE">
        <w:rPr>
          <w:rFonts w:eastAsiaTheme="majorEastAsia" w:cstheme="majorBidi"/>
          <w:sz w:val="20"/>
          <w:szCs w:val="20"/>
          <w:lang w:val="pt-BR"/>
        </w:rPr>
        <w:t>“</w:t>
      </w:r>
      <w:r>
        <w:rPr>
          <w:rFonts w:eastAsiaTheme="majorEastAsia" w:cstheme="majorBidi"/>
          <w:sz w:val="20"/>
          <w:szCs w:val="20"/>
          <w:lang w:val="pt-BR"/>
        </w:rPr>
        <w:t>LIMPAR FILTROS</w:t>
      </w:r>
      <w:r w:rsidR="001144FE">
        <w:rPr>
          <w:rFonts w:eastAsiaTheme="majorEastAsia" w:cstheme="majorBidi"/>
          <w:sz w:val="20"/>
          <w:szCs w:val="20"/>
          <w:lang w:val="pt-BR"/>
        </w:rPr>
        <w:t>”</w:t>
      </w:r>
      <w:r w:rsidR="001A44C9">
        <w:rPr>
          <w:rFonts w:eastAsiaTheme="majorEastAsia" w:cstheme="majorBidi"/>
          <w:sz w:val="20"/>
          <w:szCs w:val="20"/>
          <w:lang w:val="pt-BR"/>
        </w:rPr>
        <w:t>, ambos com mesmo tamanho</w:t>
      </w:r>
      <w:r w:rsidR="001144FE">
        <w:rPr>
          <w:rFonts w:eastAsiaTheme="majorEastAsia" w:cstheme="majorBidi"/>
          <w:sz w:val="20"/>
          <w:szCs w:val="20"/>
          <w:lang w:val="pt-BR"/>
        </w:rPr>
        <w:t>.</w:t>
      </w:r>
    </w:p>
    <w:p w14:paraId="411AAE5C" w14:textId="2DF8F7D2" w:rsidR="004A7209" w:rsidRPr="00257ED4" w:rsidRDefault="001144FE" w:rsidP="00257ED4">
      <w:pPr>
        <w:pStyle w:val="ListBullet"/>
        <w:numPr>
          <w:ilvl w:val="0"/>
          <w:numId w:val="0"/>
        </w:numPr>
        <w:spacing w:before="120" w:after="28"/>
        <w:jc w:val="both"/>
        <w:rPr>
          <w:rFonts w:eastAsiaTheme="majorEastAsia" w:cstheme="majorBidi"/>
          <w:sz w:val="20"/>
          <w:szCs w:val="20"/>
          <w:lang w:val="pt-BR"/>
        </w:rPr>
      </w:pPr>
      <w:r>
        <w:rPr>
          <w:rFonts w:eastAsiaTheme="majorEastAsia" w:cstheme="majorBidi"/>
          <w:sz w:val="20"/>
          <w:szCs w:val="20"/>
          <w:lang w:val="pt-BR"/>
        </w:rPr>
        <w:t xml:space="preserve">O botão “EXECUTAR CONSULTA” </w:t>
      </w:r>
      <w:r w:rsidRPr="00257ED4">
        <w:rPr>
          <w:rFonts w:eastAsiaTheme="majorEastAsia" w:cstheme="majorBidi"/>
          <w:sz w:val="20"/>
          <w:szCs w:val="20"/>
          <w:lang w:val="pt-BR"/>
        </w:rPr>
        <w:t>deve ser acionado ao pressionar a tecla enter.</w:t>
      </w:r>
    </w:p>
    <w:p w14:paraId="1596BAC0" w14:textId="2027593B" w:rsidR="00771F6E" w:rsidRPr="004A7209" w:rsidRDefault="004A7209" w:rsidP="00257ED4">
      <w:pPr>
        <w:pStyle w:val="ListBullet"/>
        <w:numPr>
          <w:ilvl w:val="0"/>
          <w:numId w:val="0"/>
        </w:numPr>
        <w:spacing w:before="120" w:after="28"/>
        <w:jc w:val="both"/>
        <w:rPr>
          <w:rFonts w:eastAsiaTheme="majorEastAsia" w:cstheme="majorBidi"/>
          <w:sz w:val="20"/>
          <w:szCs w:val="20"/>
          <w:lang w:val="pt-BR"/>
        </w:rPr>
      </w:pPr>
      <w:r w:rsidRPr="00257ED4">
        <w:rPr>
          <w:rFonts w:eastAsiaTheme="majorEastAsia" w:cstheme="majorBidi"/>
          <w:sz w:val="20"/>
          <w:szCs w:val="20"/>
          <w:lang w:val="pt-BR"/>
        </w:rPr>
        <w:t>Quando localizados na base do formulário, devem ser ancorados na base. (Por exemplo, se a tela for maximizada, eles devem permanecer na parte extrema inferior)</w:t>
      </w:r>
      <w:r w:rsidR="00257ED4">
        <w:rPr>
          <w:rFonts w:eastAsiaTheme="majorEastAsia" w:cstheme="majorBidi"/>
          <w:sz w:val="20"/>
          <w:szCs w:val="20"/>
          <w:lang w:val="pt-BR"/>
        </w:rPr>
        <w:t>.</w:t>
      </w:r>
    </w:p>
    <w:p w14:paraId="69586732" w14:textId="1FA507F4" w:rsidR="001144FE" w:rsidRPr="00771F6E" w:rsidRDefault="00771F6E" w:rsidP="00431510">
      <w:pPr>
        <w:pStyle w:val="ListBullet"/>
        <w:ind w:left="360"/>
        <w:rPr>
          <w:lang w:val="pt-BR"/>
        </w:rPr>
      </w:pPr>
      <w:r w:rsidRPr="00771F6E">
        <w:rPr>
          <w:b/>
        </w:rPr>
        <w:t xml:space="preserve">Height: </w:t>
      </w:r>
      <w:r w:rsidRPr="00257ED4">
        <w:rPr>
          <w:lang w:val="pt-BR"/>
        </w:rPr>
        <w:t>0.333"</w:t>
      </w:r>
    </w:p>
    <w:p w14:paraId="3F8F6BAC" w14:textId="1BF0CC6C" w:rsidR="004A7209" w:rsidRDefault="004A7209" w:rsidP="00431510">
      <w:pPr>
        <w:pStyle w:val="ListBullet"/>
        <w:ind w:left="360"/>
        <w:rPr>
          <w:lang w:val="pt-BR"/>
        </w:rPr>
      </w:pPr>
      <w:r>
        <w:rPr>
          <w:b/>
          <w:lang w:val="pt-BR"/>
        </w:rPr>
        <w:t>Tradução (ES): “</w:t>
      </w:r>
      <w:r w:rsidRPr="004A7209">
        <w:rPr>
          <w:lang w:val="pt-BR"/>
        </w:rPr>
        <w:t>BUSCAR</w:t>
      </w:r>
      <w:r>
        <w:rPr>
          <w:lang w:val="pt-BR"/>
        </w:rPr>
        <w:t>”</w:t>
      </w:r>
      <w:r w:rsidRPr="004A7209">
        <w:rPr>
          <w:lang w:val="pt-BR"/>
        </w:rPr>
        <w:t xml:space="preserve"> e </w:t>
      </w:r>
      <w:r>
        <w:rPr>
          <w:lang w:val="pt-BR"/>
        </w:rPr>
        <w:t>“</w:t>
      </w:r>
      <w:r w:rsidRPr="004A7209">
        <w:rPr>
          <w:lang w:val="pt-BR"/>
        </w:rPr>
        <w:t>LIMPIAR FILTRO</w:t>
      </w:r>
      <w:r>
        <w:rPr>
          <w:lang w:val="pt-BR"/>
        </w:rPr>
        <w:t>”</w:t>
      </w:r>
    </w:p>
    <w:p w14:paraId="7FDF12F0" w14:textId="77777777" w:rsidR="00771F6E" w:rsidRPr="004A7209" w:rsidRDefault="00771F6E" w:rsidP="00771F6E">
      <w:pPr>
        <w:pStyle w:val="ListBullet"/>
        <w:numPr>
          <w:ilvl w:val="0"/>
          <w:numId w:val="0"/>
        </w:numPr>
        <w:ind w:left="227"/>
        <w:rPr>
          <w:lang w:val="pt-BR"/>
        </w:rPr>
      </w:pPr>
    </w:p>
    <w:p w14:paraId="4079204B" w14:textId="77777777" w:rsidR="00257ED4" w:rsidRPr="00431510" w:rsidRDefault="00257ED4">
      <w:pPr>
        <w:tabs>
          <w:tab w:val="clear" w:pos="227"/>
          <w:tab w:val="clear" w:pos="454"/>
          <w:tab w:val="clear" w:pos="680"/>
        </w:tabs>
        <w:spacing w:after="0" w:line="240" w:lineRule="auto"/>
        <w:rPr>
          <w:rFonts w:eastAsiaTheme="majorEastAsia" w:cstheme="majorBidi"/>
          <w:b/>
          <w:caps/>
          <w:color w:val="FF8000"/>
          <w:sz w:val="20"/>
          <w:szCs w:val="20"/>
          <w:lang w:val="pt-BR"/>
        </w:rPr>
      </w:pPr>
      <w:r w:rsidRPr="00431510">
        <w:rPr>
          <w:lang w:val="pt-BR"/>
        </w:rPr>
        <w:br w:type="page"/>
      </w:r>
    </w:p>
    <w:p w14:paraId="169E36DE" w14:textId="4207CE10" w:rsidR="006B4A25" w:rsidRPr="00372B72" w:rsidRDefault="00F46A46" w:rsidP="006B4A25">
      <w:pPr>
        <w:pStyle w:val="Heading2"/>
      </w:pPr>
      <w:bookmarkStart w:id="17" w:name="_Toc525909267"/>
      <w:r>
        <w:lastRenderedPageBreak/>
        <w:t>Componentes</w:t>
      </w:r>
      <w:bookmarkEnd w:id="17"/>
    </w:p>
    <w:p w14:paraId="4EABB24C" w14:textId="377FB265" w:rsidR="006B4A25" w:rsidRPr="00372B72" w:rsidRDefault="00FB7485" w:rsidP="00FB7485">
      <w:pPr>
        <w:pStyle w:val="Heading3"/>
      </w:pPr>
      <w:r>
        <w:t>Campo de data</w:t>
      </w:r>
    </w:p>
    <w:p w14:paraId="61AE92E3" w14:textId="08E27495" w:rsidR="006B4A25" w:rsidRDefault="00FB7485" w:rsidP="00257ED4">
      <w:pPr>
        <w:spacing w:before="120" w:after="28"/>
        <w:jc w:val="both"/>
        <w:rPr>
          <w:rFonts w:eastAsiaTheme="majorEastAsia" w:cstheme="majorBidi"/>
          <w:sz w:val="20"/>
          <w:szCs w:val="20"/>
          <w:lang w:val="pt-BR"/>
        </w:rPr>
      </w:pPr>
      <w:r w:rsidRPr="00FB7485">
        <w:rPr>
          <w:rFonts w:eastAsiaTheme="majorEastAsia" w:cstheme="majorBidi"/>
          <w:sz w:val="20"/>
          <w:szCs w:val="20"/>
          <w:lang w:val="pt-BR"/>
        </w:rPr>
        <w:t xml:space="preserve">Para os campos de data existentes no sistema deve-se utilizar o componente </w:t>
      </w:r>
      <w:r w:rsidRPr="00257ED4">
        <w:rPr>
          <w:rFonts w:eastAsiaTheme="majorEastAsia" w:cstheme="majorBidi"/>
          <w:sz w:val="20"/>
          <w:szCs w:val="20"/>
          <w:lang w:val="pt-BR"/>
        </w:rPr>
        <w:t>DatePicker</w:t>
      </w:r>
      <w:r w:rsidRPr="00FB7485">
        <w:rPr>
          <w:rFonts w:eastAsiaTheme="majorEastAsia" w:cstheme="majorBidi"/>
          <w:sz w:val="20"/>
          <w:szCs w:val="20"/>
          <w:lang w:val="pt-BR"/>
        </w:rPr>
        <w:t xml:space="preserve">, com os textos </w:t>
      </w:r>
      <w:r w:rsidRPr="00257ED4">
        <w:rPr>
          <w:rFonts w:eastAsiaTheme="majorEastAsia" w:cstheme="majorBidi"/>
          <w:sz w:val="20"/>
          <w:szCs w:val="20"/>
          <w:lang w:val="pt-BR"/>
        </w:rPr>
        <w:t>“De”</w:t>
      </w:r>
      <w:r w:rsidRPr="00FB7485">
        <w:rPr>
          <w:rFonts w:eastAsiaTheme="majorEastAsia" w:cstheme="majorBidi"/>
          <w:sz w:val="20"/>
          <w:szCs w:val="20"/>
          <w:lang w:val="pt-BR"/>
        </w:rPr>
        <w:t xml:space="preserve"> e </w:t>
      </w:r>
      <w:r w:rsidRPr="00257ED4">
        <w:rPr>
          <w:rFonts w:eastAsiaTheme="majorEastAsia" w:cstheme="majorBidi"/>
          <w:sz w:val="20"/>
          <w:szCs w:val="20"/>
          <w:lang w:val="pt-BR"/>
        </w:rPr>
        <w:t>“Até”</w:t>
      </w:r>
      <w:r w:rsidR="00C717FC">
        <w:rPr>
          <w:rFonts w:eastAsiaTheme="majorEastAsia" w:cstheme="majorBidi"/>
          <w:sz w:val="20"/>
          <w:szCs w:val="20"/>
          <w:lang w:val="pt-BR"/>
        </w:rPr>
        <w:t>.</w:t>
      </w:r>
    </w:p>
    <w:p w14:paraId="5B576CF6" w14:textId="087485FE" w:rsidR="00C717FC" w:rsidRDefault="00C717FC" w:rsidP="00C717FC">
      <w:pPr>
        <w:pStyle w:val="ListBullet"/>
        <w:ind w:left="227" w:hanging="227"/>
        <w:rPr>
          <w:lang w:val="pt-BR"/>
        </w:rPr>
      </w:pPr>
      <w:r>
        <w:rPr>
          <w:b/>
          <w:lang w:val="pt-BR"/>
        </w:rPr>
        <w:t>Componente</w:t>
      </w:r>
      <w:r w:rsidRPr="006B4A25">
        <w:rPr>
          <w:lang w:val="pt-BR"/>
        </w:rPr>
        <w:t xml:space="preserve">: </w:t>
      </w:r>
      <w:r>
        <w:rPr>
          <w:lang w:val="pt-BR"/>
        </w:rPr>
        <w:t>DatePicker</w:t>
      </w:r>
    </w:p>
    <w:p w14:paraId="76A53CEF" w14:textId="77777777" w:rsidR="00492D3C" w:rsidRDefault="00492D3C" w:rsidP="00C717FC">
      <w:pPr>
        <w:pStyle w:val="ListBullet"/>
        <w:ind w:left="227" w:hanging="227"/>
        <w:rPr>
          <w:lang w:val="pt-BR"/>
        </w:rPr>
      </w:pPr>
      <w:r>
        <w:rPr>
          <w:b/>
          <w:lang w:val="pt-BR"/>
        </w:rPr>
        <w:t>Width (sem hora)</w:t>
      </w:r>
      <w:r w:rsidRPr="00492D3C">
        <w:rPr>
          <w:lang w:val="pt-BR"/>
        </w:rPr>
        <w:t>:</w:t>
      </w:r>
      <w:r>
        <w:rPr>
          <w:lang w:val="pt-BR"/>
        </w:rPr>
        <w:t xml:space="preserve"> 1.8”</w:t>
      </w:r>
    </w:p>
    <w:p w14:paraId="79452528" w14:textId="5205A3CF" w:rsidR="00492D3C" w:rsidRPr="00257ED4" w:rsidRDefault="00492D3C" w:rsidP="00C717FC">
      <w:pPr>
        <w:pStyle w:val="ListBullet"/>
        <w:ind w:left="227" w:hanging="227"/>
        <w:rPr>
          <w:lang w:val="pt-BR"/>
        </w:rPr>
      </w:pPr>
      <w:r>
        <w:rPr>
          <w:b/>
          <w:lang w:val="pt-BR"/>
        </w:rPr>
        <w:t>Width (com hora)</w:t>
      </w:r>
      <w:r w:rsidRPr="00492D3C">
        <w:rPr>
          <w:lang w:val="pt-BR"/>
        </w:rPr>
        <w:t>:</w:t>
      </w:r>
      <w:r>
        <w:rPr>
          <w:lang w:val="pt-BR"/>
        </w:rPr>
        <w:t xml:space="preserve"> 3.0” </w:t>
      </w:r>
    </w:p>
    <w:p w14:paraId="43FC0796" w14:textId="77777777" w:rsidR="00C717FC" w:rsidRDefault="00C717FC" w:rsidP="00431510">
      <w:pPr>
        <w:pStyle w:val="ListBullet"/>
        <w:ind w:left="360"/>
        <w:rPr>
          <w:lang w:val="pt-BR"/>
        </w:rPr>
      </w:pPr>
      <w:r w:rsidRPr="00771F6E">
        <w:rPr>
          <w:b/>
        </w:rPr>
        <w:t xml:space="preserve">Height: </w:t>
      </w:r>
      <w:r w:rsidRPr="00257ED4">
        <w:rPr>
          <w:lang w:val="pt-BR"/>
        </w:rPr>
        <w:t>0.25"</w:t>
      </w:r>
    </w:p>
    <w:p w14:paraId="729F30FF" w14:textId="28AC5020" w:rsidR="00C717FC" w:rsidRPr="00C717FC" w:rsidRDefault="00C717FC" w:rsidP="00431510">
      <w:pPr>
        <w:pStyle w:val="ListBullet"/>
        <w:ind w:left="360"/>
        <w:rPr>
          <w:lang w:val="pt-BR"/>
        </w:rPr>
      </w:pPr>
      <w:r w:rsidRPr="005C0F88">
        <w:rPr>
          <w:b/>
          <w:lang w:val="pt-BR"/>
        </w:rPr>
        <w:t xml:space="preserve">Tradução (ES): </w:t>
      </w:r>
      <w:r>
        <w:rPr>
          <w:b/>
          <w:lang w:val="pt-BR"/>
        </w:rPr>
        <w:t>“</w:t>
      </w:r>
      <w:r w:rsidRPr="00257ED4">
        <w:rPr>
          <w:lang w:val="pt-BR"/>
        </w:rPr>
        <w:t>Desde</w:t>
      </w:r>
      <w:r>
        <w:rPr>
          <w:lang w:val="pt-BR"/>
        </w:rPr>
        <w:t>” e “</w:t>
      </w:r>
      <w:r w:rsidRPr="00257ED4">
        <w:rPr>
          <w:lang w:val="pt-BR"/>
        </w:rPr>
        <w:t>hasta</w:t>
      </w:r>
      <w:r>
        <w:rPr>
          <w:lang w:val="pt-BR"/>
        </w:rPr>
        <w:t>”</w:t>
      </w:r>
    </w:p>
    <w:p w14:paraId="5A846F5A" w14:textId="0C9C84D4" w:rsidR="001A44C9" w:rsidRPr="00C717FC" w:rsidRDefault="00FB7485" w:rsidP="00C717FC">
      <w:pPr>
        <w:jc w:val="center"/>
        <w:rPr>
          <w:rFonts w:eastAsiaTheme="majorEastAsia" w:cstheme="majorBidi"/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2CD30484" wp14:editId="36611904">
            <wp:extent cx="3466681" cy="1822856"/>
            <wp:effectExtent l="0" t="0" r="63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0717" cy="182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6EDF" w14:textId="29454A68" w:rsidR="00FB7485" w:rsidRPr="00372B72" w:rsidRDefault="00FB7485" w:rsidP="00FB7485">
      <w:pPr>
        <w:pStyle w:val="Heading3"/>
      </w:pPr>
      <w:r>
        <w:t>Combo (</w:t>
      </w:r>
      <w:proofErr w:type="spellStart"/>
      <w:r>
        <w:t>até</w:t>
      </w:r>
      <w:proofErr w:type="spellEnd"/>
      <w:r>
        <w:t xml:space="preserve"> 20 </w:t>
      </w:r>
      <w:proofErr w:type="spellStart"/>
      <w:r>
        <w:t>registros</w:t>
      </w:r>
      <w:proofErr w:type="spellEnd"/>
      <w:r>
        <w:t>)</w:t>
      </w:r>
    </w:p>
    <w:p w14:paraId="0C25C805" w14:textId="72136674" w:rsidR="00CD3181" w:rsidRDefault="00FB7485" w:rsidP="00257ED4">
      <w:pPr>
        <w:spacing w:before="120" w:after="28"/>
        <w:jc w:val="both"/>
        <w:rPr>
          <w:rFonts w:eastAsiaTheme="majorEastAsia" w:cstheme="majorBidi"/>
          <w:sz w:val="20"/>
          <w:szCs w:val="20"/>
          <w:lang w:val="pt-BR"/>
        </w:rPr>
      </w:pPr>
      <w:r w:rsidRPr="00FB7485">
        <w:rPr>
          <w:rFonts w:eastAsiaTheme="majorEastAsia" w:cstheme="majorBidi"/>
          <w:sz w:val="20"/>
          <w:szCs w:val="20"/>
          <w:lang w:val="pt-BR"/>
        </w:rPr>
        <w:t>Os combos devem ser utilizados nos casos em que houver até 20 registros para exibição</w:t>
      </w:r>
      <w:r w:rsidR="00C3282A">
        <w:rPr>
          <w:rFonts w:eastAsiaTheme="majorEastAsia" w:cstheme="majorBidi"/>
          <w:sz w:val="20"/>
          <w:szCs w:val="20"/>
          <w:lang w:val="pt-BR"/>
        </w:rPr>
        <w:t>, em tabelas que não crescem frequentemente</w:t>
      </w:r>
      <w:r w:rsidRPr="00FB7485">
        <w:rPr>
          <w:rFonts w:eastAsiaTheme="majorEastAsia" w:cstheme="majorBidi"/>
          <w:sz w:val="20"/>
          <w:szCs w:val="20"/>
          <w:lang w:val="pt-BR"/>
        </w:rPr>
        <w:t>.</w:t>
      </w:r>
      <w:r w:rsidR="00CD3181">
        <w:rPr>
          <w:rFonts w:eastAsiaTheme="majorEastAsia" w:cstheme="majorBidi"/>
          <w:sz w:val="20"/>
          <w:szCs w:val="20"/>
          <w:lang w:val="pt-BR"/>
        </w:rPr>
        <w:t xml:space="preserve"> Os</w:t>
      </w:r>
      <w:r w:rsidR="00CD3181" w:rsidRPr="00CD3181">
        <w:rPr>
          <w:rFonts w:eastAsiaTheme="majorEastAsia" w:cstheme="majorBidi" w:hint="eastAsia"/>
          <w:sz w:val="20"/>
          <w:szCs w:val="20"/>
          <w:lang w:val="pt-BR"/>
        </w:rPr>
        <w:t xml:space="preserve"> dados </w:t>
      </w:r>
      <w:r w:rsidR="00CD3181">
        <w:rPr>
          <w:rFonts w:eastAsiaTheme="majorEastAsia" w:cstheme="majorBidi"/>
          <w:sz w:val="20"/>
          <w:szCs w:val="20"/>
          <w:lang w:val="pt-BR"/>
        </w:rPr>
        <w:t>devem ser exibidos em</w:t>
      </w:r>
      <w:r w:rsidR="00CD3181" w:rsidRPr="00CD3181">
        <w:rPr>
          <w:rFonts w:eastAsiaTheme="majorEastAsia" w:cstheme="majorBidi" w:hint="eastAsia"/>
          <w:sz w:val="20"/>
          <w:szCs w:val="20"/>
          <w:lang w:val="pt-BR"/>
        </w:rPr>
        <w:t xml:space="preserve"> </w:t>
      </w:r>
      <w:r w:rsidR="00CD3181">
        <w:rPr>
          <w:rFonts w:eastAsiaTheme="majorEastAsia" w:cstheme="majorBidi"/>
          <w:sz w:val="20"/>
          <w:szCs w:val="20"/>
          <w:lang w:val="pt-BR"/>
        </w:rPr>
        <w:t>ordem</w:t>
      </w:r>
      <w:r w:rsidR="00CD3181" w:rsidRPr="00CD3181">
        <w:rPr>
          <w:rFonts w:eastAsiaTheme="majorEastAsia" w:cstheme="majorBidi" w:hint="eastAsia"/>
          <w:sz w:val="20"/>
          <w:szCs w:val="20"/>
          <w:lang w:val="pt-BR"/>
        </w:rPr>
        <w:t xml:space="preserve"> alfabética</w:t>
      </w:r>
      <w:r w:rsidR="00CD3181">
        <w:rPr>
          <w:rFonts w:eastAsiaTheme="majorEastAsia" w:cstheme="majorBidi"/>
          <w:sz w:val="20"/>
          <w:szCs w:val="20"/>
          <w:lang w:val="pt-BR"/>
        </w:rPr>
        <w:t>.</w:t>
      </w:r>
    </w:p>
    <w:p w14:paraId="047A0F02" w14:textId="7CE12DA9" w:rsidR="00CD3181" w:rsidRPr="00C717FC" w:rsidRDefault="00CD3181" w:rsidP="00CD3181">
      <w:pPr>
        <w:pStyle w:val="ListBullet"/>
        <w:rPr>
          <w:lang w:val="pt-BR"/>
        </w:rPr>
      </w:pPr>
      <w:r w:rsidRPr="00CD3181">
        <w:rPr>
          <w:b/>
        </w:rPr>
        <w:t>Hint:</w:t>
      </w:r>
      <w:r w:rsidRPr="00CD3181">
        <w:t xml:space="preserve"> </w:t>
      </w:r>
      <w:r w:rsidRPr="00C717FC">
        <w:rPr>
          <w:lang w:val="pt-BR"/>
        </w:rPr>
        <w:t>“</w:t>
      </w:r>
      <w:r w:rsidRPr="00C717FC">
        <w:rPr>
          <w:rFonts w:hint="eastAsia"/>
          <w:lang w:val="pt-BR"/>
        </w:rPr>
        <w:t>ALT+</w:t>
      </w:r>
      <w:r w:rsidRPr="00C717FC">
        <w:rPr>
          <w:rFonts w:hint="eastAsia"/>
          <w:lang w:val="pt-BR"/>
        </w:rPr>
        <w:t>↓</w:t>
      </w:r>
      <w:r w:rsidRPr="00C717FC">
        <w:rPr>
          <w:lang w:val="pt-BR"/>
        </w:rPr>
        <w:t>”</w:t>
      </w:r>
    </w:p>
    <w:p w14:paraId="7E249824" w14:textId="3EB3F375" w:rsidR="00FB7485" w:rsidRDefault="00FB7485" w:rsidP="006B4A25">
      <w:pPr>
        <w:pStyle w:val="ListBullet"/>
        <w:numPr>
          <w:ilvl w:val="0"/>
          <w:numId w:val="0"/>
        </w:numPr>
        <w:ind w:left="227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6F332BC" wp14:editId="5AEE1C21">
            <wp:extent cx="3054699" cy="149457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0697" cy="150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9F01" w14:textId="4B780A09" w:rsidR="00FB7485" w:rsidRDefault="00FB7485" w:rsidP="006B4A25">
      <w:pPr>
        <w:pStyle w:val="ListBullet"/>
        <w:numPr>
          <w:ilvl w:val="0"/>
          <w:numId w:val="0"/>
        </w:numPr>
        <w:ind w:left="227"/>
        <w:jc w:val="center"/>
        <w:rPr>
          <w:lang w:val="pt-BR"/>
        </w:rPr>
      </w:pPr>
    </w:p>
    <w:p w14:paraId="7D6DA5D4" w14:textId="785D0ECA" w:rsidR="00FB7485" w:rsidRPr="00FB7485" w:rsidRDefault="00FB7485" w:rsidP="00FB7485">
      <w:pPr>
        <w:pStyle w:val="Heading3"/>
        <w:rPr>
          <w:lang w:val="pt-BR"/>
        </w:rPr>
      </w:pPr>
      <w:r w:rsidRPr="00FB7485">
        <w:rPr>
          <w:lang w:val="pt-BR"/>
        </w:rPr>
        <w:t xml:space="preserve">Campo texto + botão </w:t>
      </w:r>
      <w:r>
        <w:rPr>
          <w:lang w:val="pt-BR"/>
        </w:rPr>
        <w:t xml:space="preserve">de pesquisa </w:t>
      </w:r>
      <w:r w:rsidRPr="00FB7485">
        <w:rPr>
          <w:lang w:val="pt-BR"/>
        </w:rPr>
        <w:t>(</w:t>
      </w:r>
      <w:r>
        <w:rPr>
          <w:lang w:val="pt-BR"/>
        </w:rPr>
        <w:t>mais de</w:t>
      </w:r>
      <w:r w:rsidRPr="00FB7485">
        <w:rPr>
          <w:lang w:val="pt-BR"/>
        </w:rPr>
        <w:t xml:space="preserve"> 20 registros)</w:t>
      </w:r>
    </w:p>
    <w:p w14:paraId="75EB09EC" w14:textId="083BDE58" w:rsidR="00FB7485" w:rsidRPr="002812F9" w:rsidRDefault="00FB7485" w:rsidP="00C717FC">
      <w:pPr>
        <w:pStyle w:val="ListBullet"/>
        <w:numPr>
          <w:ilvl w:val="0"/>
          <w:numId w:val="0"/>
        </w:numPr>
        <w:spacing w:before="120" w:after="28"/>
        <w:jc w:val="both"/>
        <w:rPr>
          <w:rFonts w:eastAsiaTheme="majorEastAsia" w:cstheme="majorBidi"/>
          <w:sz w:val="20"/>
          <w:szCs w:val="20"/>
          <w:lang w:val="pt-BR"/>
        </w:rPr>
      </w:pPr>
      <w:r w:rsidRPr="00FB7485">
        <w:rPr>
          <w:rFonts w:eastAsiaTheme="majorEastAsia" w:cstheme="majorBidi"/>
          <w:sz w:val="20"/>
          <w:szCs w:val="20"/>
          <w:lang w:val="pt-BR"/>
        </w:rPr>
        <w:t xml:space="preserve">Para campos com mais de 20 registros devem ser utilizados os campos textos com </w:t>
      </w:r>
      <w:r w:rsidR="002812F9">
        <w:rPr>
          <w:rFonts w:eastAsiaTheme="majorEastAsia" w:cstheme="majorBidi"/>
          <w:sz w:val="20"/>
          <w:szCs w:val="20"/>
          <w:lang w:val="pt-BR"/>
        </w:rPr>
        <w:t>botões</w:t>
      </w:r>
      <w:r w:rsidRPr="00FB7485">
        <w:rPr>
          <w:rFonts w:eastAsiaTheme="majorEastAsia" w:cstheme="majorBidi"/>
          <w:sz w:val="20"/>
          <w:szCs w:val="20"/>
          <w:lang w:val="pt-BR"/>
        </w:rPr>
        <w:t xml:space="preserve"> de pesquisa</w:t>
      </w:r>
      <w:r w:rsidR="002812F9">
        <w:rPr>
          <w:rFonts w:eastAsiaTheme="majorEastAsia" w:cstheme="majorBidi"/>
          <w:sz w:val="20"/>
          <w:szCs w:val="20"/>
          <w:lang w:val="pt-BR"/>
        </w:rPr>
        <w:t>. Os botões de pesquisa</w:t>
      </w:r>
      <w:r w:rsidR="002812F9" w:rsidRPr="002812F9">
        <w:rPr>
          <w:rFonts w:eastAsiaTheme="majorEastAsia" w:cstheme="majorBidi"/>
          <w:sz w:val="20"/>
          <w:szCs w:val="20"/>
          <w:lang w:val="pt-BR"/>
        </w:rPr>
        <w:t xml:space="preserve"> devem</w:t>
      </w:r>
      <w:r w:rsidR="002812F9">
        <w:rPr>
          <w:rFonts w:eastAsiaTheme="majorEastAsia" w:cstheme="majorBidi"/>
          <w:sz w:val="20"/>
          <w:szCs w:val="20"/>
          <w:lang w:val="pt-BR"/>
        </w:rPr>
        <w:t xml:space="preserve"> estar</w:t>
      </w:r>
      <w:r w:rsidR="002812F9" w:rsidRPr="002812F9">
        <w:rPr>
          <w:rFonts w:eastAsiaTheme="majorEastAsia" w:cstheme="majorBidi"/>
          <w:sz w:val="20"/>
          <w:szCs w:val="20"/>
          <w:lang w:val="pt-BR"/>
        </w:rPr>
        <w:t xml:space="preserve"> externo</w:t>
      </w:r>
      <w:r w:rsidR="002812F9">
        <w:rPr>
          <w:rFonts w:eastAsiaTheme="majorEastAsia" w:cstheme="majorBidi"/>
          <w:sz w:val="20"/>
          <w:szCs w:val="20"/>
          <w:lang w:val="pt-BR"/>
        </w:rPr>
        <w:t>s</w:t>
      </w:r>
      <w:r w:rsidR="002812F9" w:rsidRPr="002812F9">
        <w:rPr>
          <w:rFonts w:eastAsiaTheme="majorEastAsia" w:cstheme="majorBidi"/>
          <w:sz w:val="20"/>
          <w:szCs w:val="20"/>
          <w:lang w:val="pt-BR"/>
        </w:rPr>
        <w:t xml:space="preserve"> à linha de alinhamento dos </w:t>
      </w:r>
      <w:r w:rsidR="002812F9">
        <w:rPr>
          <w:rFonts w:eastAsiaTheme="majorEastAsia" w:cstheme="majorBidi"/>
          <w:sz w:val="20"/>
          <w:szCs w:val="20"/>
          <w:lang w:val="pt-BR"/>
        </w:rPr>
        <w:t xml:space="preserve">demais </w:t>
      </w:r>
      <w:r w:rsidR="002812F9" w:rsidRPr="002812F9">
        <w:rPr>
          <w:rFonts w:eastAsiaTheme="majorEastAsia" w:cstheme="majorBidi"/>
          <w:sz w:val="20"/>
          <w:szCs w:val="20"/>
          <w:lang w:val="pt-BR"/>
        </w:rPr>
        <w:t>campos</w:t>
      </w:r>
      <w:r w:rsidR="002812F9">
        <w:rPr>
          <w:rFonts w:eastAsiaTheme="majorEastAsia" w:cstheme="majorBidi"/>
          <w:sz w:val="20"/>
          <w:szCs w:val="20"/>
          <w:lang w:val="pt-BR"/>
        </w:rPr>
        <w:t>.</w:t>
      </w:r>
    </w:p>
    <w:p w14:paraId="01225080" w14:textId="787F28E5" w:rsidR="00FB7485" w:rsidRPr="006B4A25" w:rsidRDefault="00FB7485" w:rsidP="00431510">
      <w:pPr>
        <w:pStyle w:val="ListBullet"/>
        <w:spacing w:before="120" w:after="28"/>
        <w:ind w:left="360"/>
        <w:rPr>
          <w:lang w:val="pt-BR"/>
        </w:rPr>
      </w:pPr>
      <w:r>
        <w:rPr>
          <w:b/>
          <w:lang w:val="pt-BR"/>
        </w:rPr>
        <w:t>Hint campo</w:t>
      </w:r>
      <w:r w:rsidRPr="006B4A25">
        <w:rPr>
          <w:lang w:val="pt-BR"/>
        </w:rPr>
        <w:t xml:space="preserve">: </w:t>
      </w:r>
      <w:r w:rsidRPr="00FB7485">
        <w:rPr>
          <w:lang w:val="pt-BR"/>
        </w:rPr>
        <w:t>“Utilize o caracter % para pesquisas especiais”</w:t>
      </w:r>
    </w:p>
    <w:p w14:paraId="4F18903D" w14:textId="005A0FAC" w:rsidR="00C3282A" w:rsidRDefault="00FB7485" w:rsidP="00C3282A">
      <w:pPr>
        <w:pStyle w:val="ListBullet"/>
        <w:numPr>
          <w:ilvl w:val="0"/>
          <w:numId w:val="0"/>
        </w:num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687A730" wp14:editId="6D258AAA">
            <wp:extent cx="468630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E253" w14:textId="77777777" w:rsidR="002812F9" w:rsidRDefault="002812F9" w:rsidP="00C3282A">
      <w:pPr>
        <w:pStyle w:val="ListBullet"/>
        <w:numPr>
          <w:ilvl w:val="0"/>
          <w:numId w:val="0"/>
        </w:numPr>
        <w:jc w:val="center"/>
        <w:rPr>
          <w:lang w:val="pt-BR"/>
        </w:rPr>
      </w:pPr>
    </w:p>
    <w:p w14:paraId="52B21469" w14:textId="3ED6E9CB" w:rsidR="00C3282A" w:rsidRPr="00A55251" w:rsidRDefault="00A55251" w:rsidP="00C3282A">
      <w:pPr>
        <w:pStyle w:val="Heading3"/>
        <w:numPr>
          <w:ilvl w:val="0"/>
          <w:numId w:val="0"/>
        </w:numPr>
        <w:rPr>
          <w:lang w:val="pt-BR"/>
        </w:rPr>
      </w:pPr>
      <w:r>
        <w:rPr>
          <w:lang w:val="pt-BR"/>
        </w:rPr>
        <w:t>BackgroundText</w:t>
      </w:r>
    </w:p>
    <w:p w14:paraId="1586562B" w14:textId="7769B223" w:rsidR="00FB7485" w:rsidRDefault="00C3282A" w:rsidP="00C717FC">
      <w:pPr>
        <w:spacing w:before="120" w:after="28"/>
        <w:jc w:val="both"/>
        <w:rPr>
          <w:rFonts w:eastAsiaTheme="majorEastAsia" w:cstheme="majorBidi"/>
          <w:sz w:val="20"/>
          <w:szCs w:val="20"/>
          <w:lang w:val="pt-BR"/>
        </w:rPr>
      </w:pPr>
      <w:r>
        <w:rPr>
          <w:rFonts w:eastAsiaTheme="majorEastAsia" w:cstheme="majorBidi"/>
          <w:sz w:val="20"/>
          <w:szCs w:val="20"/>
          <w:lang w:val="pt-BR"/>
        </w:rPr>
        <w:t xml:space="preserve">O </w:t>
      </w:r>
      <w:r w:rsidR="00A55251">
        <w:rPr>
          <w:rFonts w:eastAsiaTheme="majorEastAsia" w:cstheme="majorBidi"/>
          <w:sz w:val="20"/>
          <w:szCs w:val="20"/>
          <w:lang w:val="pt-BR"/>
        </w:rPr>
        <w:t xml:space="preserve">BackgroundText </w:t>
      </w:r>
      <w:r>
        <w:rPr>
          <w:rFonts w:eastAsiaTheme="majorEastAsia" w:cstheme="majorBidi"/>
          <w:sz w:val="20"/>
          <w:szCs w:val="20"/>
          <w:lang w:val="pt-BR"/>
        </w:rPr>
        <w:t xml:space="preserve">deve </w:t>
      </w:r>
      <w:r w:rsidR="00E72277">
        <w:rPr>
          <w:rFonts w:eastAsiaTheme="majorEastAsia" w:cstheme="majorBidi"/>
          <w:sz w:val="20"/>
          <w:szCs w:val="20"/>
          <w:lang w:val="pt-BR"/>
        </w:rPr>
        <w:t>estar</w:t>
      </w:r>
      <w:r>
        <w:rPr>
          <w:rFonts w:eastAsiaTheme="majorEastAsia" w:cstheme="majorBidi"/>
          <w:sz w:val="20"/>
          <w:szCs w:val="20"/>
          <w:lang w:val="pt-BR"/>
        </w:rPr>
        <w:t xml:space="preserve"> sempre ao lado</w:t>
      </w:r>
      <w:r w:rsidR="00A55251">
        <w:rPr>
          <w:rFonts w:eastAsiaTheme="majorEastAsia" w:cstheme="majorBidi"/>
          <w:sz w:val="20"/>
          <w:szCs w:val="20"/>
          <w:lang w:val="pt-BR"/>
        </w:rPr>
        <w:t xml:space="preserve"> esquerdo</w:t>
      </w:r>
      <w:r>
        <w:rPr>
          <w:rFonts w:eastAsiaTheme="majorEastAsia" w:cstheme="majorBidi"/>
          <w:sz w:val="20"/>
          <w:szCs w:val="20"/>
          <w:lang w:val="pt-BR"/>
        </w:rPr>
        <w:t xml:space="preserve"> do campo </w:t>
      </w:r>
      <w:r w:rsidR="00A55251">
        <w:rPr>
          <w:rFonts w:eastAsiaTheme="majorEastAsia" w:cstheme="majorBidi"/>
          <w:sz w:val="20"/>
          <w:szCs w:val="20"/>
          <w:lang w:val="pt-BR"/>
        </w:rPr>
        <w:t>(</w:t>
      </w:r>
      <w:r w:rsidR="00A55251" w:rsidRPr="00FB7485">
        <w:rPr>
          <w:rFonts w:eastAsiaTheme="majorEastAsia" w:cstheme="majorBidi"/>
          <w:sz w:val="20"/>
          <w:szCs w:val="20"/>
          <w:lang w:val="pt-BR"/>
        </w:rPr>
        <w:t>DataField</w:t>
      </w:r>
      <w:r w:rsidR="00A55251">
        <w:rPr>
          <w:rFonts w:eastAsiaTheme="majorEastAsia" w:cstheme="majorBidi"/>
          <w:sz w:val="20"/>
          <w:szCs w:val="20"/>
          <w:lang w:val="pt-BR"/>
        </w:rPr>
        <w:t>, ComboBox, etc)</w:t>
      </w:r>
      <w:r w:rsidR="00E72277">
        <w:rPr>
          <w:rFonts w:eastAsiaTheme="majorEastAsia" w:cstheme="majorBidi"/>
          <w:sz w:val="20"/>
          <w:szCs w:val="20"/>
          <w:lang w:val="pt-BR"/>
        </w:rPr>
        <w:t>, e alinhado pela base do mesmo</w:t>
      </w:r>
      <w:r w:rsidRPr="00FB7485">
        <w:rPr>
          <w:rFonts w:eastAsiaTheme="majorEastAsia" w:cstheme="majorBidi"/>
          <w:sz w:val="20"/>
          <w:szCs w:val="20"/>
          <w:lang w:val="pt-BR"/>
        </w:rPr>
        <w:t>.</w:t>
      </w:r>
    </w:p>
    <w:p w14:paraId="2CE3D61D" w14:textId="77777777" w:rsidR="004A7209" w:rsidRDefault="004A7209" w:rsidP="00E72277">
      <w:pPr>
        <w:spacing w:before="120" w:after="28"/>
        <w:rPr>
          <w:rFonts w:eastAsiaTheme="majorEastAsia" w:cstheme="majorBidi"/>
          <w:sz w:val="20"/>
          <w:szCs w:val="20"/>
          <w:lang w:val="pt-BR"/>
        </w:rPr>
      </w:pPr>
    </w:p>
    <w:p w14:paraId="185C8789" w14:textId="2260CA9F" w:rsidR="004A7209" w:rsidRPr="00A55251" w:rsidRDefault="004A7209" w:rsidP="004A7209">
      <w:pPr>
        <w:pStyle w:val="Heading3"/>
        <w:numPr>
          <w:ilvl w:val="0"/>
          <w:numId w:val="0"/>
        </w:numPr>
        <w:rPr>
          <w:lang w:val="pt-BR"/>
        </w:rPr>
      </w:pPr>
      <w:r>
        <w:rPr>
          <w:lang w:val="pt-BR"/>
        </w:rPr>
        <w:t>Tabelas</w:t>
      </w:r>
    </w:p>
    <w:p w14:paraId="588DDC33" w14:textId="223498D7" w:rsidR="004A7209" w:rsidRDefault="00C717FC" w:rsidP="00C717FC">
      <w:pPr>
        <w:pStyle w:val="ListBullet"/>
        <w:numPr>
          <w:ilvl w:val="0"/>
          <w:numId w:val="0"/>
        </w:numPr>
        <w:spacing w:before="120" w:after="28"/>
        <w:jc w:val="both"/>
        <w:rPr>
          <w:rFonts w:eastAsiaTheme="majorEastAsia" w:cstheme="majorBidi"/>
          <w:sz w:val="20"/>
          <w:szCs w:val="20"/>
          <w:lang w:val="pt-BR"/>
        </w:rPr>
      </w:pPr>
      <w:r w:rsidRPr="005041FE">
        <w:rPr>
          <w:rFonts w:eastAsiaTheme="majorEastAsia" w:cstheme="majorBidi"/>
          <w:sz w:val="20"/>
          <w:szCs w:val="20"/>
          <w:lang w:val="pt-BR"/>
        </w:rPr>
        <w:t>As tabelas não devem cortar as linhas ao serem exibidas (atent</w:t>
      </w:r>
      <w:r>
        <w:rPr>
          <w:rFonts w:eastAsiaTheme="majorEastAsia" w:cstheme="majorBidi"/>
          <w:sz w:val="20"/>
          <w:szCs w:val="20"/>
          <w:lang w:val="pt-BR"/>
        </w:rPr>
        <w:t xml:space="preserve">ar-se à ultima linha da tabela). </w:t>
      </w:r>
      <w:r w:rsidR="004A7209">
        <w:rPr>
          <w:rFonts w:eastAsiaTheme="majorEastAsia" w:cstheme="majorBidi"/>
          <w:sz w:val="20"/>
          <w:szCs w:val="20"/>
          <w:lang w:val="pt-BR"/>
        </w:rPr>
        <w:t>O alinhamento dos campos nas tabelas devem seguir os seguintes critérios:</w:t>
      </w:r>
    </w:p>
    <w:p w14:paraId="4A1AD933" w14:textId="14C3B677" w:rsidR="004A7209" w:rsidRDefault="004A7209" w:rsidP="00431510">
      <w:pPr>
        <w:pStyle w:val="ListBullet"/>
        <w:ind w:left="360"/>
        <w:rPr>
          <w:lang w:val="pt-BR"/>
        </w:rPr>
      </w:pPr>
      <w:r w:rsidRPr="00C717FC">
        <w:rPr>
          <w:b/>
          <w:lang w:val="pt-BR"/>
        </w:rPr>
        <w:t>Numérico (Number):</w:t>
      </w:r>
      <w:r>
        <w:rPr>
          <w:lang w:val="pt-BR"/>
        </w:rPr>
        <w:t xml:space="preserve"> à direita. (valores, pesos, etc)</w:t>
      </w:r>
    </w:p>
    <w:p w14:paraId="05B28F64" w14:textId="62683384" w:rsidR="004A7209" w:rsidRDefault="004A7209" w:rsidP="00431510">
      <w:pPr>
        <w:pStyle w:val="ListBullet"/>
        <w:ind w:left="360"/>
        <w:rPr>
          <w:lang w:val="pt-BR"/>
        </w:rPr>
      </w:pPr>
      <w:r w:rsidRPr="00C717FC">
        <w:rPr>
          <w:b/>
          <w:lang w:val="pt-BR"/>
        </w:rPr>
        <w:t>Texto (String) com tamanho fixo:</w:t>
      </w:r>
      <w:r>
        <w:rPr>
          <w:lang w:val="pt-BR"/>
        </w:rPr>
        <w:t xml:space="preserve"> ao centro. (data, número de um documento, etc)</w:t>
      </w:r>
    </w:p>
    <w:p w14:paraId="2E4BCF2D" w14:textId="77777777" w:rsidR="005041FE" w:rsidRPr="00C717FC" w:rsidRDefault="004A7209" w:rsidP="00431510">
      <w:pPr>
        <w:pStyle w:val="ListBullet"/>
        <w:spacing w:before="120" w:after="28"/>
        <w:ind w:left="360"/>
        <w:rPr>
          <w:lang w:val="pt-BR"/>
        </w:rPr>
      </w:pPr>
      <w:r w:rsidRPr="00C717FC">
        <w:rPr>
          <w:b/>
          <w:lang w:val="pt-BR"/>
        </w:rPr>
        <w:t>Texto (Stirng) com tamanho variável:</w:t>
      </w:r>
      <w:r w:rsidRPr="005041FE">
        <w:rPr>
          <w:lang w:val="pt-BR"/>
        </w:rPr>
        <w:t xml:space="preserve"> à esquerda.</w:t>
      </w:r>
      <w:r w:rsidR="00D649E9" w:rsidRPr="005041FE">
        <w:rPr>
          <w:lang w:val="pt-BR"/>
        </w:rPr>
        <w:t xml:space="preserve"> (demais campos) </w:t>
      </w:r>
    </w:p>
    <w:p w14:paraId="1A4BE6A5" w14:textId="77777777" w:rsidR="00385B35" w:rsidRPr="005041FE" w:rsidRDefault="00385B35" w:rsidP="005041FE">
      <w:pPr>
        <w:pStyle w:val="ListBullet"/>
        <w:numPr>
          <w:ilvl w:val="0"/>
          <w:numId w:val="0"/>
        </w:numPr>
        <w:spacing w:before="120" w:after="28"/>
        <w:rPr>
          <w:rFonts w:eastAsiaTheme="majorEastAsia" w:cstheme="majorBidi"/>
          <w:sz w:val="20"/>
          <w:szCs w:val="20"/>
          <w:lang w:val="pt-BR"/>
        </w:rPr>
      </w:pPr>
    </w:p>
    <w:p w14:paraId="6DE7DBF2" w14:textId="4697D3A6" w:rsidR="005041FE" w:rsidRPr="00385B35" w:rsidRDefault="00385B35" w:rsidP="005041FE">
      <w:pPr>
        <w:spacing w:before="120" w:after="28"/>
        <w:rPr>
          <w:rFonts w:eastAsiaTheme="majorEastAsia" w:cstheme="majorBidi"/>
          <w:b/>
          <w:sz w:val="20"/>
          <w:szCs w:val="20"/>
          <w:lang w:val="pt-BR"/>
        </w:rPr>
      </w:pPr>
      <w:r w:rsidRPr="00385B35">
        <w:rPr>
          <w:rFonts w:eastAsiaTheme="majorEastAsia" w:cstheme="majorBidi"/>
          <w:b/>
          <w:sz w:val="20"/>
          <w:szCs w:val="20"/>
          <w:lang w:val="pt-BR"/>
        </w:rPr>
        <w:t>Group Box</w:t>
      </w:r>
    </w:p>
    <w:p w14:paraId="499F6AE2" w14:textId="46D34C3D" w:rsidR="00385B35" w:rsidRDefault="00385B35" w:rsidP="00C717FC">
      <w:pPr>
        <w:spacing w:before="120" w:after="28"/>
        <w:jc w:val="both"/>
        <w:rPr>
          <w:rFonts w:eastAsiaTheme="majorEastAsia" w:cstheme="majorBidi"/>
          <w:sz w:val="20"/>
          <w:szCs w:val="20"/>
          <w:lang w:val="pt-BR"/>
        </w:rPr>
      </w:pPr>
      <w:r>
        <w:rPr>
          <w:rFonts w:eastAsiaTheme="majorEastAsia" w:cstheme="majorBidi"/>
          <w:sz w:val="20"/>
          <w:szCs w:val="20"/>
          <w:lang w:val="pt-BR"/>
        </w:rPr>
        <w:t>Este componente deve ser utilizado quando houver mais de um tipo de informação na mesma tela, no intuito de agrupar os dados pela sua categoria.</w:t>
      </w:r>
    </w:p>
    <w:p w14:paraId="436A6492" w14:textId="7479C22F" w:rsidR="00C717FC" w:rsidRDefault="00AF2BD1" w:rsidP="00C717FC">
      <w:pPr>
        <w:spacing w:before="120" w:after="28"/>
        <w:jc w:val="center"/>
        <w:rPr>
          <w:rFonts w:eastAsiaTheme="majorEastAsia" w:cstheme="majorBidi"/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1F382722" wp14:editId="3E378CA5">
            <wp:extent cx="4326661" cy="2721664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3281" cy="27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171C" w14:textId="584645F7" w:rsidR="00C717FC" w:rsidRDefault="00C717FC" w:rsidP="00C717FC">
      <w:pPr>
        <w:spacing w:before="120" w:after="28"/>
        <w:jc w:val="both"/>
        <w:rPr>
          <w:rFonts w:eastAsiaTheme="majorEastAsia" w:cstheme="majorBidi"/>
          <w:sz w:val="20"/>
          <w:szCs w:val="20"/>
          <w:lang w:val="pt-BR"/>
        </w:rPr>
      </w:pPr>
      <w:r>
        <w:rPr>
          <w:rFonts w:eastAsiaTheme="majorEastAsia" w:cstheme="majorBidi"/>
          <w:sz w:val="20"/>
          <w:szCs w:val="20"/>
          <w:lang w:val="pt-BR"/>
        </w:rPr>
        <w:t>Para as telas que possuem apenas um tipo de informação não é necessário a utilização, como no exemplo abaixo:</w:t>
      </w:r>
    </w:p>
    <w:p w14:paraId="46628B10" w14:textId="11D61587" w:rsidR="00385B35" w:rsidRDefault="00385B35" w:rsidP="00C717FC">
      <w:pPr>
        <w:spacing w:before="120" w:after="28"/>
        <w:jc w:val="center"/>
        <w:rPr>
          <w:rFonts w:eastAsiaTheme="majorEastAsia" w:cstheme="majorBidi"/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5D0499AC" wp14:editId="36920A98">
            <wp:extent cx="4483987" cy="2810518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9553" cy="284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D15E" w14:textId="77777777" w:rsidR="00385B35" w:rsidRPr="00E72277" w:rsidRDefault="00385B35" w:rsidP="005041FE">
      <w:pPr>
        <w:spacing w:before="120" w:after="28"/>
        <w:rPr>
          <w:rFonts w:eastAsiaTheme="majorEastAsia" w:cstheme="majorBidi"/>
          <w:sz w:val="20"/>
          <w:szCs w:val="20"/>
          <w:lang w:val="pt-BR"/>
        </w:rPr>
      </w:pPr>
    </w:p>
    <w:p w14:paraId="37009957" w14:textId="3FDA3306" w:rsidR="00FB7485" w:rsidRPr="00290301" w:rsidRDefault="00FB7485" w:rsidP="00FB7485">
      <w:pPr>
        <w:pStyle w:val="Heading1"/>
        <w:numPr>
          <w:ilvl w:val="0"/>
          <w:numId w:val="0"/>
        </w:numPr>
        <w:rPr>
          <w:lang w:val="pt-BR"/>
        </w:rPr>
      </w:pPr>
      <w:bookmarkStart w:id="18" w:name="_Toc525909268"/>
      <w:r>
        <w:rPr>
          <w:lang w:val="pt-BR"/>
        </w:rPr>
        <w:lastRenderedPageBreak/>
        <w:t>Telas</w:t>
      </w:r>
      <w:bookmarkEnd w:id="18"/>
      <w:r>
        <w:rPr>
          <w:lang w:val="pt-BR"/>
        </w:rPr>
        <w:t xml:space="preserve"> </w:t>
      </w:r>
    </w:p>
    <w:p w14:paraId="2D07736D" w14:textId="1337D769" w:rsidR="00FB7485" w:rsidRPr="00372B72" w:rsidRDefault="00F46A46" w:rsidP="00FB7485">
      <w:pPr>
        <w:pStyle w:val="Heading2"/>
        <w:spacing w:after="28"/>
      </w:pPr>
      <w:bookmarkStart w:id="19" w:name="_Toc525909269"/>
      <w:r>
        <w:t>F</w:t>
      </w:r>
      <w:r w:rsidR="00FB7485">
        <w:t>iltro</w:t>
      </w:r>
      <w:r>
        <w:t>s</w:t>
      </w:r>
      <w:bookmarkEnd w:id="19"/>
    </w:p>
    <w:p w14:paraId="11E3E7C1" w14:textId="48BA47BB" w:rsidR="00FB7485" w:rsidRPr="00FB7485" w:rsidRDefault="00FB7485" w:rsidP="00FB7485">
      <w:pPr>
        <w:pStyle w:val="Heading3"/>
        <w:rPr>
          <w:lang w:val="pt-BR"/>
        </w:rPr>
      </w:pPr>
      <w:r w:rsidRPr="00FB7485">
        <w:rPr>
          <w:lang w:val="pt-BR"/>
        </w:rPr>
        <w:t>Tela de filtro com d</w:t>
      </w:r>
      <w:r>
        <w:rPr>
          <w:lang w:val="pt-BR"/>
        </w:rPr>
        <w:t>uas abas</w:t>
      </w:r>
    </w:p>
    <w:p w14:paraId="66758BAE" w14:textId="41781290" w:rsidR="00FB7485" w:rsidRPr="00FB7485" w:rsidRDefault="00FB7485" w:rsidP="00431510">
      <w:pPr>
        <w:pStyle w:val="ListBullet"/>
        <w:spacing w:before="120" w:after="28"/>
        <w:ind w:left="360"/>
        <w:rPr>
          <w:lang w:val="pt-BR"/>
        </w:rPr>
      </w:pPr>
      <w:r>
        <w:rPr>
          <w:b/>
          <w:lang w:val="pt-BR"/>
        </w:rPr>
        <w:t>Nome da primeira aba</w:t>
      </w:r>
      <w:r w:rsidRPr="00FB7485">
        <w:rPr>
          <w:lang w:val="pt-BR"/>
        </w:rPr>
        <w:t xml:space="preserve">: </w:t>
      </w:r>
      <w:r>
        <w:rPr>
          <w:lang w:val="pt-BR"/>
        </w:rPr>
        <w:t>Filtro</w:t>
      </w:r>
    </w:p>
    <w:p w14:paraId="467C8AEC" w14:textId="29EC09BC" w:rsidR="00FB7485" w:rsidRPr="00FB7485" w:rsidRDefault="00FB7485" w:rsidP="00431510">
      <w:pPr>
        <w:pStyle w:val="ListBullet"/>
        <w:spacing w:before="120" w:after="28"/>
        <w:ind w:left="360"/>
        <w:rPr>
          <w:lang w:val="pt-BR"/>
        </w:rPr>
      </w:pPr>
      <w:r w:rsidRPr="00FB7485">
        <w:rPr>
          <w:b/>
          <w:lang w:val="pt-BR"/>
        </w:rPr>
        <w:t xml:space="preserve">Nome da segunda aba: </w:t>
      </w:r>
      <w:r>
        <w:rPr>
          <w:lang w:val="pt-BR"/>
        </w:rPr>
        <w:t>Resultados</w:t>
      </w:r>
    </w:p>
    <w:p w14:paraId="512E515E" w14:textId="2B9FF425" w:rsidR="00FB7485" w:rsidRPr="00C717FC" w:rsidRDefault="00FB7485" w:rsidP="00C717FC">
      <w:pPr>
        <w:pStyle w:val="ListBullet"/>
        <w:spacing w:before="120" w:after="28"/>
        <w:ind w:left="227" w:hanging="227"/>
        <w:rPr>
          <w:lang w:val="pt-BR"/>
        </w:rPr>
      </w:pPr>
      <w:r>
        <w:rPr>
          <w:b/>
          <w:lang w:val="pt-BR"/>
        </w:rPr>
        <w:t>Nome dos botões</w:t>
      </w:r>
      <w:r w:rsidRPr="005D76F5">
        <w:rPr>
          <w:b/>
          <w:lang w:val="pt-BR"/>
        </w:rPr>
        <w:t xml:space="preserve">: </w:t>
      </w:r>
      <w:r>
        <w:rPr>
          <w:lang w:val="pt-BR"/>
        </w:rPr>
        <w:t>“EXECUTAR CONSULTA” e “LIMPAR FILTROS”</w:t>
      </w:r>
    </w:p>
    <w:p w14:paraId="466666E9" w14:textId="7019FDDC" w:rsidR="00FB7485" w:rsidRDefault="00FB7485" w:rsidP="00FB7485">
      <w:pPr>
        <w:pStyle w:val="ListBullet"/>
        <w:numPr>
          <w:ilvl w:val="0"/>
          <w:numId w:val="0"/>
        </w:num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FD9950F" wp14:editId="49383019">
            <wp:extent cx="5781675" cy="325321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6732" cy="326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DDD4" w14:textId="77777777" w:rsidR="00C717FC" w:rsidRDefault="00C717FC" w:rsidP="00FB7485">
      <w:pPr>
        <w:pStyle w:val="ListBullet"/>
        <w:numPr>
          <w:ilvl w:val="0"/>
          <w:numId w:val="0"/>
        </w:numPr>
        <w:jc w:val="center"/>
        <w:rPr>
          <w:lang w:val="pt-BR"/>
        </w:rPr>
      </w:pPr>
    </w:p>
    <w:p w14:paraId="59853B67" w14:textId="68988BB0" w:rsidR="00FB7485" w:rsidRDefault="00C717FC" w:rsidP="006D4DC8">
      <w:pPr>
        <w:pStyle w:val="ListBullet"/>
        <w:numPr>
          <w:ilvl w:val="0"/>
          <w:numId w:val="0"/>
        </w:num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F33D912" wp14:editId="29BA8207">
            <wp:extent cx="5781960" cy="3292962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9254" cy="330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0915" w14:textId="14EC7254" w:rsidR="005041FE" w:rsidRDefault="00C717FC" w:rsidP="006D4DC8">
      <w:pPr>
        <w:pStyle w:val="ListBullet"/>
        <w:numPr>
          <w:ilvl w:val="0"/>
          <w:numId w:val="0"/>
        </w:numPr>
        <w:jc w:val="center"/>
        <w:rPr>
          <w:lang w:val="pt-BR"/>
        </w:rPr>
      </w:pPr>
      <w:r w:rsidRPr="00176BA3">
        <w:rPr>
          <w:i/>
          <w:lang w:val="pt-BR"/>
        </w:rPr>
        <w:t>UNI_SoftComex/Aplicativo/frm_SX_TrackTrace.app</w:t>
      </w:r>
    </w:p>
    <w:p w14:paraId="762DD5B9" w14:textId="20500F8C" w:rsidR="005041FE" w:rsidRPr="00372B72" w:rsidRDefault="006C34B8" w:rsidP="005041FE">
      <w:pPr>
        <w:pStyle w:val="Heading2"/>
        <w:spacing w:after="28"/>
      </w:pPr>
      <w:bookmarkStart w:id="20" w:name="_Toc525909270"/>
      <w:r>
        <w:lastRenderedPageBreak/>
        <w:t>Aba de log</w:t>
      </w:r>
      <w:bookmarkEnd w:id="20"/>
    </w:p>
    <w:p w14:paraId="260E06A6" w14:textId="0710604A" w:rsidR="00C717FC" w:rsidRPr="00C717FC" w:rsidRDefault="00C717FC" w:rsidP="00C717FC">
      <w:pPr>
        <w:pStyle w:val="ListBullet"/>
        <w:spacing w:before="120" w:after="28"/>
        <w:ind w:left="227" w:hanging="227"/>
        <w:rPr>
          <w:lang w:val="pt-BR"/>
        </w:rPr>
      </w:pPr>
      <w:r>
        <w:rPr>
          <w:b/>
          <w:lang w:val="pt-BR"/>
        </w:rPr>
        <w:t>Nome da aba</w:t>
      </w:r>
      <w:r w:rsidRPr="00FB7485">
        <w:rPr>
          <w:lang w:val="pt-BR"/>
        </w:rPr>
        <w:t xml:space="preserve">: </w:t>
      </w:r>
      <w:r>
        <w:rPr>
          <w:lang w:val="pt-BR"/>
        </w:rPr>
        <w:t>Log de Ocorrências</w:t>
      </w:r>
    </w:p>
    <w:p w14:paraId="3791B9CD" w14:textId="635B0E39" w:rsidR="00427C05" w:rsidRDefault="00C717FC" w:rsidP="00427C05">
      <w:pPr>
        <w:pStyle w:val="ListBullet"/>
        <w:numPr>
          <w:ilvl w:val="0"/>
          <w:numId w:val="0"/>
        </w:num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73D9E70" wp14:editId="18EB5154">
            <wp:extent cx="5646202" cy="3562234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2839" cy="357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1653" w14:textId="77777777" w:rsidR="005C017B" w:rsidRPr="00290301" w:rsidRDefault="005C017B" w:rsidP="005C017B">
      <w:pPr>
        <w:pStyle w:val="Heading1"/>
        <w:numPr>
          <w:ilvl w:val="0"/>
          <w:numId w:val="0"/>
        </w:numPr>
        <w:rPr>
          <w:lang w:val="pt-BR"/>
        </w:rPr>
      </w:pPr>
      <w:bookmarkStart w:id="21" w:name="_Toc525909271"/>
      <w:r>
        <w:rPr>
          <w:lang w:val="pt-BR"/>
        </w:rPr>
        <w:t>Mensagens</w:t>
      </w:r>
      <w:bookmarkEnd w:id="21"/>
    </w:p>
    <w:p w14:paraId="1F1ADDE9" w14:textId="14160CA2" w:rsidR="005C017B" w:rsidRPr="00395989" w:rsidRDefault="005C017B" w:rsidP="00395989">
      <w:pPr>
        <w:pStyle w:val="ListBullet"/>
        <w:numPr>
          <w:ilvl w:val="0"/>
          <w:numId w:val="0"/>
        </w:numPr>
        <w:jc w:val="both"/>
        <w:rPr>
          <w:rFonts w:eastAsiaTheme="majorEastAsia" w:cstheme="majorBidi"/>
          <w:sz w:val="20"/>
          <w:szCs w:val="20"/>
          <w:lang w:val="pt-BR"/>
        </w:rPr>
      </w:pPr>
      <w:r w:rsidRPr="00395989">
        <w:rPr>
          <w:rFonts w:eastAsiaTheme="majorEastAsia" w:cstheme="majorBidi"/>
          <w:sz w:val="20"/>
          <w:szCs w:val="20"/>
          <w:lang w:val="pt-BR"/>
        </w:rPr>
        <w:t>Todas as mensagens devem ser claras e seguir os seguintes  critérios:</w:t>
      </w:r>
    </w:p>
    <w:p w14:paraId="2CEF6251" w14:textId="57BA45BF" w:rsidR="005C017B" w:rsidRPr="00395989" w:rsidRDefault="005C017B" w:rsidP="00431510">
      <w:pPr>
        <w:pStyle w:val="ListBullet"/>
        <w:ind w:left="360"/>
        <w:jc w:val="both"/>
        <w:rPr>
          <w:lang w:val="pt-BR"/>
        </w:rPr>
      </w:pPr>
      <w:r w:rsidRPr="00395989">
        <w:rPr>
          <w:lang w:val="pt-BR"/>
        </w:rPr>
        <w:t>Usar a voz ativa, e não passiva;</w:t>
      </w:r>
    </w:p>
    <w:p w14:paraId="20129FBC" w14:textId="7D350ED5" w:rsidR="005C017B" w:rsidRPr="00395989" w:rsidRDefault="005C017B" w:rsidP="00431510">
      <w:pPr>
        <w:pStyle w:val="ListBullet"/>
        <w:ind w:left="360"/>
        <w:jc w:val="both"/>
        <w:rPr>
          <w:lang w:val="pt-BR"/>
        </w:rPr>
      </w:pPr>
      <w:r w:rsidRPr="00395989">
        <w:rPr>
          <w:lang w:val="pt-BR"/>
        </w:rPr>
        <w:t>Não deixar mensagens de erro genéricas</w:t>
      </w:r>
      <w:r w:rsidR="008F2CE6" w:rsidRPr="00395989">
        <w:rPr>
          <w:lang w:val="pt-BR"/>
        </w:rPr>
        <w:t>, como “Não foi possível incluir o registro”. O erro deve ser tratado e a mensagem deve dizer exatamente qual é o problema;</w:t>
      </w:r>
    </w:p>
    <w:p w14:paraId="43E5C6A6" w14:textId="76970535" w:rsidR="005C017B" w:rsidRPr="00395989" w:rsidRDefault="005C017B" w:rsidP="00431510">
      <w:pPr>
        <w:pStyle w:val="ListBullet"/>
        <w:ind w:left="360"/>
        <w:jc w:val="both"/>
        <w:rPr>
          <w:lang w:val="pt-BR"/>
        </w:rPr>
      </w:pPr>
      <w:r w:rsidRPr="00395989">
        <w:rPr>
          <w:lang w:val="pt-BR"/>
        </w:rPr>
        <w:t>Mensagens não devem finalizar com ponto final (“.”);</w:t>
      </w:r>
    </w:p>
    <w:p w14:paraId="486FBA34" w14:textId="52C3CA3C" w:rsidR="005C017B" w:rsidRPr="00395989" w:rsidRDefault="005C017B" w:rsidP="00431510">
      <w:pPr>
        <w:pStyle w:val="ListBullet"/>
        <w:ind w:left="360"/>
        <w:jc w:val="both"/>
        <w:rPr>
          <w:lang w:val="pt-BR"/>
        </w:rPr>
      </w:pPr>
      <w:r w:rsidRPr="00395989">
        <w:rPr>
          <w:lang w:val="pt-BR"/>
        </w:rPr>
        <w:t>Nunca usar ponto de exclamação (“!”);</w:t>
      </w:r>
    </w:p>
    <w:p w14:paraId="3C3250DD" w14:textId="45328CB8" w:rsidR="005C017B" w:rsidRPr="00395989" w:rsidRDefault="005C017B" w:rsidP="00431510">
      <w:pPr>
        <w:pStyle w:val="ListBullet"/>
        <w:ind w:left="360"/>
        <w:jc w:val="both"/>
        <w:rPr>
          <w:lang w:val="pt-BR"/>
        </w:rPr>
      </w:pPr>
      <w:r w:rsidRPr="00395989">
        <w:rPr>
          <w:lang w:val="pt-BR"/>
        </w:rPr>
        <w:t>Frases muito longas devem ser quebradas em mensagens menores dentro do mesmo contexto, e separadas por ponto com quebra de linha;</w:t>
      </w:r>
    </w:p>
    <w:p w14:paraId="3F4D539F" w14:textId="06B963D0" w:rsidR="008F2CE6" w:rsidRDefault="008F2CE6" w:rsidP="00431510">
      <w:pPr>
        <w:pStyle w:val="ListBullet"/>
        <w:ind w:left="360"/>
        <w:jc w:val="both"/>
        <w:rPr>
          <w:lang w:val="pt-BR"/>
        </w:rPr>
      </w:pPr>
      <w:r w:rsidRPr="008F2CE6">
        <w:rPr>
          <w:lang w:val="pt-BR"/>
        </w:rPr>
        <w:t>Para termos em in</w:t>
      </w:r>
      <w:r w:rsidR="009021E8">
        <w:rPr>
          <w:lang w:val="pt-BR"/>
        </w:rPr>
        <w:t>glês que não são traduzidos, usar</w:t>
      </w:r>
      <w:r w:rsidRPr="008F2CE6">
        <w:rPr>
          <w:lang w:val="pt-BR"/>
        </w:rPr>
        <w:t xml:space="preserve"> “aspas duplas”</w:t>
      </w:r>
      <w:r>
        <w:rPr>
          <w:lang w:val="pt-BR"/>
        </w:rPr>
        <w:t>;</w:t>
      </w:r>
    </w:p>
    <w:p w14:paraId="0AEB35DD" w14:textId="36F7406E" w:rsidR="005C017B" w:rsidRDefault="005C017B" w:rsidP="00431510">
      <w:pPr>
        <w:pStyle w:val="ListBullet"/>
        <w:ind w:left="360"/>
        <w:jc w:val="both"/>
        <w:rPr>
          <w:lang w:val="pt-BR"/>
        </w:rPr>
      </w:pPr>
      <w:r>
        <w:rPr>
          <w:lang w:val="pt-BR"/>
        </w:rPr>
        <w:t>Não utilizar</w:t>
      </w:r>
      <w:r w:rsidRPr="005C017B">
        <w:rPr>
          <w:lang w:val="pt-BR"/>
        </w:rPr>
        <w:t xml:space="preserve"> “O campo...” quando fizer referência a um campo</w:t>
      </w:r>
      <w:r w:rsidR="008F2CE6">
        <w:rPr>
          <w:lang w:val="pt-BR"/>
        </w:rPr>
        <w:t>:</w:t>
      </w:r>
    </w:p>
    <w:p w14:paraId="0450265C" w14:textId="5CD7FB0F" w:rsidR="005C017B" w:rsidRDefault="005C017B" w:rsidP="00395989">
      <w:pPr>
        <w:pStyle w:val="ListBullet"/>
        <w:numPr>
          <w:ilvl w:val="0"/>
          <w:numId w:val="0"/>
        </w:numPr>
        <w:ind w:left="454"/>
        <w:jc w:val="both"/>
        <w:rPr>
          <w:lang w:val="pt-BR"/>
        </w:rPr>
      </w:pPr>
      <w:r w:rsidRPr="005C017B">
        <w:rPr>
          <w:b/>
          <w:lang w:val="pt-BR"/>
        </w:rPr>
        <w:t>Correto:</w:t>
      </w:r>
      <w:r>
        <w:rPr>
          <w:lang w:val="pt-BR"/>
        </w:rPr>
        <w:t xml:space="preserve"> “</w:t>
      </w:r>
      <w:r w:rsidRPr="005C017B">
        <w:rPr>
          <w:lang w:val="pt-BR"/>
        </w:rPr>
        <w:t>Informe o Número do BL</w:t>
      </w:r>
      <w:r>
        <w:rPr>
          <w:lang w:val="pt-BR"/>
        </w:rPr>
        <w:t>”</w:t>
      </w:r>
    </w:p>
    <w:p w14:paraId="64C74810" w14:textId="47C8F905" w:rsidR="005C017B" w:rsidRDefault="005C017B" w:rsidP="00395989">
      <w:pPr>
        <w:pStyle w:val="ListBullet"/>
        <w:numPr>
          <w:ilvl w:val="0"/>
          <w:numId w:val="0"/>
        </w:numPr>
        <w:ind w:left="454"/>
        <w:jc w:val="both"/>
        <w:rPr>
          <w:lang w:val="pt-BR"/>
        </w:rPr>
      </w:pPr>
      <w:r w:rsidRPr="005C017B">
        <w:rPr>
          <w:b/>
          <w:lang w:val="pt-BR"/>
        </w:rPr>
        <w:t>Incorreto:</w:t>
      </w:r>
      <w:r w:rsidRPr="005C017B">
        <w:rPr>
          <w:lang w:val="pt-BR"/>
        </w:rPr>
        <w:t xml:space="preserve"> “O campo NUMERO DO BL deve ser informado”,</w:t>
      </w:r>
      <w:r>
        <w:rPr>
          <w:lang w:val="pt-BR"/>
        </w:rPr>
        <w:t xml:space="preserve"> “</w:t>
      </w:r>
      <w:r w:rsidRPr="005C017B">
        <w:rPr>
          <w:lang w:val="pt-BR"/>
        </w:rPr>
        <w:t>Informe o campo NUMERO DO BL</w:t>
      </w:r>
      <w:r>
        <w:rPr>
          <w:lang w:val="pt-BR"/>
        </w:rPr>
        <w:t>”</w:t>
      </w:r>
    </w:p>
    <w:p w14:paraId="046ACB28" w14:textId="6CC992B0" w:rsidR="008F2CE6" w:rsidRDefault="002572B0" w:rsidP="00431510">
      <w:pPr>
        <w:pStyle w:val="ListBullet"/>
        <w:ind w:left="360"/>
        <w:jc w:val="both"/>
        <w:rPr>
          <w:lang w:val="pt-BR"/>
        </w:rPr>
      </w:pPr>
      <w:r>
        <w:rPr>
          <w:lang w:val="pt-BR"/>
        </w:rPr>
        <w:t>Ao se referir a um CheckBox, usar</w:t>
      </w:r>
      <w:r w:rsidR="008F2CE6">
        <w:rPr>
          <w:lang w:val="pt-BR"/>
        </w:rPr>
        <w:t xml:space="preserve"> o termo opção:</w:t>
      </w:r>
    </w:p>
    <w:p w14:paraId="10007EB9" w14:textId="7A2B20CB" w:rsidR="008F2CE6" w:rsidRDefault="008F2CE6" w:rsidP="00395989">
      <w:pPr>
        <w:pStyle w:val="ListBullet"/>
        <w:numPr>
          <w:ilvl w:val="0"/>
          <w:numId w:val="0"/>
        </w:numPr>
        <w:ind w:left="454"/>
        <w:jc w:val="both"/>
        <w:rPr>
          <w:lang w:val="pt-BR"/>
        </w:rPr>
      </w:pPr>
      <w:r w:rsidRPr="005C017B">
        <w:rPr>
          <w:b/>
          <w:lang w:val="pt-BR"/>
        </w:rPr>
        <w:t>Correto:</w:t>
      </w:r>
      <w:r>
        <w:rPr>
          <w:lang w:val="pt-BR"/>
        </w:rPr>
        <w:t xml:space="preserve"> “</w:t>
      </w:r>
      <w:r w:rsidRPr="008F2CE6">
        <w:rPr>
          <w:lang w:val="pt-BR"/>
        </w:rPr>
        <w:t xml:space="preserve">Marque a opção  “Free of Charge” </w:t>
      </w:r>
    </w:p>
    <w:p w14:paraId="7E0A33BA" w14:textId="3515754A" w:rsidR="008F2CE6" w:rsidRPr="008F2CE6" w:rsidRDefault="008F2CE6" w:rsidP="00395989">
      <w:pPr>
        <w:pStyle w:val="ListBullet"/>
        <w:numPr>
          <w:ilvl w:val="0"/>
          <w:numId w:val="0"/>
        </w:numPr>
        <w:ind w:left="454"/>
        <w:jc w:val="both"/>
        <w:rPr>
          <w:lang w:val="pt-BR"/>
        </w:rPr>
      </w:pPr>
      <w:r w:rsidRPr="005C017B">
        <w:rPr>
          <w:b/>
          <w:lang w:val="pt-BR"/>
        </w:rPr>
        <w:t>Incorreto:</w:t>
      </w:r>
      <w:r w:rsidRPr="005C017B">
        <w:rPr>
          <w:lang w:val="pt-BR"/>
        </w:rPr>
        <w:t xml:space="preserve"> “</w:t>
      </w:r>
      <w:r w:rsidRPr="008F2CE6">
        <w:rPr>
          <w:lang w:val="pt-BR"/>
        </w:rPr>
        <w:t>Marque o flag FREE OF CHARGE”, “Informe o campo NUMERO DO BL”</w:t>
      </w:r>
    </w:p>
    <w:p w14:paraId="04061028" w14:textId="77777777" w:rsidR="008F2CE6" w:rsidRPr="005C017B" w:rsidRDefault="008F2CE6" w:rsidP="008F2CE6">
      <w:pPr>
        <w:pStyle w:val="ListBullet"/>
        <w:numPr>
          <w:ilvl w:val="0"/>
          <w:numId w:val="0"/>
        </w:numPr>
        <w:rPr>
          <w:lang w:val="pt-BR"/>
        </w:rPr>
      </w:pPr>
    </w:p>
    <w:p w14:paraId="37F508BD" w14:textId="77777777" w:rsidR="00395989" w:rsidRDefault="00395989">
      <w:pPr>
        <w:tabs>
          <w:tab w:val="clear" w:pos="227"/>
          <w:tab w:val="clear" w:pos="454"/>
          <w:tab w:val="clear" w:pos="680"/>
        </w:tabs>
        <w:spacing w:after="0" w:line="240" w:lineRule="auto"/>
        <w:rPr>
          <w:rFonts w:eastAsiaTheme="majorEastAsia" w:cstheme="majorBidi"/>
          <w:color w:val="FF8000"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35D06FDA" w14:textId="6BB5C936" w:rsidR="00FB7485" w:rsidRPr="00290301" w:rsidRDefault="00FB7485" w:rsidP="00FB7485">
      <w:pPr>
        <w:pStyle w:val="Heading1"/>
        <w:numPr>
          <w:ilvl w:val="0"/>
          <w:numId w:val="0"/>
        </w:numPr>
        <w:rPr>
          <w:lang w:val="pt-BR"/>
        </w:rPr>
      </w:pPr>
      <w:bookmarkStart w:id="22" w:name="_Toc525909272"/>
      <w:r>
        <w:rPr>
          <w:lang w:val="pt-BR"/>
        </w:rPr>
        <w:lastRenderedPageBreak/>
        <w:t>Recomendações gerais</w:t>
      </w:r>
      <w:bookmarkEnd w:id="22"/>
    </w:p>
    <w:p w14:paraId="22B6AA75" w14:textId="4844122D" w:rsidR="00FB7485" w:rsidRDefault="002812F9" w:rsidP="002812F9">
      <w:pPr>
        <w:pStyle w:val="ListBullet"/>
        <w:numPr>
          <w:ilvl w:val="0"/>
          <w:numId w:val="0"/>
        </w:numPr>
        <w:rPr>
          <w:lang w:val="pt-BR"/>
        </w:rPr>
      </w:pPr>
      <w:r w:rsidRPr="00FB7485">
        <w:rPr>
          <w:lang w:val="pt-BR"/>
        </w:rPr>
        <w:t>•</w:t>
      </w:r>
      <w:r>
        <w:rPr>
          <w:lang w:val="pt-BR"/>
        </w:rPr>
        <w:tab/>
      </w:r>
      <w:r w:rsidR="00FB7485" w:rsidRPr="00FB7485">
        <w:rPr>
          <w:lang w:val="pt-BR"/>
        </w:rPr>
        <w:t xml:space="preserve">Todas as telas </w:t>
      </w:r>
      <w:r w:rsidR="004108C6">
        <w:rPr>
          <w:lang w:val="pt-BR"/>
        </w:rPr>
        <w:t xml:space="preserve">que possuem tabelas </w:t>
      </w:r>
      <w:r w:rsidR="00FB7485" w:rsidRPr="00FB7485">
        <w:rPr>
          <w:lang w:val="pt-BR"/>
        </w:rPr>
        <w:t>devem possuir a possibilidade de resize;</w:t>
      </w:r>
    </w:p>
    <w:p w14:paraId="6C73B011" w14:textId="5A758777" w:rsidR="002812F9" w:rsidRPr="002812F9" w:rsidRDefault="002812F9" w:rsidP="002812F9">
      <w:pPr>
        <w:pStyle w:val="ListBullet"/>
        <w:numPr>
          <w:ilvl w:val="0"/>
          <w:numId w:val="0"/>
        </w:numPr>
        <w:rPr>
          <w:lang w:val="pt-BR"/>
        </w:rPr>
      </w:pPr>
      <w:r w:rsidRPr="00FB7485">
        <w:rPr>
          <w:lang w:val="pt-BR"/>
        </w:rPr>
        <w:t>•</w:t>
      </w:r>
      <w:r>
        <w:rPr>
          <w:lang w:val="pt-BR"/>
        </w:rPr>
        <w:tab/>
        <w:t>Todo tipo de a</w:t>
      </w:r>
      <w:r w:rsidRPr="002812F9">
        <w:rPr>
          <w:lang w:val="pt-BR"/>
        </w:rPr>
        <w:t>breviatur</w:t>
      </w:r>
      <w:r>
        <w:rPr>
          <w:lang w:val="pt-BR"/>
        </w:rPr>
        <w:t xml:space="preserve">a </w:t>
      </w:r>
      <w:r w:rsidRPr="002812F9">
        <w:rPr>
          <w:lang w:val="pt-BR"/>
        </w:rPr>
        <w:t>deve ser evitad</w:t>
      </w:r>
      <w:r>
        <w:rPr>
          <w:lang w:val="pt-BR"/>
        </w:rPr>
        <w:t>o;</w:t>
      </w:r>
    </w:p>
    <w:p w14:paraId="44EFA598" w14:textId="16043206" w:rsidR="002812F9" w:rsidRDefault="00FB7485" w:rsidP="00FB7485">
      <w:pPr>
        <w:pStyle w:val="ListBullet"/>
        <w:numPr>
          <w:ilvl w:val="0"/>
          <w:numId w:val="0"/>
        </w:numPr>
        <w:rPr>
          <w:lang w:val="pt-BR"/>
        </w:rPr>
      </w:pPr>
      <w:r w:rsidRPr="00FB7485">
        <w:rPr>
          <w:lang w:val="pt-BR"/>
        </w:rPr>
        <w:t>•</w:t>
      </w:r>
      <w:r w:rsidRPr="00FB7485">
        <w:rPr>
          <w:lang w:val="pt-BR"/>
        </w:rPr>
        <w:tab/>
        <w:t>Todos os botões devem conter hint explicativo;</w:t>
      </w:r>
    </w:p>
    <w:p w14:paraId="6591DE97" w14:textId="789B1F4F" w:rsidR="00FB7485" w:rsidRDefault="00FB7485" w:rsidP="00FB7485">
      <w:pPr>
        <w:pStyle w:val="ListBullet"/>
        <w:numPr>
          <w:ilvl w:val="0"/>
          <w:numId w:val="0"/>
        </w:numPr>
        <w:rPr>
          <w:lang w:val="pt-BR"/>
        </w:rPr>
      </w:pPr>
      <w:r w:rsidRPr="00FB7485">
        <w:rPr>
          <w:lang w:val="pt-BR"/>
        </w:rPr>
        <w:t>•</w:t>
      </w:r>
      <w:r w:rsidRPr="00FB7485">
        <w:rPr>
          <w:lang w:val="pt-BR"/>
        </w:rPr>
        <w:tab/>
        <w:t>Todas as telas precisam estar com o tab order correto (de cima para baixo, da esquerda para a direita);</w:t>
      </w:r>
    </w:p>
    <w:p w14:paraId="23ADC19C" w14:textId="0710B099" w:rsidR="00FB7485" w:rsidRDefault="00FB7485" w:rsidP="001144FE">
      <w:pPr>
        <w:pStyle w:val="ListBullet"/>
        <w:numPr>
          <w:ilvl w:val="0"/>
          <w:numId w:val="0"/>
        </w:numPr>
        <w:rPr>
          <w:lang w:val="pt-BR"/>
        </w:rPr>
      </w:pPr>
      <w:r w:rsidRPr="00FB7485">
        <w:rPr>
          <w:lang w:val="pt-BR"/>
        </w:rPr>
        <w:t>•</w:t>
      </w:r>
      <w:r w:rsidRPr="00FB7485">
        <w:rPr>
          <w:lang w:val="pt-BR"/>
        </w:rPr>
        <w:tab/>
        <w:t>Os componentes existentes nas telas precisam estar devidamente alinhados ;</w:t>
      </w:r>
    </w:p>
    <w:p w14:paraId="4A971D05" w14:textId="0A6EF9C6" w:rsidR="00CD3181" w:rsidRDefault="00FB7485" w:rsidP="00B71052">
      <w:pPr>
        <w:pStyle w:val="ListBullet"/>
        <w:numPr>
          <w:ilvl w:val="0"/>
          <w:numId w:val="0"/>
        </w:numPr>
        <w:rPr>
          <w:lang w:val="pt-BR"/>
        </w:rPr>
      </w:pPr>
      <w:r w:rsidRPr="00FB7485">
        <w:rPr>
          <w:lang w:val="pt-BR"/>
        </w:rPr>
        <w:t>•</w:t>
      </w:r>
      <w:r w:rsidRPr="00FB7485">
        <w:rPr>
          <w:lang w:val="pt-BR"/>
        </w:rPr>
        <w:tab/>
        <w:t>Todas as telas de cadastro devem possuir aba de log</w:t>
      </w:r>
      <w:r>
        <w:rPr>
          <w:lang w:val="pt-BR"/>
        </w:rPr>
        <w:t>;</w:t>
      </w:r>
    </w:p>
    <w:p w14:paraId="0CDBF94F" w14:textId="5E99136E" w:rsidR="002812F9" w:rsidRDefault="006B4BD1" w:rsidP="00CD3181">
      <w:pPr>
        <w:pStyle w:val="ListBullet"/>
        <w:numPr>
          <w:ilvl w:val="0"/>
          <w:numId w:val="0"/>
        </w:numPr>
        <w:rPr>
          <w:lang w:val="pt-BR"/>
        </w:rPr>
      </w:pPr>
      <w:r w:rsidRPr="006B4BD1">
        <w:rPr>
          <w:lang w:val="pt-BR"/>
        </w:rPr>
        <w:t>•</w:t>
      </w:r>
      <w:r w:rsidRPr="006B4BD1">
        <w:rPr>
          <w:lang w:val="pt-BR"/>
        </w:rPr>
        <w:tab/>
      </w:r>
      <w:r>
        <w:rPr>
          <w:lang w:val="pt-BR"/>
        </w:rPr>
        <w:t>Todos os campos</w:t>
      </w:r>
      <w:r w:rsidR="00CD3181">
        <w:rPr>
          <w:lang w:val="pt-BR"/>
        </w:rPr>
        <w:t xml:space="preserve"> (DataField, ListBox, ComboBox, etc)</w:t>
      </w:r>
      <w:r w:rsidRPr="006B4BD1">
        <w:rPr>
          <w:lang w:val="pt-BR"/>
        </w:rPr>
        <w:t xml:space="preserve"> deve</w:t>
      </w:r>
      <w:r>
        <w:rPr>
          <w:lang w:val="pt-BR"/>
        </w:rPr>
        <w:t>m</w:t>
      </w:r>
      <w:r w:rsidR="001D769E">
        <w:rPr>
          <w:lang w:val="pt-BR"/>
        </w:rPr>
        <w:t xml:space="preserve"> ter as suas informações alinhadas à esquerda e</w:t>
      </w:r>
      <w:r w:rsidRPr="006B4BD1">
        <w:rPr>
          <w:lang w:val="pt-BR"/>
        </w:rPr>
        <w:t xml:space="preserve"> respeitar a quantidade máxima de caracteres permitida na tabela</w:t>
      </w:r>
      <w:r>
        <w:rPr>
          <w:lang w:val="pt-BR"/>
        </w:rPr>
        <w:t>,</w:t>
      </w:r>
      <w:r w:rsidRPr="006B4BD1">
        <w:rPr>
          <w:lang w:val="pt-BR"/>
        </w:rPr>
        <w:t xml:space="preserve"> evitando </w:t>
      </w:r>
      <w:r>
        <w:rPr>
          <w:lang w:val="pt-BR"/>
        </w:rPr>
        <w:t>a exibição incompleta dos</w:t>
      </w:r>
      <w:r w:rsidRPr="006B4BD1">
        <w:rPr>
          <w:lang w:val="pt-BR"/>
        </w:rPr>
        <w:t xml:space="preserve"> resultados</w:t>
      </w:r>
      <w:r w:rsidR="00CD3181">
        <w:rPr>
          <w:lang w:val="pt-BR"/>
        </w:rPr>
        <w:t>. (Dica: utilizar o caracter ‘W’ para realizar os testes de tamanho do campo, se a coluna em tabela permite 5 dígitos, em tela deve ser possível visualizar ‘WWWWW’ sem nenhum corte);</w:t>
      </w:r>
    </w:p>
    <w:p w14:paraId="6E91525A" w14:textId="7D53E4C1" w:rsidR="00144AA8" w:rsidRDefault="00144AA8" w:rsidP="00CD3181">
      <w:pPr>
        <w:pStyle w:val="ListBullet"/>
        <w:numPr>
          <w:ilvl w:val="0"/>
          <w:numId w:val="0"/>
        </w:numPr>
        <w:rPr>
          <w:lang w:val="pt-BR"/>
        </w:rPr>
      </w:pPr>
    </w:p>
    <w:p w14:paraId="105B18BA" w14:textId="77777777" w:rsidR="00144AA8" w:rsidRPr="00290301" w:rsidRDefault="00144AA8" w:rsidP="00144AA8">
      <w:pPr>
        <w:pStyle w:val="Heading1"/>
        <w:numPr>
          <w:ilvl w:val="0"/>
          <w:numId w:val="0"/>
        </w:numPr>
        <w:rPr>
          <w:lang w:val="pt-BR"/>
        </w:rPr>
      </w:pPr>
      <w:bookmarkStart w:id="23" w:name="_Toc525909273"/>
      <w:r>
        <w:rPr>
          <w:lang w:val="pt-BR"/>
        </w:rPr>
        <w:t>Ferramentas de edição de layout</w:t>
      </w:r>
      <w:bookmarkEnd w:id="23"/>
    </w:p>
    <w:p w14:paraId="167BBFA5" w14:textId="4209E2C2" w:rsidR="00144AA8" w:rsidRPr="00395989" w:rsidRDefault="00144AA8" w:rsidP="00491682">
      <w:pPr>
        <w:pStyle w:val="ListBullet"/>
        <w:numPr>
          <w:ilvl w:val="0"/>
          <w:numId w:val="0"/>
        </w:numPr>
        <w:jc w:val="both"/>
        <w:rPr>
          <w:rFonts w:eastAsiaTheme="majorEastAsia" w:cstheme="majorBidi"/>
          <w:sz w:val="20"/>
          <w:szCs w:val="20"/>
          <w:lang w:val="pt-BR"/>
        </w:rPr>
      </w:pPr>
      <w:r w:rsidRPr="00395989">
        <w:rPr>
          <w:rFonts w:eastAsiaTheme="majorEastAsia" w:cstheme="majorBidi"/>
          <w:sz w:val="20"/>
          <w:szCs w:val="20"/>
          <w:lang w:val="pt-BR"/>
        </w:rPr>
        <w:t>Ao selecionar um ou mais componentes</w:t>
      </w:r>
      <w:r w:rsidR="00491682" w:rsidRPr="00395989">
        <w:rPr>
          <w:rFonts w:eastAsiaTheme="majorEastAsia" w:cstheme="majorBidi"/>
          <w:sz w:val="20"/>
          <w:szCs w:val="20"/>
          <w:lang w:val="pt-BR"/>
        </w:rPr>
        <w:t xml:space="preserve"> na edição do formulário</w:t>
      </w:r>
      <w:r w:rsidRPr="00395989">
        <w:rPr>
          <w:rFonts w:eastAsiaTheme="majorEastAsia" w:cstheme="majorBidi"/>
          <w:sz w:val="20"/>
          <w:szCs w:val="20"/>
          <w:lang w:val="pt-BR"/>
        </w:rPr>
        <w:t>, o primeiro a ser selecionado ficará marcado com azul escu</w:t>
      </w:r>
      <w:r w:rsidR="00491682" w:rsidRPr="00395989">
        <w:rPr>
          <w:rFonts w:eastAsiaTheme="majorEastAsia" w:cstheme="majorBidi"/>
          <w:sz w:val="20"/>
          <w:szCs w:val="20"/>
          <w:lang w:val="pt-BR"/>
        </w:rPr>
        <w:t>r</w:t>
      </w:r>
      <w:r w:rsidRPr="00395989">
        <w:rPr>
          <w:rFonts w:eastAsiaTheme="majorEastAsia" w:cstheme="majorBidi"/>
          <w:sz w:val="20"/>
          <w:szCs w:val="20"/>
          <w:lang w:val="pt-BR"/>
        </w:rPr>
        <w:t>o</w:t>
      </w:r>
      <w:r w:rsidR="00491682" w:rsidRPr="00395989">
        <w:rPr>
          <w:rFonts w:eastAsiaTheme="majorEastAsia" w:cstheme="majorBidi"/>
          <w:sz w:val="20"/>
          <w:szCs w:val="20"/>
          <w:lang w:val="pt-BR"/>
        </w:rPr>
        <w:t xml:space="preserve"> e</w:t>
      </w:r>
      <w:r w:rsidRPr="00395989">
        <w:rPr>
          <w:rFonts w:eastAsiaTheme="majorEastAsia" w:cstheme="majorBidi"/>
          <w:sz w:val="20"/>
          <w:szCs w:val="20"/>
          <w:lang w:val="pt-BR"/>
        </w:rPr>
        <w:t xml:space="preserve"> os demais </w:t>
      </w:r>
      <w:r w:rsidR="00491682" w:rsidRPr="00395989">
        <w:rPr>
          <w:rFonts w:eastAsiaTheme="majorEastAsia" w:cstheme="majorBidi"/>
          <w:sz w:val="20"/>
          <w:szCs w:val="20"/>
          <w:lang w:val="pt-BR"/>
        </w:rPr>
        <w:t>com</w:t>
      </w:r>
      <w:r w:rsidRPr="00395989">
        <w:rPr>
          <w:rFonts w:eastAsiaTheme="majorEastAsia" w:cstheme="majorBidi"/>
          <w:sz w:val="20"/>
          <w:szCs w:val="20"/>
          <w:lang w:val="pt-BR"/>
        </w:rPr>
        <w:t xml:space="preserve"> azul claro. O componente em azul escuro será a referência quando utilizar as ferramentas </w:t>
      </w:r>
      <w:r w:rsidR="00491682" w:rsidRPr="00395989">
        <w:rPr>
          <w:rFonts w:eastAsiaTheme="majorEastAsia" w:cstheme="majorBidi"/>
          <w:sz w:val="20"/>
          <w:szCs w:val="20"/>
          <w:lang w:val="pt-BR"/>
        </w:rPr>
        <w:t>de layout. (No exemplo abaixo, o campo de invoice será a referência).</w:t>
      </w:r>
    </w:p>
    <w:p w14:paraId="22153553" w14:textId="22AB7065" w:rsidR="00144AA8" w:rsidRDefault="00144AA8" w:rsidP="00144AA8">
      <w:pPr>
        <w:pStyle w:val="ListBullet"/>
        <w:numPr>
          <w:ilvl w:val="0"/>
          <w:numId w:val="0"/>
        </w:numPr>
        <w:rPr>
          <w:lang w:val="pt-BR"/>
        </w:rPr>
      </w:pPr>
    </w:p>
    <w:p w14:paraId="6C7BB41D" w14:textId="79EA5549" w:rsidR="00491682" w:rsidRDefault="00144AA8" w:rsidP="00D96470">
      <w:pPr>
        <w:pStyle w:val="ListBullet"/>
        <w:numPr>
          <w:ilvl w:val="0"/>
          <w:numId w:val="0"/>
        </w:numPr>
        <w:jc w:val="center"/>
        <w:rPr>
          <w:lang w:val="pt-BR"/>
        </w:rPr>
      </w:pPr>
      <w:r w:rsidRPr="00144AA8">
        <w:rPr>
          <w:noProof/>
          <w:lang w:val="pt-BR"/>
        </w:rPr>
        <w:drawing>
          <wp:inline distT="0" distB="0" distL="0" distR="0" wp14:anchorId="3CE270DD" wp14:editId="3C60AFD8">
            <wp:extent cx="2533650" cy="48107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0370" cy="48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5B81" w14:textId="543ABBB2" w:rsidR="00C30CB6" w:rsidRPr="00C30CB6" w:rsidRDefault="00C30CB6" w:rsidP="00C30CB6">
      <w:pPr>
        <w:pStyle w:val="Heading3"/>
      </w:pPr>
      <w:r>
        <w:t>Align Edges</w:t>
      </w:r>
    </w:p>
    <w:p w14:paraId="348C84A2" w14:textId="465F31C8" w:rsidR="00491682" w:rsidRPr="00395989" w:rsidRDefault="00491682" w:rsidP="00395989">
      <w:pPr>
        <w:pStyle w:val="ListBullet"/>
        <w:numPr>
          <w:ilvl w:val="0"/>
          <w:numId w:val="0"/>
        </w:numPr>
        <w:jc w:val="both"/>
        <w:rPr>
          <w:rFonts w:eastAsiaTheme="majorEastAsia" w:cstheme="majorBidi"/>
          <w:sz w:val="20"/>
          <w:szCs w:val="20"/>
          <w:lang w:val="pt-BR"/>
        </w:rPr>
      </w:pPr>
      <w:r w:rsidRPr="00395989">
        <w:rPr>
          <w:rFonts w:eastAsiaTheme="majorEastAsia" w:cstheme="majorBidi"/>
          <w:sz w:val="20"/>
          <w:szCs w:val="20"/>
          <w:lang w:val="pt-BR"/>
        </w:rPr>
        <w:t>É a ferramenta de alinhamento. Os componentes podem ser alinhados pela esquerda, direita, topo e base. Além disso, eles podem ser alinhados pelo centro vertical e o centro horizontal.</w:t>
      </w:r>
    </w:p>
    <w:p w14:paraId="0EB42EDC" w14:textId="3FC885EA" w:rsidR="00491682" w:rsidRDefault="00491682" w:rsidP="00491682">
      <w:pPr>
        <w:pStyle w:val="ListBullet"/>
        <w:numPr>
          <w:ilvl w:val="0"/>
          <w:numId w:val="0"/>
        </w:numPr>
        <w:ind w:left="227" w:hanging="227"/>
        <w:jc w:val="center"/>
        <w:rPr>
          <w:lang w:val="pt-BR"/>
        </w:rPr>
      </w:pPr>
      <w:r w:rsidRPr="00491682">
        <w:rPr>
          <w:noProof/>
          <w:lang w:val="pt-BR"/>
        </w:rPr>
        <w:drawing>
          <wp:inline distT="0" distB="0" distL="0" distR="0" wp14:anchorId="44C0CAF6" wp14:editId="694A3C21">
            <wp:extent cx="3169546" cy="24205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8498" cy="24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A60F" w14:textId="44020BFC" w:rsidR="00C30CB6" w:rsidRPr="00395989" w:rsidRDefault="00C30CB6" w:rsidP="00C30CB6">
      <w:pPr>
        <w:pStyle w:val="ListBullet"/>
        <w:numPr>
          <w:ilvl w:val="0"/>
          <w:numId w:val="0"/>
        </w:numPr>
        <w:ind w:left="227" w:hanging="227"/>
        <w:jc w:val="both"/>
        <w:rPr>
          <w:rFonts w:eastAsiaTheme="majorEastAsia" w:cstheme="majorBidi"/>
          <w:sz w:val="20"/>
          <w:szCs w:val="20"/>
          <w:lang w:val="pt-BR"/>
        </w:rPr>
      </w:pPr>
      <w:r w:rsidRPr="00395989">
        <w:rPr>
          <w:rFonts w:eastAsiaTheme="majorEastAsia" w:cstheme="majorBidi"/>
          <w:sz w:val="20"/>
          <w:szCs w:val="20"/>
          <w:lang w:val="pt-BR"/>
        </w:rPr>
        <w:t>Exemplo de alinhamentos incorretos:</w:t>
      </w:r>
    </w:p>
    <w:p w14:paraId="0AC64358" w14:textId="16128ACE" w:rsidR="00C30CB6" w:rsidRDefault="00C30CB6" w:rsidP="00491682">
      <w:pPr>
        <w:pStyle w:val="ListBullet"/>
        <w:numPr>
          <w:ilvl w:val="0"/>
          <w:numId w:val="0"/>
        </w:numPr>
        <w:ind w:left="227" w:hanging="227"/>
        <w:jc w:val="center"/>
        <w:rPr>
          <w:lang w:val="pt-BR"/>
        </w:rPr>
      </w:pPr>
      <w:r w:rsidRPr="00C30CB6">
        <w:rPr>
          <w:noProof/>
          <w:lang w:val="pt-BR"/>
        </w:rPr>
        <w:drawing>
          <wp:inline distT="0" distB="0" distL="0" distR="0" wp14:anchorId="6063C997" wp14:editId="6F398E01">
            <wp:extent cx="2934109" cy="600159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0B80" w14:textId="77777777" w:rsidR="00C30CB6" w:rsidRDefault="00C30CB6" w:rsidP="00491682">
      <w:pPr>
        <w:pStyle w:val="ListBullet"/>
        <w:numPr>
          <w:ilvl w:val="0"/>
          <w:numId w:val="0"/>
        </w:numPr>
        <w:ind w:left="227" w:hanging="227"/>
        <w:jc w:val="center"/>
        <w:rPr>
          <w:lang w:val="pt-BR"/>
        </w:rPr>
      </w:pPr>
    </w:p>
    <w:p w14:paraId="28170EAC" w14:textId="444B4CBC" w:rsidR="00C30CB6" w:rsidRPr="00395989" w:rsidRDefault="00C30CB6" w:rsidP="00395989">
      <w:pPr>
        <w:pStyle w:val="ListBullet"/>
        <w:numPr>
          <w:ilvl w:val="0"/>
          <w:numId w:val="0"/>
        </w:numPr>
        <w:ind w:left="227" w:hanging="227"/>
        <w:jc w:val="both"/>
        <w:rPr>
          <w:rFonts w:eastAsiaTheme="majorEastAsia" w:cstheme="majorBidi"/>
          <w:sz w:val="20"/>
          <w:szCs w:val="20"/>
          <w:lang w:val="pt-BR"/>
        </w:rPr>
      </w:pPr>
      <w:r w:rsidRPr="00395989">
        <w:rPr>
          <w:rFonts w:eastAsiaTheme="majorEastAsia" w:cstheme="majorBidi"/>
          <w:sz w:val="20"/>
          <w:szCs w:val="20"/>
          <w:lang w:val="pt-BR"/>
        </w:rPr>
        <w:t>Selecionando os campos e utilizando a ferramenta de alinhamento: (Align Edges &gt; Bottom)</w:t>
      </w:r>
    </w:p>
    <w:p w14:paraId="17CBACEE" w14:textId="40D75E0C" w:rsidR="00C30CB6" w:rsidRDefault="00C30CB6" w:rsidP="00C30CB6">
      <w:pPr>
        <w:pStyle w:val="ListBullet"/>
        <w:numPr>
          <w:ilvl w:val="0"/>
          <w:numId w:val="0"/>
        </w:numPr>
        <w:ind w:left="227" w:hanging="227"/>
        <w:jc w:val="center"/>
        <w:rPr>
          <w:lang w:val="pt-BR"/>
        </w:rPr>
      </w:pPr>
      <w:r w:rsidRPr="00C30CB6">
        <w:rPr>
          <w:noProof/>
          <w:lang w:val="pt-BR"/>
        </w:rPr>
        <w:lastRenderedPageBreak/>
        <w:drawing>
          <wp:inline distT="0" distB="0" distL="0" distR="0" wp14:anchorId="213FD21F" wp14:editId="286CA7FC">
            <wp:extent cx="2962688" cy="562053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61B9" w14:textId="77777777" w:rsidR="00C30CB6" w:rsidRDefault="00C30CB6" w:rsidP="00D96470">
      <w:pPr>
        <w:pStyle w:val="ListBullet"/>
        <w:numPr>
          <w:ilvl w:val="0"/>
          <w:numId w:val="0"/>
        </w:numPr>
        <w:rPr>
          <w:lang w:val="pt-BR"/>
        </w:rPr>
      </w:pPr>
    </w:p>
    <w:p w14:paraId="277760D9" w14:textId="6D36DCBD" w:rsidR="00C30CB6" w:rsidRPr="00C30CB6" w:rsidRDefault="00C30CB6" w:rsidP="00C30CB6">
      <w:pPr>
        <w:pStyle w:val="Heading3"/>
      </w:pPr>
      <w:r>
        <w:t>Space Evenly</w:t>
      </w:r>
    </w:p>
    <w:p w14:paraId="1ED017C7" w14:textId="547B3704" w:rsidR="00395989" w:rsidRPr="00395989" w:rsidRDefault="00491682" w:rsidP="00395989">
      <w:pPr>
        <w:pStyle w:val="ListBullet"/>
        <w:numPr>
          <w:ilvl w:val="0"/>
          <w:numId w:val="0"/>
        </w:numPr>
        <w:jc w:val="both"/>
        <w:rPr>
          <w:rFonts w:eastAsiaTheme="majorEastAsia" w:cstheme="majorBidi"/>
          <w:sz w:val="20"/>
          <w:szCs w:val="20"/>
          <w:lang w:val="pt-BR"/>
        </w:rPr>
      </w:pPr>
      <w:r w:rsidRPr="00395989">
        <w:rPr>
          <w:rFonts w:eastAsiaTheme="majorEastAsia" w:cstheme="majorBidi"/>
          <w:sz w:val="20"/>
          <w:szCs w:val="20"/>
          <w:lang w:val="pt-BR"/>
        </w:rPr>
        <w:t xml:space="preserve">É a ferramenta </w:t>
      </w:r>
      <w:r w:rsidR="00537785" w:rsidRPr="00395989">
        <w:rPr>
          <w:rFonts w:eastAsiaTheme="majorEastAsia" w:cstheme="majorBidi"/>
          <w:sz w:val="20"/>
          <w:szCs w:val="20"/>
          <w:lang w:val="pt-BR"/>
        </w:rPr>
        <w:t>que utilizamos para que o espaçamento de um ou mais componentes seja o mesmo</w:t>
      </w:r>
      <w:r w:rsidRPr="00395989">
        <w:rPr>
          <w:rFonts w:eastAsiaTheme="majorEastAsia" w:cstheme="majorBidi"/>
          <w:sz w:val="20"/>
          <w:szCs w:val="20"/>
          <w:lang w:val="pt-BR"/>
        </w:rPr>
        <w:t>.</w:t>
      </w:r>
      <w:r w:rsidR="00395989">
        <w:rPr>
          <w:rFonts w:eastAsiaTheme="majorEastAsia" w:cstheme="majorBidi"/>
          <w:sz w:val="20"/>
          <w:szCs w:val="20"/>
          <w:lang w:val="pt-BR"/>
        </w:rPr>
        <w:t xml:space="preserve"> Pode ser </w:t>
      </w:r>
      <w:r w:rsidR="00537785" w:rsidRPr="00395989">
        <w:rPr>
          <w:rFonts w:eastAsiaTheme="majorEastAsia" w:cstheme="majorBidi"/>
          <w:sz w:val="20"/>
          <w:szCs w:val="20"/>
          <w:lang w:val="pt-BR"/>
        </w:rPr>
        <w:t>usado tanto para espaçamentos na horizontal, quanto na vertical.</w:t>
      </w:r>
    </w:p>
    <w:p w14:paraId="41A47C47" w14:textId="71C0D473" w:rsidR="00537785" w:rsidRDefault="00491682" w:rsidP="00395989">
      <w:pPr>
        <w:pStyle w:val="ListBullet"/>
        <w:numPr>
          <w:ilvl w:val="0"/>
          <w:numId w:val="0"/>
        </w:numPr>
        <w:ind w:left="227" w:hanging="227"/>
        <w:jc w:val="center"/>
        <w:rPr>
          <w:lang w:val="pt-BR"/>
        </w:rPr>
      </w:pPr>
      <w:r w:rsidRPr="00491682">
        <w:rPr>
          <w:noProof/>
          <w:lang w:val="pt-BR"/>
        </w:rPr>
        <w:drawing>
          <wp:inline distT="0" distB="0" distL="0" distR="0" wp14:anchorId="0DB47592" wp14:editId="1779910D">
            <wp:extent cx="2971800" cy="22880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1534" cy="229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242C" w14:textId="599B9B5F" w:rsidR="00537785" w:rsidRPr="00395989" w:rsidRDefault="00537785" w:rsidP="00395989">
      <w:pPr>
        <w:pStyle w:val="ListBullet"/>
        <w:numPr>
          <w:ilvl w:val="0"/>
          <w:numId w:val="0"/>
        </w:numPr>
        <w:ind w:left="227" w:hanging="227"/>
        <w:jc w:val="both"/>
        <w:rPr>
          <w:rFonts w:eastAsiaTheme="majorEastAsia" w:cstheme="majorBidi"/>
          <w:sz w:val="20"/>
          <w:szCs w:val="20"/>
          <w:lang w:val="pt-BR"/>
        </w:rPr>
      </w:pPr>
      <w:r w:rsidRPr="00395989">
        <w:rPr>
          <w:rFonts w:eastAsiaTheme="majorEastAsia" w:cstheme="majorBidi"/>
          <w:sz w:val="20"/>
          <w:szCs w:val="20"/>
          <w:lang w:val="pt-BR"/>
        </w:rPr>
        <w:t>Exemplo de campos espaçados incorretamente na tela:</w:t>
      </w:r>
    </w:p>
    <w:p w14:paraId="64A177DC" w14:textId="16FC2B10" w:rsidR="00537785" w:rsidRDefault="00537785" w:rsidP="00537785">
      <w:pPr>
        <w:pStyle w:val="ListBullet"/>
        <w:numPr>
          <w:ilvl w:val="0"/>
          <w:numId w:val="0"/>
        </w:numPr>
        <w:ind w:left="227" w:hanging="227"/>
        <w:jc w:val="center"/>
        <w:rPr>
          <w:lang w:val="pt-BR"/>
        </w:rPr>
      </w:pPr>
      <w:r w:rsidRPr="00537785">
        <w:rPr>
          <w:noProof/>
          <w:lang w:val="pt-BR"/>
        </w:rPr>
        <w:drawing>
          <wp:inline distT="0" distB="0" distL="0" distR="0" wp14:anchorId="5B7B384B" wp14:editId="212B6D4A">
            <wp:extent cx="3228975" cy="8858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9432" cy="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B404" w14:textId="77777777" w:rsidR="00537785" w:rsidRDefault="00537785" w:rsidP="00537785">
      <w:pPr>
        <w:pStyle w:val="ListBullet"/>
        <w:numPr>
          <w:ilvl w:val="0"/>
          <w:numId w:val="0"/>
        </w:numPr>
        <w:ind w:left="227" w:hanging="227"/>
        <w:jc w:val="center"/>
        <w:rPr>
          <w:lang w:val="pt-BR"/>
        </w:rPr>
      </w:pPr>
    </w:p>
    <w:p w14:paraId="1C751DAA" w14:textId="40F06EA2" w:rsidR="00537785" w:rsidRPr="00395989" w:rsidRDefault="00537785" w:rsidP="00395989">
      <w:pPr>
        <w:pStyle w:val="ListBullet"/>
        <w:numPr>
          <w:ilvl w:val="0"/>
          <w:numId w:val="0"/>
        </w:numPr>
        <w:ind w:left="227" w:hanging="227"/>
        <w:jc w:val="both"/>
        <w:rPr>
          <w:rFonts w:eastAsiaTheme="majorEastAsia" w:cstheme="majorBidi"/>
          <w:sz w:val="20"/>
          <w:szCs w:val="20"/>
          <w:lang w:val="pt-BR"/>
        </w:rPr>
      </w:pPr>
      <w:r w:rsidRPr="00395989">
        <w:rPr>
          <w:rFonts w:eastAsiaTheme="majorEastAsia" w:cstheme="majorBidi"/>
          <w:sz w:val="20"/>
          <w:szCs w:val="20"/>
          <w:lang w:val="pt-BR"/>
        </w:rPr>
        <w:t>Selecionando os campos e utilizando a ferramenta de espaçamento:</w:t>
      </w:r>
      <w:r w:rsidR="00C30CB6" w:rsidRPr="00395989">
        <w:rPr>
          <w:rFonts w:eastAsiaTheme="majorEastAsia" w:cstheme="majorBidi"/>
          <w:sz w:val="20"/>
          <w:szCs w:val="20"/>
          <w:lang w:val="pt-BR"/>
        </w:rPr>
        <w:t xml:space="preserve"> (Space Evenly &gt; Down)</w:t>
      </w:r>
    </w:p>
    <w:p w14:paraId="14946C29" w14:textId="5036AF6F" w:rsidR="00C30CB6" w:rsidRDefault="00C30CB6" w:rsidP="00D96470">
      <w:pPr>
        <w:pStyle w:val="ListBullet"/>
        <w:numPr>
          <w:ilvl w:val="0"/>
          <w:numId w:val="0"/>
        </w:numPr>
        <w:jc w:val="center"/>
        <w:rPr>
          <w:lang w:val="pt-BR"/>
        </w:rPr>
      </w:pPr>
      <w:r w:rsidRPr="00C30CB6">
        <w:rPr>
          <w:noProof/>
          <w:lang w:val="pt-BR"/>
        </w:rPr>
        <w:drawing>
          <wp:inline distT="0" distB="0" distL="0" distR="0" wp14:anchorId="3BDDD00F" wp14:editId="47839762">
            <wp:extent cx="3477110" cy="847843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E791" w14:textId="3D3293EB" w:rsidR="00C30CB6" w:rsidRPr="00C30CB6" w:rsidRDefault="00C30CB6" w:rsidP="00C30CB6">
      <w:pPr>
        <w:pStyle w:val="Heading3"/>
      </w:pPr>
      <w:r>
        <w:t>Make Same Size</w:t>
      </w:r>
    </w:p>
    <w:p w14:paraId="0DC33B79" w14:textId="526157B9" w:rsidR="00D96470" w:rsidRPr="00395989" w:rsidRDefault="00C30CB6" w:rsidP="00C30CB6">
      <w:pPr>
        <w:pStyle w:val="ListBullet"/>
        <w:numPr>
          <w:ilvl w:val="0"/>
          <w:numId w:val="0"/>
        </w:numPr>
        <w:jc w:val="both"/>
        <w:rPr>
          <w:rFonts w:eastAsiaTheme="majorEastAsia" w:cstheme="majorBidi"/>
          <w:sz w:val="20"/>
          <w:szCs w:val="20"/>
          <w:lang w:val="pt-BR"/>
        </w:rPr>
      </w:pPr>
      <w:r w:rsidRPr="00395989">
        <w:rPr>
          <w:rFonts w:eastAsiaTheme="majorEastAsia" w:cstheme="majorBidi"/>
          <w:sz w:val="20"/>
          <w:szCs w:val="20"/>
          <w:lang w:val="pt-BR"/>
        </w:rPr>
        <w:t xml:space="preserve">É a ferramenta que utilizamos para que os componentes tenham o mesmo tamanho. Pode ser usado para altura, </w:t>
      </w:r>
      <w:r w:rsidR="00D96470" w:rsidRPr="00395989">
        <w:rPr>
          <w:rFonts w:eastAsiaTheme="majorEastAsia" w:cstheme="majorBidi"/>
          <w:sz w:val="20"/>
          <w:szCs w:val="20"/>
          <w:lang w:val="pt-BR"/>
        </w:rPr>
        <w:t>largura ou ambos.</w:t>
      </w:r>
    </w:p>
    <w:p w14:paraId="2ED23811" w14:textId="52A289FA" w:rsidR="00D914BE" w:rsidRDefault="00D914BE" w:rsidP="00395989">
      <w:pPr>
        <w:pStyle w:val="ListBullet"/>
        <w:numPr>
          <w:ilvl w:val="0"/>
          <w:numId w:val="0"/>
        </w:numPr>
        <w:jc w:val="center"/>
        <w:rPr>
          <w:lang w:val="pt-BR"/>
        </w:rPr>
      </w:pPr>
      <w:r w:rsidRPr="00D914BE">
        <w:rPr>
          <w:noProof/>
          <w:lang w:val="pt-BR"/>
        </w:rPr>
        <w:lastRenderedPageBreak/>
        <w:drawing>
          <wp:inline distT="0" distB="0" distL="0" distR="0" wp14:anchorId="2EC43C3A" wp14:editId="7041728E">
            <wp:extent cx="2221487" cy="2432386"/>
            <wp:effectExtent l="0" t="0" r="762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39603" cy="24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3FAE" w14:textId="7CB550B4" w:rsidR="00D96470" w:rsidRPr="00395989" w:rsidRDefault="00D96470" w:rsidP="00395989">
      <w:pPr>
        <w:pStyle w:val="ListBullet"/>
        <w:numPr>
          <w:ilvl w:val="0"/>
          <w:numId w:val="0"/>
        </w:numPr>
        <w:jc w:val="both"/>
        <w:rPr>
          <w:rFonts w:eastAsiaTheme="majorEastAsia" w:cstheme="majorBidi"/>
          <w:sz w:val="20"/>
          <w:szCs w:val="20"/>
          <w:lang w:val="pt-BR"/>
        </w:rPr>
      </w:pPr>
      <w:r w:rsidRPr="00395989">
        <w:rPr>
          <w:rFonts w:eastAsiaTheme="majorEastAsia" w:cstheme="majorBidi"/>
          <w:sz w:val="20"/>
          <w:szCs w:val="20"/>
          <w:lang w:val="pt-BR"/>
        </w:rPr>
        <w:t>Exemplo de campos com tamanhos divergentes na tela:</w:t>
      </w:r>
    </w:p>
    <w:p w14:paraId="640959CC" w14:textId="2C78513F" w:rsidR="00D96470" w:rsidRPr="00395989" w:rsidRDefault="00D914BE" w:rsidP="00395989">
      <w:pPr>
        <w:pStyle w:val="ListBullet"/>
        <w:numPr>
          <w:ilvl w:val="0"/>
          <w:numId w:val="0"/>
        </w:numPr>
        <w:jc w:val="center"/>
        <w:rPr>
          <w:rFonts w:eastAsiaTheme="majorEastAsia" w:cstheme="majorBidi"/>
          <w:sz w:val="20"/>
          <w:szCs w:val="20"/>
          <w:lang w:val="pt-BR"/>
        </w:rPr>
      </w:pPr>
      <w:r w:rsidRPr="00395989">
        <w:rPr>
          <w:rFonts w:eastAsiaTheme="majorEastAsia" w:cstheme="majorBidi"/>
          <w:noProof/>
          <w:sz w:val="20"/>
          <w:szCs w:val="20"/>
          <w:lang w:val="pt-BR"/>
        </w:rPr>
        <w:drawing>
          <wp:inline distT="0" distB="0" distL="0" distR="0" wp14:anchorId="1ED19ACE" wp14:editId="0476CF92">
            <wp:extent cx="3007723" cy="68580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20361" cy="68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CA79" w14:textId="77777777" w:rsidR="00D914BE" w:rsidRPr="00395989" w:rsidRDefault="00D914BE" w:rsidP="00395989">
      <w:pPr>
        <w:pStyle w:val="ListBullet"/>
        <w:numPr>
          <w:ilvl w:val="0"/>
          <w:numId w:val="0"/>
        </w:numPr>
        <w:jc w:val="both"/>
        <w:rPr>
          <w:rFonts w:eastAsiaTheme="majorEastAsia" w:cstheme="majorBidi"/>
          <w:sz w:val="20"/>
          <w:szCs w:val="20"/>
          <w:lang w:val="pt-BR"/>
        </w:rPr>
      </w:pPr>
    </w:p>
    <w:p w14:paraId="774EF997" w14:textId="0EE9D4F7" w:rsidR="00D914BE" w:rsidRPr="00395989" w:rsidRDefault="00D914BE" w:rsidP="00395989">
      <w:pPr>
        <w:pStyle w:val="ListBullet"/>
        <w:numPr>
          <w:ilvl w:val="0"/>
          <w:numId w:val="0"/>
        </w:numPr>
        <w:jc w:val="both"/>
        <w:rPr>
          <w:rFonts w:eastAsiaTheme="majorEastAsia" w:cstheme="majorBidi"/>
          <w:sz w:val="20"/>
          <w:szCs w:val="20"/>
          <w:lang w:val="pt-BR"/>
        </w:rPr>
      </w:pPr>
      <w:r w:rsidRPr="00395989">
        <w:rPr>
          <w:rFonts w:eastAsiaTheme="majorEastAsia" w:cstheme="majorBidi"/>
          <w:sz w:val="20"/>
          <w:szCs w:val="20"/>
          <w:lang w:val="pt-BR"/>
        </w:rPr>
        <w:t>Selecionando os campos e utilizando a ferramenta de tamanho: (Make Same Size &gt; Both)</w:t>
      </w:r>
    </w:p>
    <w:p w14:paraId="4D45E05E" w14:textId="61B4C44E" w:rsidR="00D914BE" w:rsidRDefault="00D914BE" w:rsidP="00D96470">
      <w:pPr>
        <w:pStyle w:val="ListBullet"/>
        <w:numPr>
          <w:ilvl w:val="0"/>
          <w:numId w:val="0"/>
        </w:numPr>
        <w:jc w:val="center"/>
        <w:rPr>
          <w:lang w:val="pt-BR"/>
        </w:rPr>
      </w:pPr>
      <w:r w:rsidRPr="00D914BE">
        <w:rPr>
          <w:noProof/>
          <w:lang w:val="pt-BR"/>
        </w:rPr>
        <w:drawing>
          <wp:inline distT="0" distB="0" distL="0" distR="0" wp14:anchorId="6EDBBDB9" wp14:editId="0EBD48EF">
            <wp:extent cx="3131185" cy="66784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8634" cy="67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4BE" w:rsidSect="00B04460">
      <w:headerReference w:type="first" r:id="rId40"/>
      <w:footerReference w:type="first" r:id="rId41"/>
      <w:pgSz w:w="11900" w:h="16840"/>
      <w:pgMar w:top="1701" w:right="851" w:bottom="1701" w:left="851" w:header="567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854D5" w14:textId="77777777" w:rsidR="00D96470" w:rsidRDefault="00D96470" w:rsidP="00C95002">
      <w:pPr>
        <w:spacing w:after="0" w:line="240" w:lineRule="auto"/>
      </w:pPr>
      <w:r>
        <w:separator/>
      </w:r>
    </w:p>
  </w:endnote>
  <w:endnote w:type="continuationSeparator" w:id="0">
    <w:p w14:paraId="1E407690" w14:textId="77777777" w:rsidR="00D96470" w:rsidRDefault="00D96470" w:rsidP="00C9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EE5D8" w14:textId="77777777" w:rsidR="00D96470" w:rsidRDefault="00D96470" w:rsidP="005F15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547586" w14:textId="77777777" w:rsidR="00D96470" w:rsidRDefault="00D96470" w:rsidP="00BE5B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0FB15" w14:textId="15304AD2" w:rsidR="00D96470" w:rsidRDefault="00D96470" w:rsidP="005F15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308E">
      <w:rPr>
        <w:rStyle w:val="PageNumber"/>
        <w:noProof/>
      </w:rPr>
      <w:t>3</w:t>
    </w:r>
    <w:r>
      <w:rPr>
        <w:rStyle w:val="PageNumber"/>
      </w:rPr>
      <w:fldChar w:fldCharType="end"/>
    </w:r>
  </w:p>
  <w:p w14:paraId="44CD1332" w14:textId="785C594B" w:rsidR="00D96470" w:rsidRPr="00CA1EF0" w:rsidRDefault="00D96470" w:rsidP="00BE5BC3">
    <w:pPr>
      <w:pStyle w:val="Footer"/>
      <w:ind w:right="360"/>
      <w:rPr>
        <w:lang w:val="pt-BR"/>
      </w:rPr>
    </w:pPr>
    <w:r w:rsidRPr="00CA1EF0">
      <w:rPr>
        <w:lang w:val="pt-BR"/>
      </w:rPr>
      <w:t>Padronização de Telas – 2ª</w:t>
    </w:r>
    <w:r>
      <w:rPr>
        <w:lang w:val="pt-BR"/>
      </w:rPr>
      <w:t xml:space="preserve"> Geração</w:t>
    </w:r>
  </w:p>
  <w:p w14:paraId="0A663258" w14:textId="11FEFF49" w:rsidR="00D96470" w:rsidRDefault="00D96470">
    <w:pPr>
      <w:pStyle w:val="Footer"/>
      <w:rPr>
        <w:lang w:val="pt-BR"/>
      </w:rPr>
    </w:pPr>
    <w:r>
      <w:rPr>
        <w:lang w:val="pt-BR"/>
      </w:rPr>
      <w:t>Versão do Documento 1.0</w:t>
    </w:r>
  </w:p>
  <w:p w14:paraId="414FC881" w14:textId="77777777" w:rsidR="00D96470" w:rsidRPr="00CA1EF0" w:rsidRDefault="00D96470">
    <w:pPr>
      <w:pStyle w:val="Footer"/>
      <w:rPr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62C33" w14:textId="495C21C9" w:rsidR="00D96470" w:rsidRPr="00CA1EF0" w:rsidRDefault="00D96470" w:rsidP="00C95002">
    <w:pPr>
      <w:rPr>
        <w:lang w:val="pt-BR"/>
      </w:rPr>
    </w:pPr>
    <w:r w:rsidRPr="00CA1EF0">
      <w:rPr>
        <w:lang w:val="pt-BR"/>
      </w:rPr>
      <w:t>Versão do Documento</w:t>
    </w:r>
    <w:r>
      <w:rPr>
        <w:lang w:val="pt-BR"/>
      </w:rPr>
      <w:t xml:space="preserve"> 1.0</w:t>
    </w:r>
  </w:p>
  <w:p w14:paraId="5998F827" w14:textId="25DC1258" w:rsidR="00D96470" w:rsidRPr="00CA1EF0" w:rsidRDefault="00D96470" w:rsidP="00C95002">
    <w:pPr>
      <w:rPr>
        <w:lang w:val="pt-BR"/>
      </w:rPr>
    </w:pPr>
    <w:r>
      <w:rPr>
        <w:lang w:val="pt-BR"/>
      </w:rPr>
      <w:t>Data</w:t>
    </w:r>
    <w:r w:rsidRPr="00CA1EF0">
      <w:rPr>
        <w:lang w:val="pt-BR"/>
      </w:rPr>
      <w:t xml:space="preserve">: </w:t>
    </w:r>
    <w:r>
      <w:rPr>
        <w:noProof/>
      </w:rPr>
      <w:drawing>
        <wp:anchor distT="0" distB="0" distL="114300" distR="114300" simplePos="0" relativeHeight="251669504" behindDoc="1" locked="0" layoutInCell="1" allowOverlap="0" wp14:anchorId="5564BDB7" wp14:editId="14CEECB3">
          <wp:simplePos x="0" y="0"/>
          <wp:positionH relativeFrom="page">
            <wp:posOffset>4795520</wp:posOffset>
          </wp:positionH>
          <wp:positionV relativeFrom="page">
            <wp:posOffset>9923145</wp:posOffset>
          </wp:positionV>
          <wp:extent cx="2294992" cy="338328"/>
          <wp:effectExtent l="0" t="0" r="0" b="0"/>
          <wp:wrapNone/>
          <wp:docPr id="4" name="Picture 4" descr="Macintosh HD:Users:sairakanwar:Desktop:tr_h_lg_rgb_p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airakanwar:Desktop:tr_h_lg_rgb_p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4992" cy="3383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pt-BR"/>
      </w:rPr>
      <w:t>18/07/2018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68839" w14:textId="60C52B1B" w:rsidR="00D96470" w:rsidRDefault="00D96470" w:rsidP="00C950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308E">
      <w:rPr>
        <w:rStyle w:val="PageNumber"/>
        <w:noProof/>
      </w:rPr>
      <w:t>2</w:t>
    </w:r>
    <w:r>
      <w:rPr>
        <w:rStyle w:val="PageNumber"/>
      </w:rPr>
      <w:fldChar w:fldCharType="end"/>
    </w:r>
  </w:p>
  <w:p w14:paraId="7A24B3D1" w14:textId="77777777" w:rsidR="00D96470" w:rsidRDefault="00D96470" w:rsidP="00C95002">
    <w:pPr>
      <w:pStyle w:val="Footer"/>
    </w:pPr>
    <w:r>
      <w:t>Document Title</w:t>
    </w:r>
  </w:p>
  <w:p w14:paraId="6D135335" w14:textId="77777777" w:rsidR="00D96470" w:rsidRDefault="00D96470" w:rsidP="00C95002">
    <w:pPr>
      <w:pStyle w:val="Footer"/>
    </w:pPr>
    <w:r>
      <w:t>Document Version 0.1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017A3" w14:textId="77777777" w:rsidR="00D96470" w:rsidRDefault="00D96470" w:rsidP="00C95002">
    <w:pPr>
      <w:pStyle w:val="Footer"/>
    </w:pPr>
    <w:r>
      <w:t>Document Title</w:t>
    </w:r>
  </w:p>
  <w:p w14:paraId="3D179218" w14:textId="77777777" w:rsidR="00D96470" w:rsidRDefault="00D96470" w:rsidP="00C95002">
    <w:pPr>
      <w:pStyle w:val="Footer"/>
    </w:pPr>
    <w:r>
      <w:t>Document Version 0.1</w:t>
    </w:r>
    <w:r>
      <w:rPr>
        <w:noProof/>
      </w:rPr>
      <w:drawing>
        <wp:anchor distT="0" distB="0" distL="114300" distR="114300" simplePos="0" relativeHeight="251671552" behindDoc="1" locked="0" layoutInCell="1" allowOverlap="0" wp14:anchorId="0E57011C" wp14:editId="3AD23CBB">
          <wp:simplePos x="0" y="0"/>
          <wp:positionH relativeFrom="page">
            <wp:posOffset>4795520</wp:posOffset>
          </wp:positionH>
          <wp:positionV relativeFrom="page">
            <wp:posOffset>9923145</wp:posOffset>
          </wp:positionV>
          <wp:extent cx="2294992" cy="338328"/>
          <wp:effectExtent l="0" t="0" r="0" b="0"/>
          <wp:wrapNone/>
          <wp:docPr id="5" name="Picture 5" descr="Macintosh HD:Users:sairakanwar:Desktop:tr_h_lg_rgb_p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airakanwar:Desktop:tr_h_lg_rgb_p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4992" cy="3383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DC012" w14:textId="77777777" w:rsidR="00D96470" w:rsidRDefault="00D96470" w:rsidP="00C95002">
      <w:pPr>
        <w:spacing w:after="0" w:line="240" w:lineRule="auto"/>
      </w:pPr>
      <w:r>
        <w:separator/>
      </w:r>
    </w:p>
  </w:footnote>
  <w:footnote w:type="continuationSeparator" w:id="0">
    <w:p w14:paraId="2AA35203" w14:textId="77777777" w:rsidR="00D96470" w:rsidRDefault="00D96470" w:rsidP="00C95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2DA23" w14:textId="77777777" w:rsidR="00D96470" w:rsidRDefault="00D9647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499AAE" wp14:editId="17C00C89">
              <wp:simplePos x="0" y="0"/>
              <wp:positionH relativeFrom="page">
                <wp:posOffset>360045</wp:posOffset>
              </wp:positionH>
              <wp:positionV relativeFrom="page">
                <wp:posOffset>2520315</wp:posOffset>
              </wp:positionV>
              <wp:extent cx="6839585" cy="287972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39585" cy="287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6ABA153" w14:textId="77777777" w:rsidR="00D96470" w:rsidRDefault="00D96470" w:rsidP="00C95002">
                          <w:pPr>
                            <w:pStyle w:val="Title"/>
                            <w:rPr>
                              <w:noProof/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  <w:lang w:val="pt-BR"/>
                            </w:rPr>
                            <w:t xml:space="preserve">Padronização de Telas </w:t>
                          </w:r>
                        </w:p>
                        <w:p w14:paraId="2E709632" w14:textId="6F34C662" w:rsidR="00D96470" w:rsidRPr="0055115D" w:rsidRDefault="00D96470" w:rsidP="00C95002">
                          <w:pPr>
                            <w:pStyle w:val="Title"/>
                            <w:rPr>
                              <w:noProof/>
                              <w:color w:val="FFFFFF" w:themeColor="background1"/>
                              <w:lang w:val="pt-BR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  <w:lang w:val="pt-BR"/>
                            </w:rPr>
                            <w:t>2ª Geração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0" rIns="288000" bIns="540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499A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8.35pt;margin-top:198.45pt;width:538.55pt;height:2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" filled="f" stroked="f">
              <v:textbox inset="5mm,0,8mm,15mm">
                <w:txbxContent>
                  <w:p w14:paraId="56ABA153" w14:textId="77777777" w:rsidR="00D96470" w:rsidRDefault="00D96470" w:rsidP="00C95002">
                    <w:pPr>
                      <w:pStyle w:val="Title"/>
                      <w:rPr>
                        <w:noProof/>
                        <w:color w:val="FFFFFF" w:themeColor="background1"/>
                        <w:lang w:val="pt-BR"/>
                      </w:rPr>
                    </w:pPr>
                    <w:r>
                      <w:rPr>
                        <w:noProof/>
                        <w:color w:val="FFFFFF" w:themeColor="background1"/>
                        <w:lang w:val="pt-BR"/>
                      </w:rPr>
                      <w:t xml:space="preserve">Padronização de Telas </w:t>
                    </w:r>
                  </w:p>
                  <w:p w14:paraId="2E709632" w14:textId="6F34C662" w:rsidR="00D96470" w:rsidRPr="0055115D" w:rsidRDefault="00D96470" w:rsidP="00C95002">
                    <w:pPr>
                      <w:pStyle w:val="Title"/>
                      <w:rPr>
                        <w:noProof/>
                        <w:color w:val="FFFFFF" w:themeColor="background1"/>
                        <w:lang w:val="pt-BR"/>
                      </w:rPr>
                    </w:pPr>
                    <w:r>
                      <w:rPr>
                        <w:noProof/>
                        <w:color w:val="FFFFFF" w:themeColor="background1"/>
                        <w:lang w:val="pt-BR"/>
                      </w:rPr>
                      <w:t>2ª Geração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D71F1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DAD990B" wp14:editId="47D51A74">
              <wp:simplePos x="0" y="0"/>
              <wp:positionH relativeFrom="page">
                <wp:posOffset>360045</wp:posOffset>
              </wp:positionH>
              <wp:positionV relativeFrom="page">
                <wp:posOffset>360045</wp:posOffset>
              </wp:positionV>
              <wp:extent cx="6840000" cy="50400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0000" cy="5040000"/>
                      </a:xfrm>
                      <a:prstGeom prst="rect">
                        <a:avLst/>
                      </a:prstGeom>
                      <a:solidFill>
                        <a:srgbClr val="FF8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FDB72A" id="Rectangle 2" o:spid="_x0000_s1026" style="position:absolute;margin-left:28.35pt;margin-top:28.35pt;width:538.6pt;height:39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" fillcolor="#ff8000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2253E" w14:textId="77777777" w:rsidR="00D96470" w:rsidRPr="00C95002" w:rsidRDefault="00D96470">
    <w:pPr>
      <w:pStyle w:val="Header"/>
    </w:pPr>
    <w:r>
      <w:t>Revision History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7377F" w14:textId="77777777" w:rsidR="00D96470" w:rsidRPr="00C95002" w:rsidRDefault="00D96470" w:rsidP="00C950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15B52FC" wp14:editId="078B8416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480000" cy="0"/>
              <wp:effectExtent l="0" t="0" r="22860" b="254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FF8000"/>
                        </a:solidFill>
                        <a:miter lim="800000"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F2CC13" id="Straight Connector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42.55pt" to="552.8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" strokecolor="#ff8000" strokeweight=".5pt">
              <v:stroke joinstyle="miter"/>
              <w10:wrap anchorx="page" anchory="page"/>
            </v:line>
          </w:pict>
        </mc:Fallback>
      </mc:AlternateContent>
    </w:r>
    <w:r>
      <w:t>Insert Chapter Heading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04D62" w14:textId="77777777" w:rsidR="00D96470" w:rsidRPr="00C95002" w:rsidRDefault="00D96470" w:rsidP="00C950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268DD32"/>
    <w:lvl w:ilvl="0">
      <w:start w:val="1"/>
      <w:numFmt w:val="bullet"/>
      <w:lvlText w:val=""/>
      <w:lvlJc w:val="left"/>
      <w:pPr>
        <w:tabs>
          <w:tab w:val="num" w:pos="1350"/>
        </w:tabs>
        <w:ind w:left="135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070"/>
        </w:tabs>
        <w:ind w:left="243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790"/>
        </w:tabs>
        <w:ind w:left="315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3510"/>
        </w:tabs>
        <w:ind w:left="387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4230"/>
        </w:tabs>
        <w:ind w:left="459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950"/>
        </w:tabs>
        <w:ind w:left="531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670"/>
        </w:tabs>
        <w:ind w:left="603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6390"/>
        </w:tabs>
        <w:ind w:left="675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7110"/>
        </w:tabs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D105B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AC65F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77EB0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FBC57F8"/>
    <w:lvl w:ilvl="0">
      <w:start w:val="1"/>
      <w:numFmt w:val="lowerRoman"/>
      <w:lvlText w:val="%1."/>
      <w:lvlJc w:val="right"/>
      <w:pPr>
        <w:ind w:left="590" w:hanging="136"/>
      </w:pPr>
      <w:rPr>
        <w:rFonts w:hint="default"/>
      </w:rPr>
    </w:lvl>
  </w:abstractNum>
  <w:abstractNum w:abstractNumId="5" w15:restartNumberingAfterBreak="0">
    <w:nsid w:val="FFFFFF80"/>
    <w:multiLevelType w:val="singleLevel"/>
    <w:tmpl w:val="5F2EBD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9C6EC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D48F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6721810"/>
    <w:lvl w:ilvl="0">
      <w:start w:val="1"/>
      <w:numFmt w:val="bullet"/>
      <w:pStyle w:val="ListBullet2"/>
      <w:lvlText w:val=""/>
      <w:lvlJc w:val="left"/>
      <w:pPr>
        <w:tabs>
          <w:tab w:val="num" w:pos="587"/>
        </w:tabs>
        <w:ind w:left="587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726E6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AFE56FE"/>
    <w:lvl w:ilvl="0">
      <w:start w:val="1"/>
      <w:numFmt w:val="bullet"/>
      <w:pStyle w:val="ListBullet"/>
      <w:lvlText w:val=""/>
      <w:lvlJc w:val="left"/>
      <w:pPr>
        <w:ind w:left="3620" w:hanging="360"/>
      </w:pPr>
      <w:rPr>
        <w:rFonts w:ascii="Symbol" w:hAnsi="Symbol" w:hint="default"/>
      </w:rPr>
    </w:lvl>
  </w:abstractNum>
  <w:abstractNum w:abstractNumId="11" w15:restartNumberingAfterBreak="0">
    <w:nsid w:val="03754468"/>
    <w:multiLevelType w:val="multilevel"/>
    <w:tmpl w:val="9894E886"/>
    <w:lvl w:ilvl="0">
      <w:start w:val="1"/>
      <w:numFmt w:val="lowerRoman"/>
      <w:lvlText w:val="%1."/>
      <w:lvlJc w:val="right"/>
      <w:pPr>
        <w:ind w:left="59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CF49CC"/>
    <w:multiLevelType w:val="multilevel"/>
    <w:tmpl w:val="68BA094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ascii="Arial Bold" w:hAnsi="Arial Bold" w:hint="default"/>
        <w:b/>
        <w:bCs/>
        <w:i w:val="0"/>
        <w:iCs w:val="0"/>
        <w:caps/>
        <w:color w:val="666666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4812BBA"/>
    <w:multiLevelType w:val="hybridMultilevel"/>
    <w:tmpl w:val="8C2A9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F0760"/>
    <w:multiLevelType w:val="multilevel"/>
    <w:tmpl w:val="E19E1934"/>
    <w:lvl w:ilvl="0">
      <w:start w:val="1"/>
      <w:numFmt w:val="decimal"/>
      <w:pStyle w:val="Heading5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D892564"/>
    <w:multiLevelType w:val="hybridMultilevel"/>
    <w:tmpl w:val="8326C930"/>
    <w:lvl w:ilvl="0" w:tplc="F50670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B732E"/>
    <w:multiLevelType w:val="hybridMultilevel"/>
    <w:tmpl w:val="22DE2208"/>
    <w:lvl w:ilvl="0" w:tplc="E310A088">
      <w:start w:val="1"/>
      <w:numFmt w:val="none"/>
      <w:lvlText w:val="Note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color w:val="666666"/>
        <w:sz w:val="16"/>
        <w:szCs w:val="1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AB4455"/>
    <w:multiLevelType w:val="multilevel"/>
    <w:tmpl w:val="A3C2EC16"/>
    <w:lvl w:ilvl="0">
      <w:start w:val="1"/>
      <w:numFmt w:val="lowerRoman"/>
      <w:lvlText w:val="%1."/>
      <w:lvlJc w:val="left"/>
      <w:pPr>
        <w:ind w:left="59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825147"/>
    <w:multiLevelType w:val="hybridMultilevel"/>
    <w:tmpl w:val="C2361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03E96"/>
    <w:multiLevelType w:val="multilevel"/>
    <w:tmpl w:val="79320B2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D471D6B"/>
    <w:multiLevelType w:val="hybridMultilevel"/>
    <w:tmpl w:val="DF789B60"/>
    <w:lvl w:ilvl="0" w:tplc="4760AC26">
      <w:start w:val="1"/>
      <w:numFmt w:val="lowerRoman"/>
      <w:pStyle w:val="ListNumber2"/>
      <w:lvlText w:val="%1."/>
      <w:lvlJc w:val="left"/>
      <w:pPr>
        <w:tabs>
          <w:tab w:val="num" w:pos="454"/>
        </w:tabs>
        <w:ind w:left="45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410D0"/>
    <w:multiLevelType w:val="multilevel"/>
    <w:tmpl w:val="1FF0963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11"/>
  </w:num>
  <w:num w:numId="14">
    <w:abstractNumId w:val="17"/>
  </w:num>
  <w:num w:numId="15">
    <w:abstractNumId w:val="12"/>
  </w:num>
  <w:num w:numId="16">
    <w:abstractNumId w:val="21"/>
  </w:num>
  <w:num w:numId="17">
    <w:abstractNumId w:val="19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5"/>
  </w:num>
  <w:num w:numId="23">
    <w:abstractNumId w:val="13"/>
  </w:num>
  <w:num w:numId="24">
    <w:abstractNumId w:val="18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5D"/>
    <w:rsid w:val="00023D33"/>
    <w:rsid w:val="0005399E"/>
    <w:rsid w:val="00095067"/>
    <w:rsid w:val="000A7C79"/>
    <w:rsid w:val="000F0A0C"/>
    <w:rsid w:val="001144FE"/>
    <w:rsid w:val="00144AA8"/>
    <w:rsid w:val="00162D75"/>
    <w:rsid w:val="0016308E"/>
    <w:rsid w:val="00176BA3"/>
    <w:rsid w:val="001A44C9"/>
    <w:rsid w:val="001D769E"/>
    <w:rsid w:val="002572B0"/>
    <w:rsid w:val="00257ED4"/>
    <w:rsid w:val="002812F9"/>
    <w:rsid w:val="00290301"/>
    <w:rsid w:val="00297227"/>
    <w:rsid w:val="002D7700"/>
    <w:rsid w:val="002F3409"/>
    <w:rsid w:val="00372B72"/>
    <w:rsid w:val="00385B35"/>
    <w:rsid w:val="00395989"/>
    <w:rsid w:val="00396524"/>
    <w:rsid w:val="00401914"/>
    <w:rsid w:val="004108C6"/>
    <w:rsid w:val="00427C05"/>
    <w:rsid w:val="00431510"/>
    <w:rsid w:val="00480349"/>
    <w:rsid w:val="00491682"/>
    <w:rsid w:val="00492D3C"/>
    <w:rsid w:val="004A7209"/>
    <w:rsid w:val="004B15E9"/>
    <w:rsid w:val="004C428E"/>
    <w:rsid w:val="005041FE"/>
    <w:rsid w:val="0051446D"/>
    <w:rsid w:val="00537785"/>
    <w:rsid w:val="00546B81"/>
    <w:rsid w:val="0055115D"/>
    <w:rsid w:val="00590534"/>
    <w:rsid w:val="005C017B"/>
    <w:rsid w:val="005C0F88"/>
    <w:rsid w:val="005D76F5"/>
    <w:rsid w:val="005F15C4"/>
    <w:rsid w:val="005F6DB2"/>
    <w:rsid w:val="0060070B"/>
    <w:rsid w:val="00623039"/>
    <w:rsid w:val="00635B44"/>
    <w:rsid w:val="00657515"/>
    <w:rsid w:val="006626BC"/>
    <w:rsid w:val="00675988"/>
    <w:rsid w:val="00693C71"/>
    <w:rsid w:val="006B4A25"/>
    <w:rsid w:val="006B4BD1"/>
    <w:rsid w:val="006B5D88"/>
    <w:rsid w:val="006C34B8"/>
    <w:rsid w:val="006D29F1"/>
    <w:rsid w:val="006D4DC8"/>
    <w:rsid w:val="006F2C30"/>
    <w:rsid w:val="00736E8C"/>
    <w:rsid w:val="00771F6E"/>
    <w:rsid w:val="007C4910"/>
    <w:rsid w:val="008061C9"/>
    <w:rsid w:val="008E1E64"/>
    <w:rsid w:val="008F2CE6"/>
    <w:rsid w:val="008F3035"/>
    <w:rsid w:val="008F5A7E"/>
    <w:rsid w:val="009002A3"/>
    <w:rsid w:val="009021E8"/>
    <w:rsid w:val="009139BD"/>
    <w:rsid w:val="009679E0"/>
    <w:rsid w:val="00996217"/>
    <w:rsid w:val="009F5E1B"/>
    <w:rsid w:val="009F6AC1"/>
    <w:rsid w:val="00A1591A"/>
    <w:rsid w:val="00A15FBE"/>
    <w:rsid w:val="00A34FF3"/>
    <w:rsid w:val="00A404FB"/>
    <w:rsid w:val="00A55251"/>
    <w:rsid w:val="00A82FC2"/>
    <w:rsid w:val="00AC06A5"/>
    <w:rsid w:val="00AF2BD1"/>
    <w:rsid w:val="00B01D1B"/>
    <w:rsid w:val="00B04460"/>
    <w:rsid w:val="00B253C4"/>
    <w:rsid w:val="00B71052"/>
    <w:rsid w:val="00BA490B"/>
    <w:rsid w:val="00BE5BC3"/>
    <w:rsid w:val="00C05004"/>
    <w:rsid w:val="00C15911"/>
    <w:rsid w:val="00C207A1"/>
    <w:rsid w:val="00C30CB6"/>
    <w:rsid w:val="00C3282A"/>
    <w:rsid w:val="00C717FC"/>
    <w:rsid w:val="00C95002"/>
    <w:rsid w:val="00C969A8"/>
    <w:rsid w:val="00CA1EF0"/>
    <w:rsid w:val="00CD3181"/>
    <w:rsid w:val="00CD6841"/>
    <w:rsid w:val="00CE3A07"/>
    <w:rsid w:val="00CE6711"/>
    <w:rsid w:val="00D03823"/>
    <w:rsid w:val="00D236E8"/>
    <w:rsid w:val="00D27D25"/>
    <w:rsid w:val="00D649E9"/>
    <w:rsid w:val="00D83C66"/>
    <w:rsid w:val="00D914BE"/>
    <w:rsid w:val="00D96470"/>
    <w:rsid w:val="00DA37CA"/>
    <w:rsid w:val="00DC7C9C"/>
    <w:rsid w:val="00E37BA4"/>
    <w:rsid w:val="00E41DC0"/>
    <w:rsid w:val="00E51E5C"/>
    <w:rsid w:val="00E72277"/>
    <w:rsid w:val="00E81398"/>
    <w:rsid w:val="00EA09FC"/>
    <w:rsid w:val="00EC5925"/>
    <w:rsid w:val="00F15705"/>
    <w:rsid w:val="00F25CD3"/>
    <w:rsid w:val="00F46A46"/>
    <w:rsid w:val="00FB7485"/>
    <w:rsid w:val="00FD459C"/>
    <w:rsid w:val="00FD735C"/>
    <w:rsid w:val="00FE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563AEB13"/>
  <w14:defaultImageDpi w14:val="300"/>
  <w15:docId w15:val="{34728391-79F0-40A3-B9CC-A0419CF9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DC0"/>
    <w:pPr>
      <w:tabs>
        <w:tab w:val="left" w:pos="227"/>
        <w:tab w:val="left" w:pos="454"/>
        <w:tab w:val="left" w:pos="680"/>
      </w:tabs>
      <w:spacing w:after="113" w:line="288" w:lineRule="auto"/>
    </w:pPr>
    <w:rPr>
      <w:rFonts w:ascii="Arial" w:hAnsi="Arial"/>
      <w:color w:val="4D4D4D"/>
      <w:sz w:val="18"/>
      <w:szCs w:val="18"/>
    </w:rPr>
  </w:style>
  <w:style w:type="paragraph" w:styleId="Heading1">
    <w:name w:val="heading 1"/>
    <w:next w:val="Normal"/>
    <w:link w:val="Heading1Char"/>
    <w:uiPriority w:val="9"/>
    <w:qFormat/>
    <w:rsid w:val="00372B72"/>
    <w:pPr>
      <w:keepNext/>
      <w:keepLines/>
      <w:numPr>
        <w:numId w:val="17"/>
      </w:numPr>
      <w:spacing w:after="240" w:line="264" w:lineRule="auto"/>
      <w:outlineLvl w:val="0"/>
    </w:pPr>
    <w:rPr>
      <w:rFonts w:ascii="Arial" w:eastAsiaTheme="majorEastAsia" w:hAnsi="Arial" w:cstheme="majorBidi"/>
      <w:color w:val="FF8000"/>
      <w:sz w:val="36"/>
      <w:szCs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372B72"/>
    <w:pPr>
      <w:keepNext/>
      <w:keepLines/>
      <w:numPr>
        <w:ilvl w:val="1"/>
        <w:numId w:val="19"/>
      </w:numPr>
      <w:spacing w:before="120" w:after="57" w:line="264" w:lineRule="auto"/>
      <w:outlineLvl w:val="1"/>
    </w:pPr>
    <w:rPr>
      <w:rFonts w:ascii="Arial" w:eastAsiaTheme="majorEastAsia" w:hAnsi="Arial" w:cstheme="majorBidi"/>
      <w:b/>
      <w:caps/>
      <w:color w:val="FF8000"/>
      <w:sz w:val="20"/>
      <w:szCs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372B72"/>
    <w:pPr>
      <w:keepNext/>
      <w:keepLines/>
      <w:numPr>
        <w:ilvl w:val="2"/>
        <w:numId w:val="19"/>
      </w:numPr>
      <w:spacing w:before="120" w:after="28" w:line="264" w:lineRule="auto"/>
      <w:outlineLvl w:val="2"/>
    </w:pPr>
    <w:rPr>
      <w:rFonts w:ascii="Arial" w:eastAsiaTheme="majorEastAsia" w:hAnsi="Arial" w:cstheme="majorBidi"/>
      <w:b/>
      <w:color w:val="4D4D4D"/>
      <w:sz w:val="20"/>
      <w:szCs w:val="20"/>
    </w:rPr>
  </w:style>
  <w:style w:type="paragraph" w:styleId="Heading4">
    <w:name w:val="heading 4"/>
    <w:next w:val="Normal"/>
    <w:link w:val="Heading4Char"/>
    <w:uiPriority w:val="9"/>
    <w:unhideWhenUsed/>
    <w:qFormat/>
    <w:rsid w:val="00372B72"/>
    <w:pPr>
      <w:keepNext/>
      <w:keepLines/>
      <w:numPr>
        <w:ilvl w:val="3"/>
        <w:numId w:val="19"/>
      </w:numPr>
      <w:spacing w:before="120" w:after="28" w:line="264" w:lineRule="auto"/>
      <w:outlineLvl w:val="3"/>
    </w:pPr>
    <w:rPr>
      <w:rFonts w:ascii="Arial" w:eastAsiaTheme="majorEastAsia" w:hAnsi="Arial" w:cstheme="majorBidi"/>
      <w:color w:val="4D4D4D"/>
      <w:sz w:val="20"/>
      <w:szCs w:val="20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A15FBE"/>
    <w:pPr>
      <w:numPr>
        <w:numId w:val="19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90B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90B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90B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90B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R">
    <w:name w:val="Tables_TR"/>
    <w:basedOn w:val="TableNormal"/>
    <w:uiPriority w:val="99"/>
    <w:rsid w:val="009F6AC1"/>
    <w:pPr>
      <w:spacing w:before="10" w:after="10" w:line="160" w:lineRule="exact"/>
    </w:pPr>
    <w:rPr>
      <w:rFonts w:ascii="Arial" w:hAnsi="Arial"/>
      <w:color w:val="58595B"/>
      <w:sz w:val="16"/>
      <w:szCs w:val="16"/>
    </w:rPr>
    <w:tblPr>
      <w:tblStyleRowBandSize w:val="1"/>
      <w:tblInd w:w="113" w:type="dxa"/>
      <w:tblBorders>
        <w:top w:val="single" w:sz="8" w:space="0" w:color="FF9100"/>
        <w:bottom w:val="single" w:sz="8" w:space="0" w:color="FF9100"/>
        <w:insideH w:val="single" w:sz="4" w:space="0" w:color="AFAFAF"/>
        <w:insideV w:val="single" w:sz="4" w:space="0" w:color="AFAFAF"/>
      </w:tblBorders>
      <w:tblCellMar>
        <w:top w:w="57" w:type="dxa"/>
        <w:bottom w:w="57" w:type="dxa"/>
      </w:tblCellMar>
    </w:tblPr>
    <w:trPr>
      <w:cantSplit/>
    </w:trPr>
    <w:tcPr>
      <w:tcMar>
        <w:top w:w="57" w:type="dxa"/>
        <w:bottom w:w="57" w:type="dxa"/>
      </w:tcMar>
      <w:vAlign w:val="center"/>
    </w:tcPr>
    <w:tblStylePr w:type="firstRow">
      <w:rPr>
        <w:rFonts w:ascii="Arial" w:hAnsi="Aria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z w:val="16"/>
        <w:szCs w:val="16"/>
        <w:vertAlign w:val="baseline"/>
      </w:rPr>
      <w:tblPr/>
      <w:tcPr>
        <w:tcBorders>
          <w:bottom w:val="single" w:sz="4" w:space="0" w:color="FF8000"/>
          <w:insideH w:val="nil"/>
          <w:insideV w:val="single" w:sz="4" w:space="0" w:color="FFFFFF" w:themeColor="background1"/>
        </w:tcBorders>
        <w:shd w:val="clear" w:color="auto" w:fill="FF8000"/>
      </w:tcPr>
    </w:tblStylePr>
    <w:tblStylePr w:type="lastRow">
      <w:tblPr/>
      <w:tcPr>
        <w:tcBorders>
          <w:bottom w:val="single" w:sz="4" w:space="0" w:color="FF8000"/>
        </w:tcBorders>
      </w:tcPr>
    </w:tblStylePr>
    <w:tblStylePr w:type="band1Horz">
      <w:pPr>
        <w:wordWrap/>
        <w:spacing w:beforeLines="0" w:before="20" w:beforeAutospacing="0" w:afterLines="20" w:after="20" w:afterAutospacing="0"/>
      </w:pPr>
    </w:tblStylePr>
    <w:tblStylePr w:type="band2Horz">
      <w:tblPr/>
      <w:trPr>
        <w:cantSplit w:val="0"/>
      </w:trPr>
      <w:tcPr>
        <w:tcMar>
          <w:top w:w="57" w:type="dxa"/>
          <w:left w:w="113" w:type="dxa"/>
          <w:bottom w:w="57" w:type="dxa"/>
          <w:right w:w="113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46B81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B81"/>
    <w:rPr>
      <w:rFonts w:ascii="Lucida Grande" w:hAnsi="Lucida Grande" w:cs="Lucida Grande"/>
      <w:sz w:val="18"/>
      <w:szCs w:val="18"/>
    </w:rPr>
  </w:style>
  <w:style w:type="table" w:customStyle="1" w:styleId="TRTable">
    <w:name w:val="TR_Table"/>
    <w:basedOn w:val="TableGrid"/>
    <w:uiPriority w:val="99"/>
    <w:rsid w:val="00F25CD3"/>
    <w:pPr>
      <w:spacing w:before="10" w:after="10"/>
    </w:pPr>
    <w:rPr>
      <w:rFonts w:ascii="Arial" w:hAnsi="Arial"/>
      <w:color w:val="4D4D4D"/>
      <w:sz w:val="18"/>
      <w:szCs w:val="18"/>
      <w:lang w:val="en-GB" w:eastAsia="pt-BR"/>
    </w:rPr>
    <w:tblPr>
      <w:tblStyleColBandSize w:val="1"/>
      <w:tblCellSpacing w:w="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FAFAF"/>
        <w:insideV w:val="none" w:sz="0" w:space="0" w:color="auto"/>
      </w:tblBorders>
      <w:tblCellMar>
        <w:left w:w="0" w:type="dxa"/>
        <w:right w:w="0" w:type="dxa"/>
      </w:tblCellMar>
    </w:tblPr>
    <w:trPr>
      <w:tblHeader/>
      <w:tblCellSpacing w:w="56" w:type="dxa"/>
    </w:trPr>
    <w:tcPr>
      <w:tcMar>
        <w:top w:w="28" w:type="dxa"/>
        <w:left w:w="0" w:type="dxa"/>
        <w:bottom w:w="28" w:type="dxa"/>
        <w:right w:w="0" w:type="dxa"/>
      </w:tcMar>
    </w:tcPr>
    <w:tblStylePr w:type="firstRow">
      <w:pPr>
        <w:wordWrap/>
        <w:spacing w:beforeLines="0" w:before="10" w:beforeAutospacing="0" w:afterLines="0" w:after="10" w:afterAutospacing="0" w:line="240" w:lineRule="auto"/>
      </w:pPr>
      <w:rPr>
        <w:rFonts w:ascii="Arial" w:hAnsi="Arial"/>
        <w:b w:val="0"/>
        <w:bCs w:val="0"/>
        <w:i w:val="0"/>
        <w:iCs w:val="0"/>
        <w:color w:val="4D4D4D"/>
        <w:sz w:val="18"/>
        <w:szCs w:val="18"/>
      </w:rPr>
    </w:tblStylePr>
  </w:style>
  <w:style w:type="table" w:styleId="TableGrid">
    <w:name w:val="Table Grid"/>
    <w:basedOn w:val="TableNormal"/>
    <w:uiPriority w:val="59"/>
    <w:rsid w:val="00F25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link w:val="HeaderChar"/>
    <w:uiPriority w:val="99"/>
    <w:unhideWhenUsed/>
    <w:rsid w:val="00C95002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color w:val="4D4D4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C95002"/>
    <w:rPr>
      <w:rFonts w:ascii="Arial" w:hAnsi="Arial"/>
      <w:color w:val="4D4D4D"/>
      <w:sz w:val="16"/>
      <w:szCs w:val="16"/>
    </w:rPr>
  </w:style>
  <w:style w:type="paragraph" w:styleId="Footer">
    <w:name w:val="footer"/>
    <w:link w:val="FooterChar"/>
    <w:uiPriority w:val="99"/>
    <w:unhideWhenUsed/>
    <w:rsid w:val="00C95002"/>
    <w:pPr>
      <w:tabs>
        <w:tab w:val="center" w:pos="4320"/>
        <w:tab w:val="right" w:pos="8640"/>
      </w:tabs>
      <w:spacing w:line="264" w:lineRule="auto"/>
    </w:pPr>
    <w:rPr>
      <w:rFonts w:ascii="Arial" w:hAnsi="Arial"/>
      <w:color w:val="4D4D4D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C95002"/>
    <w:rPr>
      <w:rFonts w:ascii="Arial" w:hAnsi="Arial"/>
      <w:color w:val="4D4D4D"/>
      <w:sz w:val="16"/>
      <w:szCs w:val="16"/>
    </w:rPr>
  </w:style>
  <w:style w:type="paragraph" w:styleId="Title">
    <w:name w:val="Title"/>
    <w:next w:val="Normal"/>
    <w:link w:val="TitleChar"/>
    <w:uiPriority w:val="10"/>
    <w:qFormat/>
    <w:rsid w:val="00C95002"/>
    <w:rPr>
      <w:rFonts w:ascii="Arial" w:eastAsiaTheme="majorEastAsia" w:hAnsi="Arial" w:cstheme="majorBidi"/>
      <w:color w:val="4D4D4D"/>
      <w:spacing w:val="5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95002"/>
    <w:rPr>
      <w:rFonts w:ascii="Arial" w:eastAsiaTheme="majorEastAsia" w:hAnsi="Arial" w:cstheme="majorBidi"/>
      <w:color w:val="4D4D4D"/>
      <w:spacing w:val="5"/>
      <w:kern w:val="28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C95002"/>
    <w:pPr>
      <w:numPr>
        <w:ilvl w:val="1"/>
      </w:numPr>
      <w:spacing w:after="240" w:line="264" w:lineRule="auto"/>
    </w:pPr>
    <w:rPr>
      <w:rFonts w:ascii="Arial" w:eastAsiaTheme="majorEastAsia" w:hAnsi="Arial" w:cstheme="majorBidi"/>
      <w:color w:val="FF800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C95002"/>
    <w:rPr>
      <w:rFonts w:ascii="Arial" w:eastAsiaTheme="majorEastAsia" w:hAnsi="Arial" w:cstheme="majorBidi"/>
      <w:color w:val="FF8000"/>
      <w:sz w:val="36"/>
      <w:szCs w:val="36"/>
    </w:rPr>
  </w:style>
  <w:style w:type="paragraph" w:customStyle="1" w:styleId="IntroPara">
    <w:name w:val="Intro Para"/>
    <w:qFormat/>
    <w:rsid w:val="00C95002"/>
    <w:pPr>
      <w:tabs>
        <w:tab w:val="left" w:pos="3632"/>
      </w:tabs>
      <w:spacing w:after="120" w:line="264" w:lineRule="auto"/>
    </w:pPr>
    <w:rPr>
      <w:rFonts w:ascii="Arial" w:hAnsi="Arial"/>
      <w:color w:val="4D4D4D"/>
      <w:sz w:val="28"/>
      <w:szCs w:val="28"/>
    </w:rPr>
  </w:style>
  <w:style w:type="character" w:styleId="PageNumber">
    <w:name w:val="page number"/>
    <w:basedOn w:val="DefaultParagraphFont"/>
    <w:uiPriority w:val="99"/>
    <w:unhideWhenUsed/>
    <w:rsid w:val="00C95002"/>
    <w:rPr>
      <w:rFonts w:ascii="Arial" w:hAnsi="Arial"/>
      <w:b w:val="0"/>
      <w:bCs w:val="0"/>
      <w:i w:val="0"/>
      <w:iCs w:val="0"/>
      <w:color w:val="4D4D4D"/>
      <w:sz w:val="16"/>
      <w:szCs w:val="16"/>
    </w:rPr>
  </w:style>
  <w:style w:type="paragraph" w:customStyle="1" w:styleId="PlainHeading">
    <w:name w:val="Plain Heading"/>
    <w:qFormat/>
    <w:rsid w:val="00C95002"/>
    <w:pPr>
      <w:tabs>
        <w:tab w:val="left" w:pos="3632"/>
      </w:tabs>
      <w:spacing w:after="240" w:line="264" w:lineRule="auto"/>
    </w:pPr>
    <w:rPr>
      <w:rFonts w:ascii="Arial" w:hAnsi="Arial"/>
      <w:color w:val="FF800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72B72"/>
    <w:rPr>
      <w:rFonts w:ascii="Arial" w:eastAsiaTheme="majorEastAsia" w:hAnsi="Arial" w:cstheme="majorBidi"/>
      <w:color w:val="FF8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72B72"/>
    <w:rPr>
      <w:rFonts w:ascii="Arial" w:eastAsiaTheme="majorEastAsia" w:hAnsi="Arial" w:cstheme="majorBidi"/>
      <w:b/>
      <w:caps/>
      <w:color w:val="FF8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72B72"/>
    <w:rPr>
      <w:rFonts w:ascii="Arial" w:eastAsiaTheme="majorEastAsia" w:hAnsi="Arial" w:cstheme="majorBidi"/>
      <w:b/>
      <w:color w:val="4D4D4D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72B72"/>
    <w:rPr>
      <w:rFonts w:ascii="Arial" w:eastAsiaTheme="majorEastAsia" w:hAnsi="Arial" w:cstheme="majorBidi"/>
      <w:color w:val="4D4D4D"/>
      <w:sz w:val="20"/>
      <w:szCs w:val="20"/>
    </w:rPr>
  </w:style>
  <w:style w:type="paragraph" w:styleId="ListBullet">
    <w:name w:val="List Bullet"/>
    <w:basedOn w:val="Normal"/>
    <w:uiPriority w:val="99"/>
    <w:unhideWhenUsed/>
    <w:rsid w:val="00E41DC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E41DC0"/>
    <w:pPr>
      <w:numPr>
        <w:numId w:val="2"/>
      </w:numPr>
      <w:ind w:left="454" w:hanging="227"/>
      <w:contextualSpacing/>
    </w:pPr>
  </w:style>
  <w:style w:type="paragraph" w:styleId="ListNumber">
    <w:name w:val="List Number"/>
    <w:basedOn w:val="Normal"/>
    <w:uiPriority w:val="99"/>
    <w:unhideWhenUsed/>
    <w:rsid w:val="00E41DC0"/>
    <w:pPr>
      <w:numPr>
        <w:numId w:val="6"/>
      </w:numPr>
      <w:ind w:left="227" w:hanging="227"/>
      <w:contextualSpacing/>
    </w:pPr>
  </w:style>
  <w:style w:type="paragraph" w:styleId="ListNumber2">
    <w:name w:val="List Number 2"/>
    <w:basedOn w:val="Normal"/>
    <w:uiPriority w:val="99"/>
    <w:unhideWhenUsed/>
    <w:rsid w:val="00E41DC0"/>
    <w:pPr>
      <w:numPr>
        <w:numId w:val="12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15FBE"/>
    <w:rPr>
      <w:rFonts w:ascii="Arial" w:eastAsiaTheme="majorEastAsia" w:hAnsi="Arial" w:cstheme="majorBidi"/>
      <w:color w:val="FF8000"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90B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90B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lockText">
    <w:name w:val="Block Text"/>
    <w:aliases w:val="Note"/>
    <w:unhideWhenUsed/>
    <w:rsid w:val="008F3035"/>
    <w:pPr>
      <w:pBdr>
        <w:top w:val="single" w:sz="4" w:space="7" w:color="FF8000"/>
        <w:bottom w:val="single" w:sz="4" w:space="8" w:color="FF8000"/>
      </w:pBdr>
      <w:spacing w:line="288" w:lineRule="auto"/>
    </w:pPr>
    <w:rPr>
      <w:rFonts w:ascii="Arial" w:hAnsi="Arial"/>
      <w:color w:val="4D4D4D"/>
      <w:sz w:val="16"/>
      <w:szCs w:val="16"/>
    </w:rPr>
  </w:style>
  <w:style w:type="character" w:customStyle="1" w:styleId="NoteBodyHeading">
    <w:name w:val="Note Body Heading"/>
    <w:basedOn w:val="DefaultParagraphFont"/>
    <w:uiPriority w:val="1"/>
    <w:qFormat/>
    <w:rsid w:val="008F3035"/>
    <w:rPr>
      <w:rFonts w:ascii="Arial" w:hAnsi="Arial"/>
      <w:b/>
      <w:bCs w:val="0"/>
      <w:i w:val="0"/>
      <w:iCs w:val="0"/>
      <w:caps/>
      <w:smallCaps w:val="0"/>
      <w:color w:val="FF8000"/>
      <w:sz w:val="16"/>
      <w:szCs w:val="16"/>
    </w:rPr>
  </w:style>
  <w:style w:type="paragraph" w:customStyle="1" w:styleId="TableText">
    <w:name w:val="Table Text"/>
    <w:qFormat/>
    <w:rsid w:val="0051446D"/>
    <w:rPr>
      <w:rFonts w:ascii="Arial" w:hAnsi="Arial"/>
      <w:color w:val="4D4D4D"/>
      <w:sz w:val="16"/>
      <w:szCs w:val="16"/>
    </w:rPr>
  </w:style>
  <w:style w:type="paragraph" w:styleId="TOC2">
    <w:name w:val="toc 2"/>
    <w:next w:val="Normal"/>
    <w:autoRedefine/>
    <w:uiPriority w:val="39"/>
    <w:unhideWhenUsed/>
    <w:rsid w:val="00EA09FC"/>
    <w:pPr>
      <w:spacing w:after="100" w:line="264" w:lineRule="auto"/>
      <w:ind w:left="227"/>
    </w:pPr>
    <w:rPr>
      <w:rFonts w:ascii="Arial" w:hAnsi="Arial"/>
      <w:color w:val="4D4D4D"/>
      <w:sz w:val="20"/>
      <w:szCs w:val="20"/>
    </w:rPr>
  </w:style>
  <w:style w:type="paragraph" w:styleId="TOC1">
    <w:name w:val="toc 1"/>
    <w:next w:val="Normal"/>
    <w:autoRedefine/>
    <w:uiPriority w:val="39"/>
    <w:unhideWhenUsed/>
    <w:rsid w:val="00EA09FC"/>
    <w:pPr>
      <w:spacing w:after="100" w:line="264" w:lineRule="auto"/>
    </w:pPr>
    <w:rPr>
      <w:rFonts w:ascii="Arial" w:hAnsi="Arial"/>
      <w:color w:val="4D4D4D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139BD"/>
    <w:pPr>
      <w:tabs>
        <w:tab w:val="clear" w:pos="227"/>
        <w:tab w:val="clear" w:pos="454"/>
        <w:tab w:val="clear" w:pos="680"/>
      </w:tabs>
      <w:ind w:left="360"/>
    </w:pPr>
  </w:style>
  <w:style w:type="paragraph" w:styleId="TOC4">
    <w:name w:val="toc 4"/>
    <w:basedOn w:val="Normal"/>
    <w:next w:val="Normal"/>
    <w:autoRedefine/>
    <w:uiPriority w:val="39"/>
    <w:unhideWhenUsed/>
    <w:rsid w:val="009139BD"/>
    <w:pPr>
      <w:tabs>
        <w:tab w:val="clear" w:pos="227"/>
        <w:tab w:val="clear" w:pos="454"/>
        <w:tab w:val="clear" w:pos="680"/>
      </w:tabs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9139BD"/>
    <w:pPr>
      <w:tabs>
        <w:tab w:val="clear" w:pos="227"/>
        <w:tab w:val="clear" w:pos="454"/>
        <w:tab w:val="clear" w:pos="680"/>
      </w:tabs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9139BD"/>
    <w:pPr>
      <w:tabs>
        <w:tab w:val="clear" w:pos="227"/>
        <w:tab w:val="clear" w:pos="454"/>
        <w:tab w:val="clear" w:pos="680"/>
      </w:tabs>
      <w:ind w:left="900"/>
    </w:pPr>
  </w:style>
  <w:style w:type="paragraph" w:styleId="TOC7">
    <w:name w:val="toc 7"/>
    <w:basedOn w:val="Normal"/>
    <w:next w:val="Normal"/>
    <w:autoRedefine/>
    <w:uiPriority w:val="39"/>
    <w:unhideWhenUsed/>
    <w:rsid w:val="009139BD"/>
    <w:pPr>
      <w:tabs>
        <w:tab w:val="clear" w:pos="227"/>
        <w:tab w:val="clear" w:pos="454"/>
        <w:tab w:val="clear" w:pos="680"/>
      </w:tabs>
      <w:ind w:left="1080"/>
    </w:pPr>
  </w:style>
  <w:style w:type="paragraph" w:styleId="TOC8">
    <w:name w:val="toc 8"/>
    <w:basedOn w:val="Normal"/>
    <w:next w:val="Normal"/>
    <w:autoRedefine/>
    <w:uiPriority w:val="39"/>
    <w:unhideWhenUsed/>
    <w:rsid w:val="009139BD"/>
    <w:pPr>
      <w:tabs>
        <w:tab w:val="clear" w:pos="227"/>
        <w:tab w:val="clear" w:pos="454"/>
        <w:tab w:val="clear" w:pos="680"/>
      </w:tabs>
      <w:ind w:left="1260"/>
    </w:pPr>
  </w:style>
  <w:style w:type="paragraph" w:styleId="TOC9">
    <w:name w:val="toc 9"/>
    <w:basedOn w:val="Normal"/>
    <w:next w:val="Normal"/>
    <w:autoRedefine/>
    <w:uiPriority w:val="39"/>
    <w:unhideWhenUsed/>
    <w:rsid w:val="009139BD"/>
    <w:pPr>
      <w:tabs>
        <w:tab w:val="clear" w:pos="227"/>
        <w:tab w:val="clear" w:pos="454"/>
        <w:tab w:val="clear" w:pos="680"/>
      </w:tabs>
      <w:ind w:left="1440"/>
    </w:pPr>
  </w:style>
  <w:style w:type="paragraph" w:styleId="ListParagraph">
    <w:name w:val="List Paragraph"/>
    <w:basedOn w:val="Normal"/>
    <w:uiPriority w:val="34"/>
    <w:qFormat/>
    <w:rsid w:val="00FB7485"/>
    <w:pPr>
      <w:tabs>
        <w:tab w:val="clear" w:pos="227"/>
        <w:tab w:val="clear" w:pos="454"/>
        <w:tab w:val="clear" w:pos="680"/>
      </w:tabs>
      <w:spacing w:after="200" w:line="276" w:lineRule="auto"/>
      <w:ind w:left="720"/>
      <w:contextualSpacing/>
    </w:pPr>
    <w:rPr>
      <w:rFonts w:asciiTheme="minorHAnsi" w:eastAsiaTheme="minorHAnsi" w:hAnsiTheme="minorHAnsi"/>
      <w:color w:val="auto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6031394\Downloads\Template_Long-Doc_ORANGE_A4_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3A317D-43FD-4A87-814A-7E3498089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Template_Long-Doc_ORANGE_A4_2016.dotx</Template>
  <TotalTime>5</TotalTime>
  <Pages>13</Pages>
  <Words>1311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Reuters</dc:creator>
  <cp:keywords/>
  <dc:description/>
  <cp:lastModifiedBy>Vera, Luiz (TR Technology &amp; Ops)</cp:lastModifiedBy>
  <cp:revision>3</cp:revision>
  <dcterms:created xsi:type="dcterms:W3CDTF">2018-09-28T14:28:00Z</dcterms:created>
  <dcterms:modified xsi:type="dcterms:W3CDTF">2018-09-28T17:45:00Z</dcterms:modified>
</cp:coreProperties>
</file>