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Python</w:t>
      </w:r>
      <w:r>
        <w:t xml:space="preserve"> </w:t>
      </w:r>
      <w:r>
        <w:t xml:space="preserve">for</w:t>
      </w:r>
      <w:r>
        <w:t xml:space="preserve"> </w:t>
      </w:r>
      <w:r>
        <w:t xml:space="preserve">Econ</w:t>
      </w:r>
      <w:r>
        <w:t xml:space="preserve"> </w:t>
      </w:r>
      <w:r>
        <w:t xml:space="preserve">Students</w:t>
      </w:r>
    </w:p>
    <w:p>
      <w:pPr>
        <w:pStyle w:val="Subtitle"/>
      </w:pPr>
      <w:r>
        <w:t xml:space="preserve">Variable</w:t>
      </w:r>
    </w:p>
    <w:p>
      <w:pPr>
        <w:pStyle w:val="Author"/>
      </w:pPr>
      <w:r>
        <w:t xml:space="preserve">Kittikun</w:t>
      </w:r>
      <w:r>
        <w:t xml:space="preserve"> </w:t>
      </w:r>
      <w:r>
        <w:t xml:space="preserve">Jitpairod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0" w:name="variables"/>
    <w:p>
      <w:pPr>
        <w:pStyle w:val="Heading1"/>
      </w:pPr>
      <w:r>
        <w:t xml:space="preserve">1. Variables</w:t>
      </w:r>
    </w:p>
    <w:bookmarkStart w:id="20" w:name="introduction"/>
    <w:p>
      <w:pPr>
        <w:pStyle w:val="Heading2"/>
      </w:pPr>
      <w:r>
        <w:t xml:space="preserve">1.1 Introduction</w:t>
      </w:r>
    </w:p>
    <w:p>
      <w:pPr>
        <w:pStyle w:val="FirstParagraph"/>
      </w:pPr>
      <w:r>
        <w:t xml:space="preserve">In computer programming, variables act as containers that store data in a program. They allow for easy management of information throughout a program’s run. Python uses a system called dynamic typing, which figures out the type of data in a variable based on what is stored in it. This feature helps make Python easy for new programmers to learn.</w:t>
      </w:r>
    </w:p>
    <w:bookmarkEnd w:id="20"/>
    <w:bookmarkStart w:id="21" w:name="variable-naming-rules"/>
    <w:p>
      <w:pPr>
        <w:pStyle w:val="Heading2"/>
      </w:pPr>
      <w:r>
        <w:t xml:space="preserve">1.2 Variable Naming Rules</w:t>
      </w:r>
    </w:p>
    <w:p>
      <w:pPr>
        <w:pStyle w:val="FirstParagraph"/>
      </w:pPr>
      <w:r>
        <w:t xml:space="preserve">When creating variables in Python, certain naming rules must be followed:</w:t>
      </w:r>
    </w:p>
    <w:p>
      <w:pPr>
        <w:pStyle w:val="Compact"/>
        <w:numPr>
          <w:ilvl w:val="0"/>
          <w:numId w:val="1001"/>
        </w:numPr>
      </w:pPr>
      <w:r>
        <w:t xml:space="preserve">The first character must be a letter (a-z, A-Z) or an underscore (_).</w:t>
      </w:r>
    </w:p>
    <w:p>
      <w:pPr>
        <w:pStyle w:val="Compact"/>
        <w:numPr>
          <w:ilvl w:val="0"/>
          <w:numId w:val="1001"/>
        </w:numPr>
      </w:pPr>
      <w:r>
        <w:t xml:space="preserve">After the first character, the name can include letters, numbers, and underscores.</w:t>
      </w:r>
    </w:p>
    <w:p>
      <w:pPr>
        <w:pStyle w:val="Compact"/>
        <w:numPr>
          <w:ilvl w:val="0"/>
          <w:numId w:val="1001"/>
        </w:numPr>
      </w:pPr>
      <w:r>
        <w:t xml:space="preserve">Variable names are case-sensitive. This means</w:t>
      </w:r>
      <w:r>
        <w:t xml:space="preserve"> </w:t>
      </w:r>
      <w:r>
        <w:rPr>
          <w:rStyle w:val="VerbatimChar"/>
        </w:rPr>
        <w:t xml:space="preserve">age</w:t>
      </w:r>
      <w:r>
        <w:t xml:space="preserve">,</w:t>
      </w:r>
      <w:r>
        <w:t xml:space="preserve"> </w:t>
      </w:r>
      <w:r>
        <w:rPr>
          <w:rStyle w:val="VerbatimChar"/>
        </w:rPr>
        <w:t xml:space="preserve">Age</w:t>
      </w:r>
      <w:r>
        <w:t xml:space="preserve">, and</w:t>
      </w:r>
      <w:r>
        <w:t xml:space="preserve"> </w:t>
      </w:r>
      <w:r>
        <w:rPr>
          <w:rStyle w:val="VerbatimChar"/>
        </w:rPr>
        <w:t xml:space="preserve">AGE</w:t>
      </w:r>
      <w:r>
        <w:t xml:space="preserve"> </w:t>
      </w:r>
      <w:r>
        <w:t xml:space="preserve">are three different variables.</w:t>
      </w:r>
    </w:p>
    <w:p>
      <w:pPr>
        <w:pStyle w:val="Compact"/>
        <w:numPr>
          <w:ilvl w:val="0"/>
          <w:numId w:val="1001"/>
        </w:numPr>
      </w:pPr>
      <w:r>
        <w:t xml:space="preserve">Python keywords, which are special words used by Python, cannot be used as variable names.</w:t>
      </w:r>
    </w:p>
    <w:p>
      <w:pPr>
        <w:pStyle w:val="Compact"/>
        <w:numPr>
          <w:ilvl w:val="0"/>
          <w:numId w:val="1002"/>
        </w:numPr>
      </w:pPr>
      <w:r>
        <w:rPr>
          <w:b/>
          <w:bCs/>
        </w:rPr>
        <w:t xml:space="preserve">Examples of valid variable names:</w:t>
      </w:r>
      <w:r>
        <w:t xml:space="preserve"> </w:t>
      </w:r>
      <w:r>
        <w:rPr>
          <w:rStyle w:val="VerbatimChar"/>
        </w:rPr>
        <w:t xml:space="preserve">name</w:t>
      </w:r>
      <w:r>
        <w:t xml:space="preserve">,</w:t>
      </w:r>
      <w:r>
        <w:t xml:space="preserve"> </w:t>
      </w:r>
      <w:r>
        <w:rPr>
          <w:rStyle w:val="VerbatimChar"/>
        </w:rPr>
        <w:t xml:space="preserve">age</w:t>
      </w:r>
      <w:r>
        <w:t xml:space="preserve">,</w:t>
      </w:r>
      <w:r>
        <w:t xml:space="preserve"> </w:t>
      </w:r>
      <w:r>
        <w:rPr>
          <w:rStyle w:val="VerbatimChar"/>
        </w:rPr>
        <w:t xml:space="preserve">student_count</w:t>
      </w:r>
      <w:r>
        <w:t xml:space="preserve">,</w:t>
      </w:r>
      <w:r>
        <w:t xml:space="preserve"> </w:t>
      </w:r>
      <w:r>
        <w:rPr>
          <w:rStyle w:val="VerbatimChar"/>
        </w:rPr>
        <w:t xml:space="preserve">_private_var</w:t>
      </w:r>
      <w:r>
        <w:t xml:space="preserve">,</w:t>
      </w:r>
      <w:r>
        <w:t xml:space="preserve"> </w:t>
      </w:r>
      <w:r>
        <w:rPr>
          <w:rStyle w:val="VerbatimChar"/>
        </w:rPr>
        <w:t xml:space="preserve">total2</w:t>
      </w:r>
    </w:p>
    <w:p>
      <w:pPr>
        <w:pStyle w:val="Compact"/>
        <w:numPr>
          <w:ilvl w:val="0"/>
          <w:numId w:val="1002"/>
        </w:numPr>
      </w:pPr>
      <w:r>
        <w:rPr>
          <w:b/>
          <w:bCs/>
        </w:rPr>
        <w:t xml:space="preserve">Examples of invalid variable names:</w:t>
      </w:r>
      <w:r>
        <w:t xml:space="preserve"> </w:t>
      </w:r>
      <w:r>
        <w:rPr>
          <w:rStyle w:val="VerbatimChar"/>
        </w:rPr>
        <w:t xml:space="preserve">2total</w:t>
      </w:r>
      <w:r>
        <w:t xml:space="preserve"> </w:t>
      </w:r>
      <w:r>
        <w:t xml:space="preserve">(starts with a number),</w:t>
      </w:r>
      <w:r>
        <w:t xml:space="preserve"> </w:t>
      </w:r>
      <w:r>
        <w:rPr>
          <w:rStyle w:val="VerbatimChar"/>
        </w:rPr>
        <w:t xml:space="preserve">my-var</w:t>
      </w:r>
      <w:r>
        <w:t xml:space="preserve"> </w:t>
      </w:r>
      <w:r>
        <w:t xml:space="preserve">(has a hyphen),</w:t>
      </w:r>
      <w:r>
        <w:t xml:space="preserve"> </w:t>
      </w:r>
      <w:r>
        <w:rPr>
          <w:rStyle w:val="VerbatimChar"/>
        </w:rPr>
        <w:t xml:space="preserve">for</w:t>
      </w:r>
      <w:r>
        <w:t xml:space="preserve"> </w:t>
      </w:r>
      <w:r>
        <w:t xml:space="preserve">(Python keyword)</w:t>
      </w:r>
    </w:p>
    <w:p>
      <w:pPr>
        <w:pStyle w:val="FirstParagraph"/>
      </w:pPr>
      <w:r>
        <w:t xml:space="preserve">While Python allows variables to start with an underscore, this is generally avoided unless there’s a specific reason to do so.</w:t>
      </w:r>
    </w:p>
    <w:bookmarkEnd w:id="21"/>
    <w:bookmarkStart w:id="22" w:name="variable-assignment"/>
    <w:p>
      <w:pPr>
        <w:pStyle w:val="Heading2"/>
      </w:pPr>
      <w:r>
        <w:t xml:space="preserve">1.3 Variable Assignment</w:t>
      </w:r>
    </w:p>
    <w:p>
      <w:pPr>
        <w:pStyle w:val="FirstParagraph"/>
      </w:pPr>
      <w:r>
        <w:t xml:space="preserve">Storing data in variables is called assignment. In Python, this is done using the equals sign (=). The basic format is:</w:t>
      </w:r>
    </w:p>
    <w:p>
      <w:pPr>
        <w:pStyle w:val="SourceCode"/>
      </w:pPr>
      <w:r>
        <w:rPr>
          <w:rStyle w:val="NormalTok"/>
        </w:rPr>
        <w:t xml:space="preserve">variable_name </w:t>
      </w:r>
      <w:r>
        <w:rPr>
          <w:rStyle w:val="OperatorTok"/>
        </w:rPr>
        <w:t xml:space="preserve">=</w:t>
      </w:r>
      <w:r>
        <w:rPr>
          <w:rStyle w:val="NormalTok"/>
        </w:rPr>
        <w:t xml:space="preserve"> value</w:t>
      </w:r>
    </w:p>
    <w:p>
      <w:pPr>
        <w:pStyle w:val="FirstParagraph"/>
      </w:pPr>
      <w:r>
        <w:t xml:space="preserve">Here are some examples: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w:t>
      </w:r>
      <w:r>
        <w:br/>
      </w:r>
      <w:r>
        <w:rPr>
          <w:rStyle w:val="NormalTok"/>
        </w:rPr>
        <w:t xml:space="preserve">name </w:t>
      </w:r>
      <w:r>
        <w:rPr>
          <w:rStyle w:val="OperatorTok"/>
        </w:rPr>
        <w:t xml:space="preserve">=</w:t>
      </w:r>
      <w:r>
        <w:rPr>
          <w:rStyle w:val="NormalTok"/>
        </w:rPr>
        <w:t xml:space="preserve"> </w:t>
      </w:r>
      <w:r>
        <w:rPr>
          <w:rStyle w:val="StringTok"/>
        </w:rPr>
        <w:t xml:space="preserve">"Alice"</w:t>
      </w:r>
      <w:r>
        <w:br/>
      </w:r>
      <w:r>
        <w:rPr>
          <w:rStyle w:val="NormalTok"/>
        </w:rPr>
        <w:t xml:space="preserve">pi </w:t>
      </w:r>
      <w:r>
        <w:rPr>
          <w:rStyle w:val="OperatorTok"/>
        </w:rPr>
        <w:t xml:space="preserve">=</w:t>
      </w:r>
      <w:r>
        <w:rPr>
          <w:rStyle w:val="NormalTok"/>
        </w:rPr>
        <w:t xml:space="preserve"> </w:t>
      </w:r>
      <w:r>
        <w:rPr>
          <w:rStyle w:val="FloatTok"/>
        </w:rPr>
        <w:t xml:space="preserve">3.14159</w:t>
      </w:r>
    </w:p>
    <w:p>
      <w:pPr>
        <w:pStyle w:val="FirstParagraph"/>
      </w:pPr>
      <w:r>
        <w:t xml:space="preserve">These examples create three variables:</w:t>
      </w:r>
    </w:p>
    <w:p>
      <w:pPr>
        <w:pStyle w:val="Compact"/>
        <w:numPr>
          <w:ilvl w:val="0"/>
          <w:numId w:val="1003"/>
        </w:numPr>
      </w:pPr>
      <w:r>
        <w:rPr>
          <w:rStyle w:val="VerbatimChar"/>
        </w:rPr>
        <w:t xml:space="preserve">x</w:t>
      </w:r>
      <w:r>
        <w:t xml:space="preserve"> </w:t>
      </w:r>
      <w:r>
        <w:t xml:space="preserve">is given the integer value 5</w:t>
      </w:r>
    </w:p>
    <w:p>
      <w:pPr>
        <w:pStyle w:val="Compact"/>
        <w:numPr>
          <w:ilvl w:val="0"/>
          <w:numId w:val="1003"/>
        </w:numPr>
      </w:pPr>
      <w:r>
        <w:rPr>
          <w:rStyle w:val="VerbatimChar"/>
        </w:rPr>
        <w:t xml:space="preserve">name</w:t>
      </w:r>
      <w:r>
        <w:t xml:space="preserve"> </w:t>
      </w:r>
      <w:r>
        <w:t xml:space="preserve">is given the string value</w:t>
      </w:r>
      <w:r>
        <w:t xml:space="preserve"> </w:t>
      </w:r>
      <w:r>
        <w:t xml:space="preserve">“</w:t>
      </w:r>
      <w:r>
        <w:t xml:space="preserve">Alice</w:t>
      </w:r>
      <w:r>
        <w:t xml:space="preserve">”</w:t>
      </w:r>
    </w:p>
    <w:p>
      <w:pPr>
        <w:pStyle w:val="Compact"/>
        <w:numPr>
          <w:ilvl w:val="0"/>
          <w:numId w:val="1003"/>
        </w:numPr>
      </w:pPr>
      <w:r>
        <w:rPr>
          <w:rStyle w:val="VerbatimChar"/>
        </w:rPr>
        <w:t xml:space="preserve">pi</w:t>
      </w:r>
      <w:r>
        <w:t xml:space="preserve"> </w:t>
      </w:r>
      <w:r>
        <w:t xml:space="preserve">is given the decimal value 3.14159</w:t>
      </w:r>
    </w:p>
    <w:bookmarkEnd w:id="22"/>
    <w:bookmarkStart w:id="23" w:name="multiple-assignment"/>
    <w:p>
      <w:pPr>
        <w:pStyle w:val="Heading2"/>
      </w:pPr>
      <w:r>
        <w:t xml:space="preserve">1.4 Multiple Assignment</w:t>
      </w:r>
    </w:p>
    <w:p>
      <w:pPr>
        <w:pStyle w:val="FirstParagraph"/>
      </w:pPr>
      <w:r>
        <w:t xml:space="preserve">Python allows assigning values to multiple variables in one line of code. This can be done in two main ways:</w:t>
      </w:r>
    </w:p>
    <w:p>
      <w:pPr>
        <w:pStyle w:val="SourceCode"/>
      </w:pPr>
      <w:r>
        <w:rPr>
          <w:rStyle w:val="NormalTok"/>
        </w:rPr>
        <w:t xml:space="preserve">a, b, 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pecialStringTok"/>
        </w:rPr>
        <w:t xml:space="preserve">f"a = </w:t>
      </w:r>
      <w:r>
        <w:rPr>
          <w:rStyle w:val="SpecialCharTok"/>
        </w:rPr>
        <w:t xml:space="preserve">{</w:t>
      </w:r>
      <w:r>
        <w:rPr>
          <w:rStyle w:val="NormalTok"/>
        </w:rPr>
        <w:t xml:space="preserve">a</w:t>
      </w:r>
      <w:r>
        <w:rPr>
          <w:rStyle w:val="SpecialCharTok"/>
        </w:rPr>
        <w:t xml:space="preserve">}</w:t>
      </w:r>
      <w:r>
        <w:rPr>
          <w:rStyle w:val="SpecialStringTok"/>
        </w:rPr>
        <w:t xml:space="preserve">, b = </w:t>
      </w:r>
      <w:r>
        <w:rPr>
          <w:rStyle w:val="SpecialCharTok"/>
        </w:rPr>
        <w:t xml:space="preserve">{</w:t>
      </w:r>
      <w:r>
        <w:rPr>
          <w:rStyle w:val="NormalTok"/>
        </w:rPr>
        <w:t xml:space="preserve">b</w:t>
      </w:r>
      <w:r>
        <w:rPr>
          <w:rStyle w:val="SpecialCharTok"/>
        </w:rPr>
        <w:t xml:space="preserve">}</w:t>
      </w:r>
      <w:r>
        <w:rPr>
          <w:rStyle w:val="SpecialStringTok"/>
        </w:rPr>
        <w:t xml:space="preserve">, c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a = 1, b = 2, c = 3</w:t>
      </w:r>
    </w:p>
    <w:p>
      <w:pPr>
        <w:pStyle w:val="FirstParagraph"/>
      </w:pPr>
      <w:r>
        <w:t xml:space="preserve">This gives</w:t>
      </w:r>
      <w:r>
        <w:t xml:space="preserve"> </w:t>
      </w:r>
      <w:r>
        <w:rPr>
          <w:rStyle w:val="VerbatimChar"/>
        </w:rPr>
        <w:t xml:space="preserve">a</w:t>
      </w:r>
      <w:r>
        <w:t xml:space="preserve"> </w:t>
      </w:r>
      <w:r>
        <w:t xml:space="preserve">the value 1,</w:t>
      </w:r>
      <w:r>
        <w:t xml:space="preserve"> </w:t>
      </w:r>
      <w:r>
        <w:rPr>
          <w:rStyle w:val="VerbatimChar"/>
        </w:rPr>
        <w:t xml:space="preserve">b</w:t>
      </w:r>
      <w:r>
        <w:t xml:space="preserve"> </w:t>
      </w:r>
      <w:r>
        <w:t xml:space="preserve">the value 2, and</w:t>
      </w:r>
      <w:r>
        <w:t xml:space="preserve"> </w:t>
      </w:r>
      <w:r>
        <w:rPr>
          <w:rStyle w:val="VerbatimChar"/>
        </w:rPr>
        <w:t xml:space="preserve">c</w:t>
      </w:r>
      <w:r>
        <w:t xml:space="preserve"> </w:t>
      </w:r>
      <w:r>
        <w:t xml:space="preserve">the value 3.</w:t>
      </w:r>
    </w:p>
    <w:p>
      <w:pPr>
        <w:pStyle w:val="BodyText"/>
      </w:pPr>
      <w:r>
        <w:t xml:space="preserve">Another way is to give the same value to multiple variables at once:</w:t>
      </w:r>
    </w:p>
    <w:p>
      <w:pPr>
        <w:pStyle w:val="SourceCode"/>
      </w:pP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0</w:t>
      </w:r>
      <w:r>
        <w:br/>
      </w:r>
      <w:r>
        <w:rPr>
          <w:rStyle w:val="BuiltInTok"/>
        </w:rPr>
        <w:t xml:space="preserve">print</w:t>
      </w:r>
      <w:r>
        <w:rPr>
          <w:rStyle w:val="NormalTok"/>
        </w:rPr>
        <w:t xml:space="preserve">(</w:t>
      </w:r>
      <w:r>
        <w:rPr>
          <w:rStyle w:val="SpecialStringTok"/>
        </w:rPr>
        <w:t xml:space="preserve">f"a = </w:t>
      </w:r>
      <w:r>
        <w:rPr>
          <w:rStyle w:val="SpecialCharTok"/>
        </w:rPr>
        <w:t xml:space="preserve">{</w:t>
      </w:r>
      <w:r>
        <w:rPr>
          <w:rStyle w:val="NormalTok"/>
        </w:rPr>
        <w:t xml:space="preserve">a</w:t>
      </w:r>
      <w:r>
        <w:rPr>
          <w:rStyle w:val="SpecialCharTok"/>
        </w:rPr>
        <w:t xml:space="preserve">}</w:t>
      </w:r>
      <w:r>
        <w:rPr>
          <w:rStyle w:val="SpecialStringTok"/>
        </w:rPr>
        <w:t xml:space="preserve">, b = </w:t>
      </w:r>
      <w:r>
        <w:rPr>
          <w:rStyle w:val="SpecialCharTok"/>
        </w:rPr>
        <w:t xml:space="preserve">{</w:t>
      </w:r>
      <w:r>
        <w:rPr>
          <w:rStyle w:val="NormalTok"/>
        </w:rPr>
        <w:t xml:space="preserve">b</w:t>
      </w:r>
      <w:r>
        <w:rPr>
          <w:rStyle w:val="SpecialCharTok"/>
        </w:rPr>
        <w:t xml:space="preserve">}</w:t>
      </w:r>
      <w:r>
        <w:rPr>
          <w:rStyle w:val="SpecialStringTok"/>
        </w:rPr>
        <w:t xml:space="preserve">, c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a = 0, b = 0, c = 0</w:t>
      </w:r>
    </w:p>
    <w:p>
      <w:pPr>
        <w:pStyle w:val="FirstParagraph"/>
      </w:pPr>
      <w:r>
        <w:t xml:space="preserve">This sets</w:t>
      </w:r>
      <w:r>
        <w:t xml:space="preserve"> </w:t>
      </w:r>
      <w:r>
        <w:rPr>
          <w:rStyle w:val="VerbatimChar"/>
        </w:rPr>
        <w:t xml:space="preserve">x</w:t>
      </w:r>
      <w:r>
        <w:t xml:space="preserve">,</w:t>
      </w:r>
      <w:r>
        <w:t xml:space="preserve"> </w:t>
      </w:r>
      <w:r>
        <w:rPr>
          <w:rStyle w:val="VerbatimChar"/>
        </w:rPr>
        <w:t xml:space="preserve">y</w:t>
      </w:r>
      <w:r>
        <w:t xml:space="preserve">, and</w:t>
      </w:r>
      <w:r>
        <w:t xml:space="preserve"> </w:t>
      </w:r>
      <w:r>
        <w:rPr>
          <w:rStyle w:val="VerbatimChar"/>
        </w:rPr>
        <w:t xml:space="preserve">z</w:t>
      </w:r>
      <w:r>
        <w:t xml:space="preserve"> </w:t>
      </w:r>
      <w:r>
        <w:t xml:space="preserve">all equal to 0.</w:t>
      </w:r>
    </w:p>
    <w:p>
      <w:pPr>
        <w:pStyle w:val="BodyText"/>
      </w:pPr>
      <w:r>
        <w:t xml:space="preserve">While multiple assignment can make code shorter, it should be used carefully to keep the code easy to read.</w:t>
      </w:r>
    </w:p>
    <w:bookmarkEnd w:id="23"/>
    <w:bookmarkStart w:id="24" w:name="variable-types"/>
    <w:p>
      <w:pPr>
        <w:pStyle w:val="Heading2"/>
      </w:pPr>
      <w:r>
        <w:t xml:space="preserve">1.5 Variable Types</w:t>
      </w:r>
    </w:p>
    <w:p>
      <w:pPr>
        <w:pStyle w:val="FirstParagraph"/>
      </w:pPr>
      <w:r>
        <w:t xml:space="preserve">Python is a dynamically typed language, which means you don’t need to declare the type of a variable when you create it. The interpreter infers the type based on the value assigned. However, understanding the basic types is crucial for effective programming.</w:t>
      </w:r>
    </w:p>
    <w:p>
      <w:pPr>
        <w:pStyle w:val="Compact"/>
        <w:numPr>
          <w:ilvl w:val="0"/>
          <w:numId w:val="1004"/>
        </w:numPr>
      </w:pPr>
      <w:r>
        <w:t xml:space="preserve">Numeric Types:</w:t>
      </w:r>
    </w:p>
    <w:p>
      <w:pPr>
        <w:pStyle w:val="Compact"/>
        <w:numPr>
          <w:ilvl w:val="1"/>
          <w:numId w:val="1005"/>
        </w:numPr>
      </w:pPr>
      <w:r>
        <w:t xml:space="preserve">int: Integers →</w:t>
      </w:r>
      <w:r>
        <w:t xml:space="preserve"> </w:t>
      </w:r>
      <w:r>
        <w:rPr>
          <w:rStyle w:val="VerbatimChar"/>
        </w:rPr>
        <w:t xml:space="preserve">5</w:t>
      </w:r>
      <w:r>
        <w:t xml:space="preserve">,</w:t>
      </w:r>
      <w:r>
        <w:t xml:space="preserve"> </w:t>
      </w:r>
      <w:r>
        <w:rPr>
          <w:rStyle w:val="VerbatimChar"/>
        </w:rPr>
        <w:t xml:space="preserve">-3</w:t>
      </w:r>
      <w:r>
        <w:t xml:space="preserve">,</w:t>
      </w:r>
      <w:r>
        <w:t xml:space="preserve"> </w:t>
      </w:r>
      <w:r>
        <w:rPr>
          <w:rStyle w:val="VerbatimChar"/>
        </w:rPr>
        <w:t xml:space="preserve">0</w:t>
      </w:r>
    </w:p>
    <w:p>
      <w:pPr>
        <w:pStyle w:val="Compact"/>
        <w:numPr>
          <w:ilvl w:val="1"/>
          <w:numId w:val="1005"/>
        </w:numPr>
      </w:pPr>
      <w:r>
        <w:t xml:space="preserve">float: Floating-point numbers →</w:t>
      </w:r>
      <w:r>
        <w:t xml:space="preserve"> </w:t>
      </w:r>
      <w:r>
        <w:rPr>
          <w:rStyle w:val="VerbatimChar"/>
        </w:rPr>
        <w:t xml:space="preserve">3.14</w:t>
      </w:r>
      <w:r>
        <w:t xml:space="preserve">,</w:t>
      </w:r>
      <w:r>
        <w:t xml:space="preserve"> </w:t>
      </w:r>
      <w:r>
        <w:rPr>
          <w:rStyle w:val="VerbatimChar"/>
        </w:rPr>
        <w:t xml:space="preserve">-0.001</w:t>
      </w:r>
      <w:r>
        <w:t xml:space="preserve">,</w:t>
      </w:r>
      <w:r>
        <w:t xml:space="preserve"> </w:t>
      </w:r>
      <w:r>
        <w:rPr>
          <w:rStyle w:val="VerbatimChar"/>
        </w:rPr>
        <w:t xml:space="preserve">2.0e-4</w:t>
      </w:r>
    </w:p>
    <w:p>
      <w:pPr>
        <w:pStyle w:val="Compact"/>
        <w:numPr>
          <w:ilvl w:val="1"/>
          <w:numId w:val="1005"/>
        </w:numPr>
      </w:pPr>
      <w:r>
        <w:t xml:space="preserve">complex: Complex numbers →</w:t>
      </w:r>
      <w:r>
        <w:t xml:space="preserve"> </w:t>
      </w:r>
      <w:r>
        <w:rPr>
          <w:rStyle w:val="VerbatimChar"/>
        </w:rPr>
        <w:t xml:space="preserve">3+4j</w:t>
      </w:r>
    </w:p>
    <w:p>
      <w:pPr>
        <w:pStyle w:val="Compact"/>
        <w:numPr>
          <w:ilvl w:val="0"/>
          <w:numId w:val="1004"/>
        </w:numPr>
      </w:pPr>
      <w:r>
        <w:t xml:space="preserve">Sequence Types:</w:t>
      </w:r>
    </w:p>
    <w:p>
      <w:pPr>
        <w:pStyle w:val="Compact"/>
        <w:numPr>
          <w:ilvl w:val="1"/>
          <w:numId w:val="1006"/>
        </w:numPr>
      </w:pPr>
      <w:r>
        <w:t xml:space="preserve">str: Strings →</w:t>
      </w:r>
      <w:r>
        <w:t xml:space="preserve"> </w:t>
      </w:r>
      <w:r>
        <w:rPr>
          <w:rStyle w:val="VerbatimChar"/>
        </w:rPr>
        <w:t xml:space="preserve">"Hello"</w:t>
      </w:r>
      <w:r>
        <w:t xml:space="preserve">,</w:t>
      </w:r>
      <w:r>
        <w:t xml:space="preserve"> </w:t>
      </w:r>
      <w:r>
        <w:rPr>
          <w:rStyle w:val="VerbatimChar"/>
        </w:rPr>
        <w:t xml:space="preserve">'Python'</w:t>
      </w:r>
    </w:p>
    <w:p>
      <w:pPr>
        <w:pStyle w:val="Compact"/>
        <w:numPr>
          <w:ilvl w:val="1"/>
          <w:numId w:val="1006"/>
        </w:numPr>
      </w:pPr>
      <w:r>
        <w:t xml:space="preserve">list: Mutable sequences →</w:t>
      </w:r>
      <w:r>
        <w:t xml:space="preserve"> </w:t>
      </w:r>
      <w:r>
        <w:rPr>
          <w:rStyle w:val="VerbatimChar"/>
        </w:rPr>
        <w:t xml:space="preserve">[1, 2, 3]</w:t>
      </w:r>
    </w:p>
    <w:p>
      <w:pPr>
        <w:pStyle w:val="Compact"/>
        <w:numPr>
          <w:ilvl w:val="1"/>
          <w:numId w:val="1006"/>
        </w:numPr>
      </w:pPr>
      <w:r>
        <w:t xml:space="preserve">tuple: Immutable sequences →</w:t>
      </w:r>
      <w:r>
        <w:t xml:space="preserve"> </w:t>
      </w:r>
      <w:r>
        <w:rPr>
          <w:rStyle w:val="VerbatimChar"/>
        </w:rPr>
        <w:t xml:space="preserve">(1, 2, 3)</w:t>
      </w:r>
    </w:p>
    <w:bookmarkEnd w:id="24"/>
    <w:bookmarkStart w:id="25" w:name="variable-types-1"/>
    <w:p>
      <w:pPr>
        <w:pStyle w:val="Heading2"/>
      </w:pPr>
      <w:r>
        <w:t xml:space="preserve">1.6 Variable Types</w:t>
      </w:r>
    </w:p>
    <w:p>
      <w:pPr>
        <w:pStyle w:val="FirstParagraph"/>
      </w:pPr>
      <w:r>
        <w:t xml:space="preserve">Python is a dynamically typed language, which means you don’t need to declare the type of a variable when you create it. The interpreter infers the type based on the value assigned. However, understanding the basic types is crucial for effective programming.</w:t>
      </w:r>
    </w:p>
    <w:p>
      <w:pPr>
        <w:pStyle w:val="Compact"/>
        <w:numPr>
          <w:ilvl w:val="0"/>
          <w:numId w:val="1007"/>
        </w:numPr>
      </w:pPr>
      <w:r>
        <w:t xml:space="preserve">Mapping Type:</w:t>
      </w:r>
    </w:p>
    <w:p>
      <w:pPr>
        <w:pStyle w:val="Compact"/>
        <w:numPr>
          <w:ilvl w:val="1"/>
          <w:numId w:val="1008"/>
        </w:numPr>
      </w:pPr>
      <w:r>
        <w:t xml:space="preserve">dict: Key-value pairs →</w:t>
      </w:r>
      <w:r>
        <w:t xml:space="preserve"> </w:t>
      </w:r>
      <w:r>
        <w:rPr>
          <w:rStyle w:val="VerbatimChar"/>
        </w:rPr>
        <w:t xml:space="preserve">{"name": "John", "age": 30}</w:t>
      </w:r>
    </w:p>
    <w:p>
      <w:pPr>
        <w:pStyle w:val="Compact"/>
        <w:numPr>
          <w:ilvl w:val="0"/>
          <w:numId w:val="1007"/>
        </w:numPr>
      </w:pPr>
      <w:r>
        <w:t xml:space="preserve">Set Types:</w:t>
      </w:r>
    </w:p>
    <w:p>
      <w:pPr>
        <w:pStyle w:val="Compact"/>
        <w:numPr>
          <w:ilvl w:val="1"/>
          <w:numId w:val="1009"/>
        </w:numPr>
      </w:pPr>
      <w:r>
        <w:t xml:space="preserve">set: Unordered collection of unique elements →</w:t>
      </w:r>
      <w:r>
        <w:t xml:space="preserve"> </w:t>
      </w:r>
      <w:r>
        <w:rPr>
          <w:rStyle w:val="VerbatimChar"/>
        </w:rPr>
        <w:t xml:space="preserve">{1, 2, 3}</w:t>
      </w:r>
    </w:p>
    <w:p>
      <w:pPr>
        <w:pStyle w:val="Compact"/>
        <w:numPr>
          <w:ilvl w:val="1"/>
          <w:numId w:val="1009"/>
        </w:numPr>
      </w:pPr>
      <w:r>
        <w:t xml:space="preserve">frozenset: Immutable version of set</w:t>
      </w:r>
    </w:p>
    <w:p>
      <w:pPr>
        <w:pStyle w:val="Compact"/>
        <w:numPr>
          <w:ilvl w:val="0"/>
          <w:numId w:val="1007"/>
        </w:numPr>
      </w:pPr>
      <w:r>
        <w:t xml:space="preserve">Boolean Type:</w:t>
      </w:r>
    </w:p>
    <w:p>
      <w:pPr>
        <w:pStyle w:val="Compact"/>
        <w:numPr>
          <w:ilvl w:val="1"/>
          <w:numId w:val="1010"/>
        </w:numPr>
      </w:pPr>
      <w:r>
        <w:t xml:space="preserve">bool:</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Compact"/>
        <w:numPr>
          <w:ilvl w:val="0"/>
          <w:numId w:val="1007"/>
        </w:numPr>
      </w:pPr>
      <w:r>
        <w:t xml:space="preserve">None Type:</w:t>
      </w:r>
    </w:p>
    <w:p>
      <w:pPr>
        <w:pStyle w:val="Compact"/>
        <w:numPr>
          <w:ilvl w:val="1"/>
          <w:numId w:val="1011"/>
        </w:numPr>
      </w:pPr>
      <w:r>
        <w:t xml:space="preserve">None: Represents the absence of a value</w:t>
      </w:r>
    </w:p>
    <w:bookmarkEnd w:id="25"/>
    <w:bookmarkStart w:id="26" w:name="check-variable-types"/>
    <w:p>
      <w:pPr>
        <w:pStyle w:val="Heading2"/>
      </w:pPr>
      <w:r>
        <w:t xml:space="preserve">1.7 Check Variable Types</w:t>
      </w:r>
    </w:p>
    <w:p>
      <w:pPr>
        <w:pStyle w:val="FirstParagraph"/>
      </w:pPr>
      <w:r>
        <w:t xml:space="preserve">You can check the type of a variable using the </w:t>
      </w:r>
      <w:r>
        <w:rPr>
          <w:rStyle w:val="VerbatimChar"/>
        </w:rPr>
        <w:t xml:space="preserve">type()</w:t>
      </w:r>
      <w:r>
        <w:t xml:space="preserve"> function:</w:t>
      </w:r>
    </w:p>
    <w:p>
      <w:pPr>
        <w:pStyle w:val="SourceCode"/>
      </w:pPr>
      <w:r>
        <w:rPr>
          <w:rStyle w:val="NormalTok"/>
        </w:rPr>
        <w:t xml:space="preserve">age </w:t>
      </w:r>
      <w:r>
        <w:rPr>
          <w:rStyle w:val="OperatorTok"/>
        </w:rPr>
        <w:t xml:space="preserve">=</w:t>
      </w:r>
      <w:r>
        <w:rPr>
          <w:rStyle w:val="NormalTok"/>
        </w:rPr>
        <w:t xml:space="preserve"> </w:t>
      </w:r>
      <w:r>
        <w:rPr>
          <w:rStyle w:val="DecValTok"/>
        </w:rPr>
        <w:t xml:space="preserve">25</w:t>
      </w:r>
      <w:r>
        <w:rPr>
          <w:rStyle w:val="NormalTok"/>
        </w:rPr>
        <w:t xml:space="preserve">          </w:t>
      </w:r>
      <w:r>
        <w:rPr>
          <w:rStyle w:val="CommentTok"/>
        </w:rPr>
        <w:t xml:space="preserve"># integer (int)</w:t>
      </w:r>
      <w:r>
        <w:br/>
      </w:r>
      <w:r>
        <w:rPr>
          <w:rStyle w:val="NormalTok"/>
        </w:rPr>
        <w:t xml:space="preserve">height </w:t>
      </w:r>
      <w:r>
        <w:rPr>
          <w:rStyle w:val="OperatorTok"/>
        </w:rPr>
        <w:t xml:space="preserve">=</w:t>
      </w:r>
      <w:r>
        <w:rPr>
          <w:rStyle w:val="NormalTok"/>
        </w:rPr>
        <w:t xml:space="preserve"> </w:t>
      </w:r>
      <w:r>
        <w:rPr>
          <w:rStyle w:val="FloatTok"/>
        </w:rPr>
        <w:t xml:space="preserve">1.75</w:t>
      </w:r>
      <w:r>
        <w:rPr>
          <w:rStyle w:val="NormalTok"/>
        </w:rPr>
        <w:t xml:space="preserve">     </w:t>
      </w:r>
      <w:r>
        <w:rPr>
          <w:rStyle w:val="CommentTok"/>
        </w:rPr>
        <w:t xml:space="preserve"># floating-point number (float)</w:t>
      </w:r>
      <w:r>
        <w:br/>
      </w:r>
      <w:r>
        <w:rPr>
          <w:rStyle w:val="NormalTok"/>
        </w:rPr>
        <w:t xml:space="preserve">name </w:t>
      </w:r>
      <w:r>
        <w:rPr>
          <w:rStyle w:val="OperatorTok"/>
        </w:rPr>
        <w:t xml:space="preserve">=</w:t>
      </w:r>
      <w:r>
        <w:rPr>
          <w:rStyle w:val="NormalTok"/>
        </w:rPr>
        <w:t xml:space="preserve"> </w:t>
      </w:r>
      <w:r>
        <w:rPr>
          <w:rStyle w:val="StringTok"/>
        </w:rPr>
        <w:t xml:space="preserve">"Bob"</w:t>
      </w:r>
      <w:r>
        <w:rPr>
          <w:rStyle w:val="NormalTok"/>
        </w:rPr>
        <w:t xml:space="preserve">      </w:t>
      </w:r>
      <w:r>
        <w:rPr>
          <w:rStyle w:val="CommentTok"/>
        </w:rPr>
        <w:t xml:space="preserve"># string (str)</w:t>
      </w:r>
      <w:r>
        <w:br/>
      </w:r>
      <w:r>
        <w:rPr>
          <w:rStyle w:val="NormalTok"/>
        </w:rPr>
        <w:t xml:space="preserve">is_student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boolean (bool)</w:t>
      </w:r>
      <w:r>
        <w:br/>
      </w:r>
      <w:r>
        <w:br/>
      </w:r>
      <w:r>
        <w:rPr>
          <w:rStyle w:val="BuiltInTok"/>
        </w:rPr>
        <w:t xml:space="preserve">print</w:t>
      </w:r>
      <w:r>
        <w:rPr>
          <w:rStyle w:val="NormalTok"/>
        </w:rPr>
        <w:t xml:space="preserve">(</w:t>
      </w:r>
      <w:r>
        <w:rPr>
          <w:rStyle w:val="BuiltInTok"/>
        </w:rPr>
        <w:t xml:space="preserve">type</w:t>
      </w:r>
      <w:r>
        <w:rPr>
          <w:rStyle w:val="NormalTok"/>
        </w:rPr>
        <w:t xml:space="preserve">(age))</w:t>
      </w:r>
      <w:r>
        <w:br/>
      </w:r>
      <w:r>
        <w:rPr>
          <w:rStyle w:val="BuiltInTok"/>
        </w:rPr>
        <w:t xml:space="preserve">print</w:t>
      </w:r>
      <w:r>
        <w:rPr>
          <w:rStyle w:val="NormalTok"/>
        </w:rPr>
        <w:t xml:space="preserve">(</w:t>
      </w:r>
      <w:r>
        <w:rPr>
          <w:rStyle w:val="BuiltInTok"/>
        </w:rPr>
        <w:t xml:space="preserve">type</w:t>
      </w:r>
      <w:r>
        <w:rPr>
          <w:rStyle w:val="NormalTok"/>
        </w:rPr>
        <w:t xml:space="preserve">(height))</w:t>
      </w:r>
      <w:r>
        <w:br/>
      </w:r>
      <w:r>
        <w:rPr>
          <w:rStyle w:val="BuiltInTok"/>
        </w:rPr>
        <w:t xml:space="preserve">print</w:t>
      </w:r>
      <w:r>
        <w:rPr>
          <w:rStyle w:val="NormalTok"/>
        </w:rPr>
        <w:t xml:space="preserve">(</w:t>
      </w:r>
      <w:r>
        <w:rPr>
          <w:rStyle w:val="BuiltInTok"/>
        </w:rPr>
        <w:t xml:space="preserve">type</w:t>
      </w:r>
      <w:r>
        <w:rPr>
          <w:rStyle w:val="NormalTok"/>
        </w:rPr>
        <w:t xml:space="preserve">(name))</w:t>
      </w:r>
      <w:r>
        <w:br/>
      </w:r>
      <w:r>
        <w:rPr>
          <w:rStyle w:val="BuiltInTok"/>
        </w:rPr>
        <w:t xml:space="preserve">print</w:t>
      </w:r>
      <w:r>
        <w:rPr>
          <w:rStyle w:val="NormalTok"/>
        </w:rPr>
        <w:t xml:space="preserve">(</w:t>
      </w:r>
      <w:r>
        <w:rPr>
          <w:rStyle w:val="BuiltInTok"/>
        </w:rPr>
        <w:t xml:space="preserve">type</w:t>
      </w:r>
      <w:r>
        <w:rPr>
          <w:rStyle w:val="NormalTok"/>
        </w:rPr>
        <w:t xml:space="preserve">(is_student))</w:t>
      </w:r>
    </w:p>
    <w:p>
      <w:pPr>
        <w:pStyle w:val="SourceCode"/>
      </w:pPr>
      <w:r>
        <w:rPr>
          <w:rStyle w:val="VerbatimChar"/>
        </w:rPr>
        <w:t xml:space="preserve">&lt;class 'int'&gt;</w:t>
      </w:r>
      <w:r>
        <w:br/>
      </w:r>
      <w:r>
        <w:rPr>
          <w:rStyle w:val="VerbatimChar"/>
        </w:rPr>
        <w:t xml:space="preserve">&lt;class 'float'&gt;</w:t>
      </w:r>
      <w:r>
        <w:br/>
      </w:r>
      <w:r>
        <w:rPr>
          <w:rStyle w:val="VerbatimChar"/>
        </w:rPr>
        <w:t xml:space="preserve">&lt;class 'str'&gt;</w:t>
      </w:r>
      <w:r>
        <w:br/>
      </w:r>
      <w:r>
        <w:rPr>
          <w:rStyle w:val="VerbatimChar"/>
        </w:rPr>
        <w:t xml:space="preserve">&lt;class 'bool'&gt;</w:t>
      </w:r>
    </w:p>
    <w:bookmarkEnd w:id="26"/>
    <w:bookmarkStart w:id="27" w:name="variable-types-conversion"/>
    <w:p>
      <w:pPr>
        <w:pStyle w:val="Heading2"/>
      </w:pPr>
      <w:r>
        <w:t xml:space="preserve">1.8 Variable Types Conversion</w:t>
      </w:r>
    </w:p>
    <w:p>
      <w:pPr>
        <w:pStyle w:val="FirstParagraph"/>
      </w:pPr>
      <w:r>
        <w:t xml:space="preserve">Python also allows type conversion between compatible types:</w:t>
      </w:r>
    </w:p>
    <w:p>
      <w:pPr>
        <w:pStyle w:val="SourceCode"/>
      </w:pPr>
      <w:r>
        <w:rPr>
          <w:rStyle w:val="NormalTok"/>
        </w:rPr>
        <w:t xml:space="preserve">a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3.14</w:t>
      </w:r>
      <w:r>
        <w:rPr>
          <w:rStyle w:val="NormalTok"/>
        </w:rPr>
        <w:t xml:space="preserve">)    </w:t>
      </w:r>
      <w:r>
        <w:rPr>
          <w:rStyle w:val="CommentTok"/>
        </w:rPr>
        <w:t xml:space="preserve"># Converts float to int: 3</w:t>
      </w:r>
      <w:r>
        <w:br/>
      </w:r>
      <w:r>
        <w:rPr>
          <w:rStyle w:val="NormalTok"/>
        </w:rPr>
        <w:t xml:space="preserve">b </w:t>
      </w:r>
      <w:r>
        <w:rPr>
          <w:rStyle w:val="OperatorTok"/>
        </w:rPr>
        <w:t xml:space="preserve">=</w:t>
      </w:r>
      <w:r>
        <w:rPr>
          <w:rStyle w:val="NormalTok"/>
        </w:rPr>
        <w:t xml:space="preserve"> </w:t>
      </w:r>
      <w:r>
        <w:rPr>
          <w:rStyle w:val="BuiltInTok"/>
        </w:rPr>
        <w:t xml:space="preserve">float</w:t>
      </w:r>
      <w:r>
        <w:rPr>
          <w:rStyle w:val="NormalTok"/>
        </w:rPr>
        <w:t xml:space="preserve">(</w:t>
      </w:r>
      <w:r>
        <w:rPr>
          <w:rStyle w:val="DecValTok"/>
        </w:rPr>
        <w:t xml:space="preserve">5</w:t>
      </w:r>
      <w:r>
        <w:rPr>
          <w:rStyle w:val="NormalTok"/>
        </w:rPr>
        <w:t xml:space="preserve">)     </w:t>
      </w:r>
      <w:r>
        <w:rPr>
          <w:rStyle w:val="CommentTok"/>
        </w:rPr>
        <w:t xml:space="preserve"># Converts int to float: 5.0</w:t>
      </w:r>
      <w:r>
        <w:br/>
      </w:r>
      <w:r>
        <w:rPr>
          <w:rStyle w:val="NormalTok"/>
        </w:rPr>
        <w:t xml:space="preserve">c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42</w:t>
      </w:r>
      <w:r>
        <w:rPr>
          <w:rStyle w:val="NormalTok"/>
        </w:rPr>
        <w:t xml:space="preserve">)      </w:t>
      </w:r>
      <w:r>
        <w:rPr>
          <w:rStyle w:val="CommentTok"/>
        </w:rPr>
        <w:t xml:space="preserve"># Converts int to str: "42"</w:t>
      </w:r>
      <w:r>
        <w:br/>
      </w:r>
      <w:r>
        <w:rPr>
          <w:rStyle w:val="NormalTok"/>
        </w:rPr>
        <w:t xml:space="preserve">d </w:t>
      </w:r>
      <w:r>
        <w:rPr>
          <w:rStyle w:val="OperatorTok"/>
        </w:rPr>
        <w:t xml:space="preserve">=</w:t>
      </w:r>
      <w:r>
        <w:rPr>
          <w:rStyle w:val="NormalTok"/>
        </w:rPr>
        <w:t xml:space="preserve"> </w:t>
      </w:r>
      <w:r>
        <w:rPr>
          <w:rStyle w:val="BuiltInTok"/>
        </w:rPr>
        <w:t xml:space="preserve">bool</w:t>
      </w:r>
      <w:r>
        <w:rPr>
          <w:rStyle w:val="NormalTok"/>
        </w:rPr>
        <w:t xml:space="preserve">(</w:t>
      </w:r>
      <w:r>
        <w:rPr>
          <w:rStyle w:val="DecValTok"/>
        </w:rPr>
        <w:t xml:space="preserve">1</w:t>
      </w:r>
      <w:r>
        <w:rPr>
          <w:rStyle w:val="NormalTok"/>
        </w:rPr>
        <w:t xml:space="preserve">)      </w:t>
      </w:r>
      <w:r>
        <w:rPr>
          <w:rStyle w:val="CommentTok"/>
        </w:rPr>
        <w:t xml:space="preserve"># Converts int to bool: True</w:t>
      </w:r>
      <w:r>
        <w:br/>
      </w:r>
      <w:r>
        <w:br/>
      </w:r>
      <w:r>
        <w:rPr>
          <w:rStyle w:val="BuiltInTok"/>
        </w:rPr>
        <w:t xml:space="preserve">print</w:t>
      </w:r>
      <w:r>
        <w:rPr>
          <w:rStyle w:val="NormalTok"/>
        </w:rPr>
        <w:t xml:space="preserve">(</w:t>
      </w:r>
      <w:r>
        <w:rPr>
          <w:rStyle w:val="BuiltInTok"/>
        </w:rPr>
        <w:t xml:space="preserve">type</w:t>
      </w:r>
      <w:r>
        <w:rPr>
          <w:rStyle w:val="NormalTok"/>
        </w:rPr>
        <w:t xml:space="preserve">(a))</w:t>
      </w:r>
      <w:r>
        <w:br/>
      </w:r>
      <w:r>
        <w:rPr>
          <w:rStyle w:val="BuiltInTok"/>
        </w:rPr>
        <w:t xml:space="preserve">print</w:t>
      </w:r>
      <w:r>
        <w:rPr>
          <w:rStyle w:val="NormalTok"/>
        </w:rPr>
        <w:t xml:space="preserve">(</w:t>
      </w:r>
      <w:r>
        <w:rPr>
          <w:rStyle w:val="BuiltInTok"/>
        </w:rPr>
        <w:t xml:space="preserve">type</w:t>
      </w:r>
      <w:r>
        <w:rPr>
          <w:rStyle w:val="NormalTok"/>
        </w:rPr>
        <w:t xml:space="preserve">(b))</w:t>
      </w:r>
      <w:r>
        <w:br/>
      </w:r>
      <w:r>
        <w:rPr>
          <w:rStyle w:val="BuiltInTok"/>
        </w:rPr>
        <w:t xml:space="preserve">print</w:t>
      </w:r>
      <w:r>
        <w:rPr>
          <w:rStyle w:val="NormalTok"/>
        </w:rPr>
        <w:t xml:space="preserve">(</w:t>
      </w:r>
      <w:r>
        <w:rPr>
          <w:rStyle w:val="BuiltInTok"/>
        </w:rPr>
        <w:t xml:space="preserve">type</w:t>
      </w:r>
      <w:r>
        <w:rPr>
          <w:rStyle w:val="NormalTok"/>
        </w:rPr>
        <w:t xml:space="preserve">(c))</w:t>
      </w:r>
      <w:r>
        <w:br/>
      </w:r>
      <w:r>
        <w:rPr>
          <w:rStyle w:val="BuiltInTok"/>
        </w:rPr>
        <w:t xml:space="preserve">print</w:t>
      </w:r>
      <w:r>
        <w:rPr>
          <w:rStyle w:val="NormalTok"/>
        </w:rPr>
        <w:t xml:space="preserve">(</w:t>
      </w:r>
      <w:r>
        <w:rPr>
          <w:rStyle w:val="BuiltInTok"/>
        </w:rPr>
        <w:t xml:space="preserve">type</w:t>
      </w:r>
      <w:r>
        <w:rPr>
          <w:rStyle w:val="NormalTok"/>
        </w:rPr>
        <w:t xml:space="preserve">(d))</w:t>
      </w:r>
    </w:p>
    <w:p>
      <w:pPr>
        <w:pStyle w:val="SourceCode"/>
      </w:pPr>
      <w:r>
        <w:rPr>
          <w:rStyle w:val="VerbatimChar"/>
        </w:rPr>
        <w:t xml:space="preserve">&lt;class 'int'&gt;</w:t>
      </w:r>
      <w:r>
        <w:br/>
      </w:r>
      <w:r>
        <w:rPr>
          <w:rStyle w:val="VerbatimChar"/>
        </w:rPr>
        <w:t xml:space="preserve">&lt;class 'float'&gt;</w:t>
      </w:r>
      <w:r>
        <w:br/>
      </w:r>
      <w:r>
        <w:rPr>
          <w:rStyle w:val="VerbatimChar"/>
        </w:rPr>
        <w:t xml:space="preserve">&lt;class 'str'&gt;</w:t>
      </w:r>
      <w:r>
        <w:br/>
      </w:r>
      <w:r>
        <w:rPr>
          <w:rStyle w:val="VerbatimChar"/>
        </w:rPr>
        <w:t xml:space="preserve">&lt;class 'bool'&gt;</w:t>
      </w:r>
    </w:p>
    <w:bookmarkEnd w:id="27"/>
    <w:bookmarkStart w:id="28" w:name="variable-reassignment"/>
    <w:p>
      <w:pPr>
        <w:pStyle w:val="Heading2"/>
      </w:pPr>
      <w:r>
        <w:t xml:space="preserve">1.9 Variable Reassignment</w:t>
      </w:r>
    </w:p>
    <w:p>
      <w:pPr>
        <w:pStyle w:val="FirstParagraph"/>
      </w:pPr>
      <w:r>
        <w:t xml:space="preserve">A useful feature of Python’s dynamic typing is the ability to change both the value and the type of a variable. For 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w:t>
      </w:r>
      <w:r>
        <w:br/>
      </w:r>
      <w:r>
        <w:rPr>
          <w:rStyle w:val="BuiltInTok"/>
        </w:rPr>
        <w:t xml:space="preserve">print</w:t>
      </w:r>
      <w:r>
        <w:rPr>
          <w:rStyle w:val="NormalTok"/>
        </w:rPr>
        <w:t xml:space="preserve">(x)</w:t>
      </w:r>
      <w:r>
        <w:br/>
      </w:r>
      <w:r>
        <w:rPr>
          <w:rStyle w:val="NormalTok"/>
        </w:rPr>
        <w:t xml:space="preserve">x </w:t>
      </w:r>
      <w:r>
        <w:rPr>
          <w:rStyle w:val="OperatorTok"/>
        </w:rPr>
        <w:t xml:space="preserve">=</w:t>
      </w:r>
      <w:r>
        <w:rPr>
          <w:rStyle w:val="NormalTok"/>
        </w:rPr>
        <w:t xml:space="preserve"> </w:t>
      </w:r>
      <w:r>
        <w:rPr>
          <w:rStyle w:val="StringTok"/>
        </w:rPr>
        <w:t xml:space="preserve">"Hello"</w:t>
      </w:r>
      <w:r>
        <w:br/>
      </w:r>
      <w:r>
        <w:rPr>
          <w:rStyle w:val="BuiltInTok"/>
        </w:rPr>
        <w:t xml:space="preserve">print</w:t>
      </w:r>
      <w:r>
        <w:rPr>
          <w:rStyle w:val="NormalTok"/>
        </w:rPr>
        <w:t xml:space="preserve">(x)</w:t>
      </w:r>
    </w:p>
    <w:p>
      <w:pPr>
        <w:pStyle w:val="SourceCode"/>
      </w:pPr>
      <w:r>
        <w:rPr>
          <w:rStyle w:val="VerbatimChar"/>
        </w:rPr>
        <w:t xml:space="preserve">5</w:t>
      </w:r>
      <w:r>
        <w:br/>
      </w:r>
      <w:r>
        <w:rPr>
          <w:rStyle w:val="VerbatimChar"/>
        </w:rPr>
        <w:t xml:space="preserve">Hello</w:t>
      </w:r>
    </w:p>
    <w:p>
      <w:pPr>
        <w:pStyle w:val="FirstParagraph"/>
      </w:pPr>
      <w:r>
        <w:t xml:space="preserve">Here,</w:t>
      </w:r>
      <w:r>
        <w:t xml:space="preserve"> </w:t>
      </w:r>
      <w:r>
        <w:rPr>
          <w:rStyle w:val="VerbatimChar"/>
        </w:rPr>
        <w:t xml:space="preserve">x</w:t>
      </w:r>
      <w:r>
        <w:t xml:space="preserve"> </w:t>
      </w:r>
      <w:r>
        <w:t xml:space="preserve">starts as an integer but is then changed to a string. While this flexibility can be useful, it should be used thoughtfully to avoid confusion.</w:t>
      </w:r>
    </w:p>
    <w:bookmarkEnd w:id="28"/>
    <w:bookmarkStart w:id="29" w:name="variable-type-annotation"/>
    <w:p>
      <w:pPr>
        <w:pStyle w:val="Heading2"/>
      </w:pPr>
      <w:r>
        <w:t xml:space="preserve">1.10 Variable Type Annotation</w:t>
      </w:r>
    </w:p>
    <w:p>
      <w:pPr>
        <w:pStyle w:val="FirstParagraph"/>
      </w:pPr>
      <w:r>
        <w:t xml:space="preserve">Variable type annotation, introduced in Python 3.5, allows programmers to clearly state the expected types of variables. This practice makes code easier to read, improves documentation, and helps find potential errors before the program runs.</w:t>
      </w:r>
    </w:p>
    <w:p>
      <w:pPr>
        <w:pStyle w:val="BodyText"/>
      </w:pPr>
      <w:r>
        <w:t xml:space="preserve">Examples of type annotations in Python:</w:t>
      </w:r>
    </w:p>
    <w:p>
      <w:pPr>
        <w:pStyle w:val="SourceCode"/>
      </w:pPr>
      <w:r>
        <w:rPr>
          <w:rStyle w:val="NormalTok"/>
        </w:rPr>
        <w:t xml:space="preserve">name: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"Alice"</w:t>
      </w:r>
      <w:r>
        <w:br/>
      </w:r>
      <w:r>
        <w:rPr>
          <w:rStyle w:val="NormalTok"/>
        </w:rPr>
        <w:t xml:space="preserve">age: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w:t>
      </w:r>
      <w:r>
        <w:br/>
      </w:r>
      <w:r>
        <w:rPr>
          <w:rStyle w:val="NormalTok"/>
        </w:rPr>
        <w:t xml:space="preserve">height: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1.75</w:t>
      </w:r>
      <w:r>
        <w:br/>
      </w:r>
      <w:r>
        <w:rPr>
          <w:rStyle w:val="NormalTok"/>
        </w:rPr>
        <w:t xml:space="preserve">is_student: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age</w:t>
      </w:r>
      <w:r>
        <w:rPr>
          <w:rStyle w:val="SpecialCharTok"/>
        </w:rPr>
        <w:t xml:space="preserve">}</w:t>
      </w:r>
      <w:r>
        <w:rPr>
          <w:rStyle w:val="SpecialStringTok"/>
        </w:rPr>
        <w:t xml:space="preserve">: type </w:t>
      </w:r>
      <w:r>
        <w:rPr>
          <w:rStyle w:val="SpecialCharTok"/>
        </w:rPr>
        <w:t xml:space="preserve">{</w:t>
      </w:r>
      <w:r>
        <w:rPr>
          <w:rStyle w:val="BuiltInTok"/>
        </w:rPr>
        <w:t xml:space="preserve">type</w:t>
      </w:r>
      <w:r>
        <w:rPr>
          <w:rStyle w:val="NormalTok"/>
        </w:rPr>
        <w:t xml:space="preserve">(age)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30: type &lt;class 'int'&gt;</w:t>
      </w:r>
    </w:p>
    <w:p>
      <w:pPr>
        <w:pStyle w:val="FirstParagraph"/>
      </w:pPr>
      <w:r>
        <w:br/>
      </w:r>
    </w:p>
    <w:p>
      <w:pPr>
        <w:pStyle w:val="BodyText"/>
      </w:pPr>
      <w:r>
        <w:t xml:space="preserve">The annotation has nothing to do with the data type assigned.</w:t>
      </w:r>
    </w:p>
    <w:p>
      <w:pPr>
        <w:pStyle w:val="SourceCode"/>
      </w:pPr>
      <w:r>
        <w:rPr>
          <w:rStyle w:val="NormalTok"/>
        </w:rPr>
        <w:t xml:space="preserve">age: </w:t>
      </w:r>
      <w:r>
        <w:rPr>
          <w:rStyle w:val="BuiltInTok"/>
        </w:rPr>
        <w:t xml:space="preserve">int</w:t>
      </w:r>
      <w:r>
        <w:rPr>
          <w:rStyle w:val="NormalTok"/>
        </w:rPr>
        <w:t xml:space="preserve"> </w:t>
      </w:r>
      <w:r>
        <w:rPr>
          <w:rStyle w:val="OperatorTok"/>
        </w:rPr>
        <w:t xml:space="preserve">=</w:t>
      </w:r>
      <w:r>
        <w:rPr>
          <w:rStyle w:val="NormalTok"/>
        </w:rPr>
        <w:t xml:space="preserve"> </w:t>
      </w:r>
      <w:r>
        <w:rPr>
          <w:rStyle w:val="FloatTok"/>
        </w:rPr>
        <w:t xml:space="preserve">30.5</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age</w:t>
      </w:r>
      <w:r>
        <w:rPr>
          <w:rStyle w:val="SpecialCharTok"/>
        </w:rPr>
        <w:t xml:space="preserve">}</w:t>
      </w:r>
      <w:r>
        <w:rPr>
          <w:rStyle w:val="SpecialStringTok"/>
        </w:rPr>
        <w:t xml:space="preserve">: type </w:t>
      </w:r>
      <w:r>
        <w:rPr>
          <w:rStyle w:val="SpecialCharTok"/>
        </w:rPr>
        <w:t xml:space="preserve">{</w:t>
      </w:r>
      <w:r>
        <w:rPr>
          <w:rStyle w:val="BuiltInTok"/>
        </w:rPr>
        <w:t xml:space="preserve">type</w:t>
      </w:r>
      <w:r>
        <w:rPr>
          <w:rStyle w:val="NormalTok"/>
        </w:rPr>
        <w:t xml:space="preserve">(age)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30.5: type &lt;class 'float'&gt;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Python for Econ Students</dc:title>
  <dc:creator>Kittikun Jitpairod</dc:creator>
  <cp:keywords/>
  <dcterms:created xsi:type="dcterms:W3CDTF">2024-08-31T18:13:33Z</dcterms:created>
  <dcterms:modified xsi:type="dcterms:W3CDTF">2024-08-31T18:13:33Z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subtitle">
    <vt:lpwstr>Variable</vt:lpwstr>
  </property>
  <property fmtid="{D5CDD505-2E9C-101B-9397-08002B2CF9AE}" pid="12" name="toc-title">
    <vt:lpwstr>Table of contents</vt:lpwstr>
  </property>
</Properties>
</file>