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Excel Data Masker - Architecture Overview</w:t>
      </w:r>
    </w:p>
    <w:p>
      <w:pPr>
        <w:pStyle w:val="Heading2"/>
      </w:pPr>
      <w:r>
        <w:t>Overview</w:t>
      </w:r>
    </w:p>
    <w:p>
      <w:r>
        <w:t>The Excel Data Masker is a modular Python application designed to anonymize sensitive data in Excel spreadsheets. The application uses a spreadsheet-like interface built with Tksheet, fuzzy logic for field suggestions, and masking logic to obfuscate selected fields. It is self-contained and runs entirely on a local machine.</w:t>
      </w:r>
    </w:p>
    <w:p>
      <w:pPr>
        <w:pStyle w:val="Heading2"/>
      </w:pPr>
      <w:r>
        <w:t>Module Breakdown</w:t>
      </w:r>
    </w:p>
    <w:p>
      <w:r>
        <w:t>1. main_app.py – Launches the main UI and initializes workflows.</w:t>
      </w:r>
    </w:p>
    <w:p>
      <w:r>
        <w:t>2. ui_field_selector_grid.py – Visual selector using tksheet to choose which fields to mask.</w:t>
      </w:r>
    </w:p>
    <w:p>
      <w:r>
        <w:t>3. mask_logic.py – Core masking logic including full, partial, and replace strategies.</w:t>
      </w:r>
    </w:p>
    <w:p>
      <w:r>
        <w:t>4. requirements.txt – Defines dependencies needed to run the application.</w:t>
      </w:r>
    </w:p>
    <w:p>
      <w:r>
        <w:t>5. example_input.xlsx – A sample spreadsheet for demo purposes.</w:t>
      </w:r>
    </w:p>
    <w:p>
      <w:pPr>
        <w:pStyle w:val="Heading2"/>
      </w:pPr>
      <w:r>
        <w:t>Flow Diagram (Logical)</w:t>
      </w:r>
    </w:p>
    <w:p>
      <w:r>
        <w:t>1. User selects an Excel file to evaluate.</w:t>
        <w:br/>
        <w:t>2. System applies fuzzy logic to suggest fields.</w:t>
        <w:br/>
        <w:t>3. UI presents selectable grid with options to include/exclude fields.</w:t>
        <w:br/>
        <w:t>4. User confirms fields and chooses global masking type.</w:t>
        <w:br/>
        <w:t>5. Preview and final masked files are generated and saved.</w:t>
      </w:r>
    </w:p>
    <w:p>
      <w:pPr>
        <w:pStyle w:val="Heading2"/>
      </w:pPr>
      <w:r>
        <w:t>Extensibility</w:t>
      </w:r>
    </w:p>
    <w:p>
      <w:r>
        <w:t>This modular design allows for easy updates, integration of additional masking strategies, and eventual migration to a web-based frontend using Flask or FastAPI.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