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QC &amp; compliance and research support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QC checks and GLP documentation, including flagging</w:t>
      </w:r>
    </w:p>
    <w:p>
      <w:r>
        <w:t>anything out of specification, designing experiments with the team, interpreting the data</w:t>
      </w:r>
    </w:p>
    <w:p>
      <w:r>
        <w:t>and writing it up and electronic records and clean data entry, with summaries the team</w:t>
      </w:r>
    </w:p>
    <w:p>
      <w:r>
        <w:t>could actually use.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