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&amp; County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Technician I (Class 2402) openings at</w:t>
      </w:r>
    </w:p>
    <w:p>
      <w:r>
        <w:t>City &amp; County of San Francisco. I hold a B.S. in Chemistry from UC Santa Cruz (2011), with</w:t>
      </w:r>
    </w:p>
    <w:p>
      <w:r>
        <w:t>bench experience in wet chemistry and records &amp; data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making up buffers and reagents, titration and</w:t>
      </w:r>
    </w:p>
    <w:p>
      <w:r>
        <w:t>pH work at the bench, electronic records and clean data entry, with summaries the team</w:t>
      </w:r>
    </w:p>
    <w:p>
      <w:r>
        <w:t>could actually use and reagent and supply inventory, purchase coordination and receipt</w:t>
      </w:r>
    </w:p>
    <w:p>
      <w:r>
        <w:t>checks.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