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I (Class 2402) position in San Francisco, ideally in a lab</w:t>
      </w:r>
    </w:p>
    <w:p>
      <w:r>
        <w:t>where wet chemistry, records &amp; data and lab operations are part of the weekly 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