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U.S. Mint</w:t>
      </w:r>
    </w:p>
    <w:p>
      <w:r>
        <w:t>155 Hermann Street, San Francisco, CA 94102</w:t>
      </w:r>
    </w:p>
    <w:p/>
    <w:p>
      <w:r>
        <w:t>Hiring Manager,</w:t>
      </w:r>
    </w:p>
    <w:p/>
    <w:p>
      <w:r>
        <w:t>I am writing to ask to be considered for Metal Forming Machine Operator / Production QC</w:t>
      </w:r>
    </w:p>
    <w:p>
      <w:r>
        <w:t>track openings at U.S. Mint. I hold a B.S. in Chemistry from UC Santa Cruz (2011), with</w:t>
      </w:r>
    </w:p>
    <w:p>
      <w:r>
        <w:t>bench experience in QC &amp; compliance and chromatography &amp; purification from roles at</w:t>
      </w:r>
    </w:p>
    <w:p>
      <w:r>
        <w:t>Threshold 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QC checks and GLP documentation, including</w:t>
      </w:r>
    </w:p>
    <w:p>
      <w:r>
        <w:t>flagging anything out of specification. I am comfortable being the person who keeps a</w:t>
      </w:r>
    </w:p>
    <w:p>
      <w:r>
        <w:t>bench 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