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Chemist (Class 2486) position in San Francisco, ideally in a lab where QC &amp;</w:t>
      </w:r>
    </w:p>
    <w:p>
      <w:r>
        <w:t>compliance, chromatography &amp; purification and instrument care are part of the weekly</w:t>
      </w:r>
    </w:p>
    <w:p>
      <w:r>
        <w:t>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Instrument care: routine upkeep, calibration checks and first-line troubleshooting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