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I position in San Francisco, ideally in a lab where</w:t>
      </w:r>
    </w:p>
    <w:p>
      <w:r>
        <w:t>chromatography &amp; purification, records &amp; data and research support are part of the weekly</w:t>
      </w:r>
    </w:p>
    <w:p>
      <w:r>
        <w:t>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