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or Assistant Specialist position at University of</w:t>
      </w:r>
    </w:p>
    <w:p>
      <w:r>
        <w:t>California, San Francisco. I hold a B.S. in Chemistry from UC Santa Cruz (2011), with</w:t>
      </w:r>
    </w:p>
    <w:p>
      <w:r>
        <w:t>bench experience in chromatography &amp; purification and wet chemistry from roles at</w:t>
      </w:r>
    </w:p>
    <w:p>
      <w:r>
        <w:t>Threshold Pharmaceuticals, MicroConstants and Quintara Biosciences, and a peer-reviewed</w:t>
      </w:r>
    </w:p>
    <w:p>
      <w:r>
        <w:t>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making up buffers and reagents, titration and pH work at the bench and</w:t>
      </w:r>
    </w:p>
    <w:p>
      <w:r>
        <w:t>designing experiments with the team, interpreting the data and writing it up.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