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City &amp; County of San Francisco</w:t>
      </w:r>
    </w:p>
    <w:p>
      <w:r>
        <w:t>101 Grove Street, CA</w:t>
      </w:r>
    </w:p>
    <w:p/>
    <w:p>
      <w:r>
        <w:t>Hiring Manager,</w:t>
      </w:r>
    </w:p>
    <w:p/>
    <w:p>
      <w:r>
        <w:t>I am writing to ask to be considered for Laboratory Technician II (Class 2416) openings at</w:t>
      </w:r>
    </w:p>
    <w:p>
      <w:r>
        <w:t>City &amp; County of San Francisco. I hold a B.S. in Chemistry from UC Santa Cruz (2011), with</w:t>
      </w:r>
    </w:p>
    <w:p>
      <w:r>
        <w:t>bench experience in sample handling and instrument care from roles at Threshold</w:t>
      </w:r>
    </w:p>
    <w:p>
      <w:r>
        <w:t>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extracting, aliquoting, labeling and tracking</w:t>
      </w:r>
    </w:p>
    <w:p>
      <w:r>
        <w:t>samples so the chain of records stays intact, keeping instruments calibrated and sorting</w:t>
      </w:r>
    </w:p>
    <w:p>
      <w:r>
        <w:t>out the simple faults before they cost a run and QC checks and GLP documentation,</w:t>
      </w:r>
    </w:p>
    <w:p>
      <w:r>
        <w:t>including flagging anything out of specification. I am comfortable being the person who</w:t>
      </w:r>
    </w:p>
    <w:p>
      <w:r>
        <w:t>keeps a bench tidy, a record complete and a schedule kept. The last decade of running</w:t>
      </w:r>
    </w:p>
    <w:p>
      <w:r>
        <w:t>property operations on contract sharpened exactly that: inventory, vendor scheduling,</w:t>
      </w:r>
    </w:p>
    <w:p>
      <w:r>
        <w:t>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