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Chemist (1320 series) position in San Francisco, ideally in a lab where</w:t>
      </w:r>
    </w:p>
    <w:p>
      <w:r>
        <w:t>chromatography &amp; purification, spectroscopy &amp; characterization and records &amp; data are part</w:t>
      </w:r>
    </w:p>
    <w:p>
      <w:r>
        <w:t>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