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Bridge HIV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Associate Processing openings at Bridge</w:t>
      </w:r>
    </w:p>
    <w:p>
      <w:r>
        <w:t>HIV. I hold a B.S. in Chemistry from UC Santa Cruz (2011), with bench experience in</w:t>
      </w:r>
    </w:p>
    <w:p>
      <w:r>
        <w:t>records &amp; data and sample handling from roles at Threshold Pharmaceuticals, MicroConstants</w:t>
      </w:r>
    </w:p>
    <w:p>
      <w:r>
        <w:t>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electronic records and clean data entry, with</w:t>
      </w:r>
    </w:p>
    <w:p>
      <w:r>
        <w:t>summaries the team could actually use, extracting, aliquoting, labeling and tracking</w:t>
      </w:r>
    </w:p>
    <w:p>
      <w:r>
        <w:t>samples so the chain of records stays intact and designing experiments with the team,</w:t>
      </w:r>
    </w:p>
    <w:p>
      <w:r>
        <w:t>interpreting the data and writing it up. I am comfortable being the person who keeps a</w:t>
      </w:r>
    </w:p>
    <w:p>
      <w:r>
        <w:t>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