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Research Associate I (Protein Science &amp; Analytics) position in San Francisco,</w:t>
      </w:r>
    </w:p>
    <w:p>
      <w:r>
        <w:t>ideally in a lab where chromatography &amp; purification, wet chemistry and spectroscopy &amp;</w:t>
      </w:r>
    </w:p>
    <w:p>
      <w:r>
        <w:t>characterization are part of the weekly routine.</w:t>
      </w:r>
    </w:p>
    <w:p/>
    <w:p>
      <w:r>
        <w:rPr>
          <w:b/>
          <w:sz w:val="22"/>
        </w:rPr>
        <w:t>CORE LABORATORY SKILLS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Sample handling: receipt, preparation, extraction, aliquoting, labeling and tracking</w:t>
      </w:r>
    </w:p>
    <w:p>
      <w:r>
        <w:t>- Instrument care: routine upkeep, calibration checks and first-line troubleshooting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