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Associate, Biobanking position in San Francisco, ideally in a lab where</w:t>
      </w:r>
    </w:p>
    <w:p>
      <w:r>
        <w:t>records &amp; data, QC &amp; compliance and research support are part of the weekly routine.</w:t>
      </w:r>
    </w:p>
    <w:p/>
    <w:p>
      <w:r>
        <w:rPr>
          <w:b/>
          <w:sz w:val="22"/>
        </w:rPr>
        <w:t>CORE LABORATORY SKILLS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Sample handling: receipt, preparation, extraction, aliquoting, labeling and tracking</w:t>
      </w:r>
    </w:p>
    <w:p>
      <w:r>
        <w:t>- Lab operations: reagent and supply inventory, ordering, vendor coordination, receipts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