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research support and chromatography &amp; purification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