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Unified School District</w:t>
      </w:r>
    </w:p>
    <w:p>
      <w:r>
        <w:t>555 Franklin Street, CA</w:t>
      </w:r>
    </w:p>
    <w:p/>
    <w:p>
      <w:r>
        <w:t>Hiring Manager,</w:t>
      </w:r>
    </w:p>
    <w:p/>
    <w:p>
      <w:r>
        <w:t>I am writing to ask to be considered for Science Laboratory / Classroom Support</w:t>
      </w:r>
    </w:p>
    <w:p>
      <w:r>
        <w:t>(classified staff, e.g., science prep technician) openings at San Francisco Unified School</w:t>
      </w:r>
    </w:p>
    <w:p>
      <w:r>
        <w:t>District. I hold a B.S. in Chemistry from UC Santa Cruz (2011), with bench experience in</w:t>
      </w:r>
    </w:p>
    <w:p>
      <w:r>
        <w:t>QC &amp; compliance and lab operations from roles at Threshold Pharmaceuticals, MicroConstants</w:t>
      </w:r>
    </w:p>
    <w:p>
      <w:r>
        <w:t>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reagent and supply inventory, purchase</w:t>
      </w:r>
    </w:p>
    <w:p>
      <w:r>
        <w:t>coordination and receipt checks. I am comfortable being the person who keeps a bench tidy,</w:t>
      </w:r>
    </w:p>
    <w:p>
      <w:r>
        <w:t>a 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