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Processing position in San Francisco, ideally in a lab where</w:t>
      </w:r>
    </w:p>
    <w:p>
      <w:r>
        <w:t>records &amp; data, sample handling and research support are part of the weekly routine.</w:t>
      </w:r>
    </w:p>
    <w:p/>
    <w:p>
      <w: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