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  |  (707) 596-8503  |  Brian.j1274@gmail.com</w:t>
      </w:r>
    </w:p>
    <w:p/>
    <w:p>
      <w: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Staff Research Associate II position in San Francisco, ideally in a lab where</w:t>
      </w:r>
    </w:p>
    <w:p>
      <w:r>
        <w:t>chromatography &amp; purification, research support and spectroscopy &amp; characterization are</w:t>
      </w:r>
    </w:p>
    <w:p>
      <w:r>
        <w:t>part of the weekly routine.</w:t>
      </w:r>
    </w:p>
    <w:p/>
    <w:p>
      <w:r>
        <w:t>CORE LABORATORY SKILLS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Research support: experimental design input, data interpretation, and a peer-reviewed</w:t>
      </w:r>
    </w:p>
    <w:p>
      <w:r>
        <w:t xml:space="preserve">  publication</w:t>
      </w:r>
    </w:p>
    <w:p>
      <w:r>
        <w:t>- Spectroscopy &amp; characterization: NMR, UV-Vis; reviewing and reporting instrument</w:t>
      </w:r>
    </w:p>
    <w:p>
      <w:r>
        <w:t xml:space="preserve">  output</w:t>
      </w:r>
    </w:p>
    <w:p>
      <w:r>
        <w:t>- Sample handling: receipt, preparation, extraction, aliquoting, labeling and tracking</w:t>
      </w:r>
    </w:p>
    <w:p>
      <w:r>
        <w:t>- QC &amp; compliance: GLP documentation, control records, out-of-spec flags, safety</w:t>
      </w:r>
    </w:p>
    <w:p>
      <w:r>
        <w:t xml:space="preserve">  protocols</w:t>
      </w:r>
    </w:p>
    <w:p>
      <w:r>
        <w:t>- Wet chemistry: titration, buffer and reagent preparation, solution making and pH</w:t>
      </w:r>
    </w:p>
    <w:p>
      <w:r>
        <w:t xml:space="preserve">  adjustment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t>LABORATORY EXPERIENCE</w:t>
      </w:r>
    </w:p>
    <w:p>
      <w: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t>ADDITIONAL EXPERIENCE</w:t>
      </w:r>
    </w:p>
    <w:p>
      <w: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