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BridgeBio Pharma</w:t>
      </w:r>
    </w:p>
    <w:p>
      <w:r>
        <w:t>1800 Owens Street, San Francisco, CA 94158</w:t>
      </w:r>
    </w:p>
    <w:p/>
    <w:p>
      <w:r>
        <w:t>Hiring Manager,</w:t>
      </w:r>
    </w:p>
    <w:p/>
    <w:p>
      <w:r>
        <w:t>I am writing to apply for the Analytical Development Manager position at BridgeBio Pharma.</w:t>
      </w:r>
    </w:p>
    <w:p>
      <w:r>
        <w:t>I hold a B.S. in Chemistry from UC Santa Cruz (2011), with bench experience in</w:t>
      </w:r>
    </w:p>
    <w:p>
      <w:r>
        <w:t>chromatography &amp; purification and QC &amp; compliance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analytical development manager. That is close to work I have</w:t>
      </w:r>
    </w:p>
    <w:p>
      <w:r>
        <w:t>actually done: running HPLC and column purification and logging what each run showed, QC</w:t>
      </w:r>
    </w:p>
    <w:p>
      <w:r>
        <w:t>checks and GLP documentation, including flagging anything out of specification.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