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DC4E" w14:textId="77777777" w:rsidR="00BB05C1" w:rsidRDefault="00BB05C1" w:rsidP="00C65A14">
      <w:pPr>
        <w:jc w:val="center"/>
        <w:rPr>
          <w:b/>
          <w:bCs/>
        </w:rPr>
      </w:pPr>
    </w:p>
    <w:p w14:paraId="0878622B" w14:textId="1D5E9B3B" w:rsidR="007E0D38" w:rsidRPr="00C65A14" w:rsidRDefault="00D06AF2" w:rsidP="00C65A14">
      <w:pPr>
        <w:jc w:val="center"/>
        <w:rPr>
          <w:b/>
          <w:bCs/>
        </w:rPr>
      </w:pPr>
      <w:r w:rsidRPr="00C65A14">
        <w:rPr>
          <w:b/>
          <w:bCs/>
        </w:rPr>
        <w:t>Горизонтальные микрокоманды</w:t>
      </w:r>
    </w:p>
    <w:p w14:paraId="0993A55B" w14:textId="42A95563" w:rsidR="00D06AF2" w:rsidRDefault="00C65A14" w:rsidP="00D06AF2">
      <w:pPr>
        <w:pStyle w:val="a4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B05E6E" wp14:editId="0DA646FA">
            <wp:simplePos x="0" y="0"/>
            <wp:positionH relativeFrom="column">
              <wp:posOffset>3267801</wp:posOffset>
            </wp:positionH>
            <wp:positionV relativeFrom="paragraph">
              <wp:posOffset>3919</wp:posOffset>
            </wp:positionV>
            <wp:extent cx="2983230" cy="741680"/>
            <wp:effectExtent l="0" t="0" r="7620" b="1270"/>
            <wp:wrapThrough wrapText="bothSides">
              <wp:wrapPolygon edited="0">
                <wp:start x="0" y="0"/>
                <wp:lineTo x="0" y="21082"/>
                <wp:lineTo x="21517" y="21082"/>
                <wp:lineTo x="2151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AF2">
        <w:t>Операционные: подает сигналы на вентили управления</w:t>
      </w:r>
    </w:p>
    <w:p w14:paraId="29E150FF" w14:textId="76F0A35B" w:rsidR="00D06AF2" w:rsidRDefault="00D06AF2" w:rsidP="00D06AF2">
      <w:pPr>
        <w:pStyle w:val="a4"/>
        <w:numPr>
          <w:ilvl w:val="1"/>
          <w:numId w:val="1"/>
        </w:numPr>
      </w:pPr>
      <w:r>
        <w:rPr>
          <w:lang w:val="en-US"/>
        </w:rPr>
        <w:t>IO</w:t>
      </w:r>
      <w:r>
        <w:t>:</w:t>
      </w:r>
      <w:r w:rsidRPr="00D06AF2">
        <w:t xml:space="preserve"> </w:t>
      </w:r>
      <w:r>
        <w:t>Запрос на прерывание и осуществление ввода – вывода</w:t>
      </w:r>
    </w:p>
    <w:p w14:paraId="1E1D060E" w14:textId="3371B8F5" w:rsidR="00D06AF2" w:rsidRDefault="00D06AF2" w:rsidP="00D06AF2">
      <w:pPr>
        <w:pStyle w:val="a4"/>
        <w:numPr>
          <w:ilvl w:val="1"/>
          <w:numId w:val="1"/>
        </w:numPr>
      </w:pPr>
      <w:r>
        <w:rPr>
          <w:lang w:val="en-US"/>
        </w:rPr>
        <w:t>MEM</w:t>
      </w:r>
      <w:r>
        <w:t>:</w:t>
      </w:r>
      <w:r w:rsidRPr="00D06AF2">
        <w:t xml:space="preserve"> </w:t>
      </w:r>
      <w:r>
        <w:t>Прочитать из памяти\Записать в память</w:t>
      </w:r>
    </w:p>
    <w:p w14:paraId="6078A570" w14:textId="02450F68" w:rsidR="00D06AF2" w:rsidRDefault="00D06AF2" w:rsidP="00D06AF2">
      <w:pPr>
        <w:pStyle w:val="a4"/>
        <w:numPr>
          <w:ilvl w:val="1"/>
          <w:numId w:val="1"/>
        </w:numPr>
      </w:pPr>
      <w:r>
        <w:rPr>
          <w:lang w:val="en-US"/>
        </w:rPr>
        <w:t>COMMUTATOR</w:t>
      </w:r>
      <w:r w:rsidRPr="00D06AF2">
        <w:t xml:space="preserve"> </w:t>
      </w:r>
      <w:r>
        <w:rPr>
          <w:lang w:val="en-US"/>
        </w:rPr>
        <w:t>L</w:t>
      </w:r>
      <w:r>
        <w:t>: Установка признаков результата</w:t>
      </w:r>
    </w:p>
    <w:p w14:paraId="6C1FC220" w14:textId="5771D433" w:rsidR="00D06AF2" w:rsidRDefault="00D06AF2" w:rsidP="00D06AF2">
      <w:pPr>
        <w:pStyle w:val="a4"/>
        <w:numPr>
          <w:ilvl w:val="1"/>
          <w:numId w:val="1"/>
        </w:numPr>
      </w:pPr>
      <w:r>
        <w:rPr>
          <w:lang w:val="en-US"/>
        </w:rPr>
        <w:t>COMMUTATOR</w:t>
      </w:r>
      <w:r w:rsidRPr="00D06AF2">
        <w:t xml:space="preserve"> </w:t>
      </w:r>
      <w:r>
        <w:rPr>
          <w:lang w:val="en-US"/>
        </w:rPr>
        <w:t>R</w:t>
      </w:r>
      <w:r>
        <w:t>:</w:t>
      </w:r>
      <w:r w:rsidRPr="00D06AF2">
        <w:t xml:space="preserve"> </w:t>
      </w:r>
      <w:r>
        <w:t>Управление передачи от старших в младшие байты слова</w:t>
      </w:r>
    </w:p>
    <w:p w14:paraId="289FA6A0" w14:textId="2E6CB836" w:rsidR="00D06AF2" w:rsidRDefault="00D06AF2" w:rsidP="00D06AF2">
      <w:pPr>
        <w:pStyle w:val="a4"/>
        <w:numPr>
          <w:ilvl w:val="1"/>
          <w:numId w:val="1"/>
        </w:numPr>
      </w:pPr>
      <w:r>
        <w:rPr>
          <w:lang w:val="en-US"/>
        </w:rPr>
        <w:t>ALU</w:t>
      </w:r>
      <w:r>
        <w:t>:</w:t>
      </w:r>
      <w:r>
        <w:rPr>
          <w:lang w:val="en-US"/>
        </w:rPr>
        <w:t xml:space="preserve">  + - </w:t>
      </w:r>
      <w:r>
        <w:t>инверсия</w:t>
      </w:r>
    </w:p>
    <w:p w14:paraId="1BE3C8A3" w14:textId="7D053A6F" w:rsidR="00D06AF2" w:rsidRDefault="00D06AF2" w:rsidP="00D06AF2">
      <w:pPr>
        <w:pStyle w:val="a4"/>
        <w:numPr>
          <w:ilvl w:val="1"/>
          <w:numId w:val="1"/>
        </w:numPr>
      </w:pPr>
      <w:r>
        <w:rPr>
          <w:lang w:val="en-US"/>
        </w:rPr>
        <w:t>REG</w:t>
      </w:r>
      <w:r w:rsidRPr="00C65A14">
        <w:t xml:space="preserve"> </w:t>
      </w:r>
      <w:r w:rsidR="00C65A14">
        <w:rPr>
          <w:lang w:val="en-US"/>
        </w:rPr>
        <w:t>RD</w:t>
      </w:r>
      <w:r w:rsidR="00C65A14" w:rsidRPr="00C65A14">
        <w:t xml:space="preserve">: </w:t>
      </w:r>
      <w:r w:rsidR="00C65A14">
        <w:t>Чтение из регистра</w:t>
      </w:r>
    </w:p>
    <w:p w14:paraId="491DB594" w14:textId="53492735" w:rsidR="00D06AF2" w:rsidRDefault="00C65A14" w:rsidP="00D06AF2">
      <w:pPr>
        <w:pStyle w:val="a4"/>
        <w:numPr>
          <w:ilvl w:val="1"/>
          <w:numId w:val="1"/>
        </w:numPr>
      </w:pPr>
      <w:proofErr w:type="gramStart"/>
      <w:r>
        <w:t>То что</w:t>
      </w:r>
      <w:proofErr w:type="gramEnd"/>
      <w:r>
        <w:t xml:space="preserve"> черное – резерв</w:t>
      </w:r>
    </w:p>
    <w:p w14:paraId="01B90F4D" w14:textId="4E1AD271" w:rsidR="00C65A14" w:rsidRDefault="00C65A14" w:rsidP="00C65A14">
      <w:pPr>
        <w:pStyle w:val="a4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163434" wp14:editId="2B635880">
            <wp:simplePos x="0" y="0"/>
            <wp:positionH relativeFrom="column">
              <wp:posOffset>2775730</wp:posOffset>
            </wp:positionH>
            <wp:positionV relativeFrom="paragraph">
              <wp:posOffset>115443</wp:posOffset>
            </wp:positionV>
            <wp:extent cx="3728085" cy="1308735"/>
            <wp:effectExtent l="0" t="0" r="5715" b="5715"/>
            <wp:wrapThrough wrapText="bothSides">
              <wp:wrapPolygon edited="0">
                <wp:start x="0" y="0"/>
                <wp:lineTo x="0" y="21380"/>
                <wp:lineTo x="21523" y="21380"/>
                <wp:lineTo x="2152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548E8" w14:textId="0E64DA63" w:rsidR="00C65A14" w:rsidRDefault="00C65A14" w:rsidP="00C65A14">
      <w:pPr>
        <w:pStyle w:val="a4"/>
        <w:ind w:left="1440"/>
      </w:pPr>
    </w:p>
    <w:p w14:paraId="0B172A85" w14:textId="77777777" w:rsidR="00C65A14" w:rsidRDefault="00C65A14" w:rsidP="00C65A14">
      <w:pPr>
        <w:pStyle w:val="a4"/>
        <w:ind w:left="1440"/>
      </w:pPr>
    </w:p>
    <w:p w14:paraId="610E3767" w14:textId="227A7B54" w:rsidR="00D06AF2" w:rsidRDefault="00D06AF2" w:rsidP="00D06AF2">
      <w:pPr>
        <w:pStyle w:val="a4"/>
        <w:numPr>
          <w:ilvl w:val="0"/>
          <w:numId w:val="1"/>
        </w:numPr>
      </w:pPr>
      <w:r>
        <w:t>Управляющие</w:t>
      </w:r>
      <w:r w:rsidR="00C65A14">
        <w:t>: проверяют 1 бит в указанном регистре</w:t>
      </w:r>
    </w:p>
    <w:p w14:paraId="4FDA0D25" w14:textId="753D9526" w:rsidR="00C65A14" w:rsidRDefault="00C65A14" w:rsidP="00C65A14">
      <w:pPr>
        <w:pStyle w:val="a4"/>
        <w:numPr>
          <w:ilvl w:val="1"/>
          <w:numId w:val="1"/>
        </w:numPr>
      </w:pPr>
      <w:r>
        <w:rPr>
          <w:lang w:val="en-US"/>
        </w:rPr>
        <w:t>COMP</w:t>
      </w:r>
      <w:r w:rsidRPr="00C65A14">
        <w:t xml:space="preserve">: </w:t>
      </w:r>
      <w:r>
        <w:t xml:space="preserve">Хотим сравнить с 1 – пишем 1 </w:t>
      </w:r>
    </w:p>
    <w:p w14:paraId="568FB901" w14:textId="5C2D7058" w:rsidR="00C65A14" w:rsidRDefault="00C65A14" w:rsidP="00C65A14"/>
    <w:p w14:paraId="563BD468" w14:textId="2B831CC1" w:rsidR="00C65A14" w:rsidRDefault="0031763B" w:rsidP="00C65A14">
      <w:r>
        <w:rPr>
          <w:noProof/>
        </w:rPr>
        <w:drawing>
          <wp:inline distT="0" distB="0" distL="0" distR="0" wp14:anchorId="3E20486E" wp14:editId="42DCDC4B">
            <wp:extent cx="6645910" cy="507936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603B" w14:textId="77777777" w:rsidR="0031763B" w:rsidRDefault="0031763B" w:rsidP="0031763B">
      <w:pPr>
        <w:jc w:val="center"/>
        <w:rPr>
          <w:b/>
          <w:bCs/>
        </w:rPr>
      </w:pPr>
    </w:p>
    <w:p w14:paraId="3ABDFB11" w14:textId="77777777" w:rsidR="0031763B" w:rsidRDefault="0031763B" w:rsidP="0031763B">
      <w:pPr>
        <w:jc w:val="center"/>
        <w:rPr>
          <w:b/>
          <w:bCs/>
        </w:rPr>
      </w:pPr>
    </w:p>
    <w:p w14:paraId="60004396" w14:textId="77777777" w:rsidR="0031763B" w:rsidRDefault="0031763B" w:rsidP="0031763B">
      <w:pPr>
        <w:jc w:val="center"/>
        <w:rPr>
          <w:b/>
          <w:bCs/>
        </w:rPr>
      </w:pPr>
    </w:p>
    <w:p w14:paraId="5FF2D2A1" w14:textId="255599F6" w:rsidR="0031763B" w:rsidRDefault="0031763B" w:rsidP="0031763B">
      <w:pPr>
        <w:jc w:val="center"/>
        <w:rPr>
          <w:b/>
          <w:bCs/>
        </w:rPr>
      </w:pPr>
      <w:r w:rsidRPr="0031763B">
        <w:rPr>
          <w:b/>
          <w:bCs/>
        </w:rPr>
        <w:t>Блок регистров</w:t>
      </w:r>
    </w:p>
    <w:p w14:paraId="61BD6268" w14:textId="052DCDCD" w:rsidR="0031763B" w:rsidRDefault="0031763B" w:rsidP="0031763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56BFA2" wp14:editId="2AD4727C">
            <wp:extent cx="6645910" cy="40798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F210" w14:textId="4A6319FE" w:rsidR="0031763B" w:rsidRDefault="0031763B" w:rsidP="0031763B">
      <w:pPr>
        <w:jc w:val="center"/>
        <w:rPr>
          <w:b/>
          <w:bCs/>
        </w:rPr>
      </w:pPr>
      <w:r>
        <w:rPr>
          <w:b/>
          <w:bCs/>
        </w:rPr>
        <w:t>АЛУ</w:t>
      </w:r>
    </w:p>
    <w:p w14:paraId="56E90E52" w14:textId="44944113" w:rsidR="00BB2551" w:rsidRDefault="00BB2551" w:rsidP="0031763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160C921" wp14:editId="756BD340">
            <wp:extent cx="6645910" cy="413956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5571" w14:textId="79E9CFAA" w:rsidR="00BB2551" w:rsidRPr="00BB2551" w:rsidRDefault="00BB2551" w:rsidP="00BB2551">
      <w:pPr>
        <w:pStyle w:val="a4"/>
        <w:numPr>
          <w:ilvl w:val="0"/>
          <w:numId w:val="1"/>
        </w:numPr>
      </w:pPr>
      <w:r w:rsidRPr="00BB2551">
        <w:rPr>
          <w:lang w:val="en-US"/>
        </w:rPr>
        <w:t>C</w:t>
      </w:r>
      <w:r w:rsidRPr="00BB2551">
        <w:t xml:space="preserve">0: </w:t>
      </w:r>
      <w:r>
        <w:t>Если происходит перенос из 15 разряда в 16</w:t>
      </w:r>
    </w:p>
    <w:p w14:paraId="09EB195B" w14:textId="480E3906" w:rsidR="00BB2551" w:rsidRPr="00BB2551" w:rsidRDefault="00BB2551" w:rsidP="00BB2551">
      <w:pPr>
        <w:pStyle w:val="a4"/>
        <w:numPr>
          <w:ilvl w:val="0"/>
          <w:numId w:val="1"/>
        </w:numPr>
      </w:pPr>
      <w:r w:rsidRPr="00BB2551">
        <w:rPr>
          <w:lang w:val="en-US"/>
        </w:rPr>
        <w:t>C</w:t>
      </w:r>
      <w:r w:rsidRPr="00BB2551">
        <w:t>14</w:t>
      </w:r>
      <w:r>
        <w:t xml:space="preserve">: Если происходит перенос из 14 разряда в 15 – для </w:t>
      </w:r>
      <w:r>
        <w:rPr>
          <w:lang w:val="en-US"/>
        </w:rPr>
        <w:t>overflow</w:t>
      </w:r>
    </w:p>
    <w:p w14:paraId="1D86A9DF" w14:textId="0EA4553A" w:rsidR="00BB2551" w:rsidRDefault="00BB2551" w:rsidP="00BB2551">
      <w:pPr>
        <w:pStyle w:val="a4"/>
        <w:numPr>
          <w:ilvl w:val="0"/>
          <w:numId w:val="1"/>
        </w:numPr>
      </w:pPr>
      <w:r w:rsidRPr="00BB2551">
        <w:rPr>
          <w:lang w:val="en-US"/>
        </w:rPr>
        <w:lastRenderedPageBreak/>
        <w:t>CN</w:t>
      </w:r>
      <w:r>
        <w:t>: Старый перенос – нужен для циклических сдвигов</w:t>
      </w:r>
    </w:p>
    <w:p w14:paraId="1EF3B8F8" w14:textId="54B87E4E" w:rsidR="00BB2551" w:rsidRDefault="00BB2551" w:rsidP="00BB2551">
      <w:pPr>
        <w:jc w:val="center"/>
        <w:rPr>
          <w:b/>
          <w:bCs/>
        </w:rPr>
      </w:pPr>
      <w:r w:rsidRPr="00BB2551">
        <w:rPr>
          <w:b/>
          <w:bCs/>
        </w:rPr>
        <w:t>Коммутатор</w:t>
      </w:r>
    </w:p>
    <w:p w14:paraId="44D24C81" w14:textId="6393E178" w:rsidR="00BB2551" w:rsidRDefault="00BB2551" w:rsidP="00BB255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535F8E" wp14:editId="5C87DF71">
            <wp:extent cx="6645910" cy="38950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72F1" w14:textId="2266F1C5" w:rsidR="00BB2551" w:rsidRPr="00BB2551" w:rsidRDefault="00BB2551" w:rsidP="00EA0E08">
      <w:pPr>
        <w:pStyle w:val="a4"/>
        <w:numPr>
          <w:ilvl w:val="0"/>
          <w:numId w:val="2"/>
        </w:numPr>
      </w:pPr>
      <w:r>
        <w:rPr>
          <w:lang w:val="en-US"/>
        </w:rPr>
        <w:t>HTOH</w:t>
      </w:r>
      <w:r w:rsidR="00EA0E08">
        <w:rPr>
          <w:lang w:val="en-US"/>
        </w:rPr>
        <w:t>…</w:t>
      </w:r>
    </w:p>
    <w:p w14:paraId="2EC565C7" w14:textId="7A2AB7BD" w:rsidR="00BB2551" w:rsidRDefault="00BB2551" w:rsidP="00BB2551">
      <w:pPr>
        <w:pStyle w:val="a4"/>
        <w:numPr>
          <w:ilvl w:val="0"/>
          <w:numId w:val="2"/>
        </w:numPr>
      </w:pPr>
      <w:r>
        <w:rPr>
          <w:lang w:val="en-US"/>
        </w:rPr>
        <w:t>SEXT</w:t>
      </w:r>
      <w:r w:rsidRPr="00BB2551">
        <w:t xml:space="preserve"> – </w:t>
      </w:r>
      <w:r>
        <w:t xml:space="preserve">Расширение знака: значение 7 </w:t>
      </w:r>
      <w:proofErr w:type="gramStart"/>
      <w:r>
        <w:t>бита  передается</w:t>
      </w:r>
      <w:proofErr w:type="gramEnd"/>
      <w:r>
        <w:t xml:space="preserve"> во все старшие </w:t>
      </w:r>
      <w:r w:rsidR="00A036B1">
        <w:t>биты результата</w:t>
      </w:r>
    </w:p>
    <w:p w14:paraId="53D7B822" w14:textId="0756BBC4" w:rsidR="00A036B1" w:rsidRPr="00A036B1" w:rsidRDefault="00A036B1" w:rsidP="00BB2551">
      <w:pPr>
        <w:pStyle w:val="a4"/>
        <w:numPr>
          <w:ilvl w:val="0"/>
          <w:numId w:val="2"/>
        </w:numPr>
      </w:pPr>
      <w:r>
        <w:rPr>
          <w:lang w:val="en-US"/>
        </w:rPr>
        <w:t>ROL:</w:t>
      </w:r>
      <w:r w:rsidR="000E51F6">
        <w:rPr>
          <w:lang w:val="en-US"/>
        </w:rPr>
        <w:t xml:space="preserve"> </w:t>
      </w:r>
      <w:r w:rsidR="000E51F6">
        <w:t>все влево на 1</w:t>
      </w:r>
    </w:p>
    <w:p w14:paraId="2075AD34" w14:textId="3D7ECA15" w:rsidR="00A036B1" w:rsidRPr="00A036B1" w:rsidRDefault="00A036B1" w:rsidP="00BB2551">
      <w:pPr>
        <w:pStyle w:val="a4"/>
        <w:numPr>
          <w:ilvl w:val="0"/>
          <w:numId w:val="2"/>
        </w:numPr>
      </w:pPr>
      <w:r>
        <w:rPr>
          <w:lang w:val="en-US"/>
        </w:rPr>
        <w:t xml:space="preserve">ASL: </w:t>
      </w:r>
      <w:r w:rsidR="000E51F6">
        <w:t xml:space="preserve">15 </w:t>
      </w:r>
      <w:r w:rsidR="000E51F6">
        <w:rPr>
          <w:lang w:val="en-US"/>
        </w:rPr>
        <w:t xml:space="preserve">-&gt; </w:t>
      </w:r>
      <w:proofErr w:type="gramStart"/>
      <w:r w:rsidR="000E51F6">
        <w:rPr>
          <w:lang w:val="en-US"/>
        </w:rPr>
        <w:t>Cn ;</w:t>
      </w:r>
      <w:proofErr w:type="gramEnd"/>
      <w:r w:rsidR="000E51F6">
        <w:rPr>
          <w:lang w:val="en-US"/>
        </w:rPr>
        <w:t xml:space="preserve"> C0 -&gt; 0</w:t>
      </w:r>
    </w:p>
    <w:p w14:paraId="4A7906C0" w14:textId="20681C8A" w:rsidR="00A036B1" w:rsidRPr="000E51F6" w:rsidRDefault="000E51F6" w:rsidP="00BB2551">
      <w:pPr>
        <w:pStyle w:val="a4"/>
        <w:numPr>
          <w:ilvl w:val="0"/>
          <w:numId w:val="2"/>
        </w:numPr>
      </w:pPr>
      <w:r>
        <w:rPr>
          <w:lang w:val="en-US"/>
        </w:rPr>
        <w:t>ROR</w:t>
      </w:r>
      <w:r w:rsidRPr="000E51F6">
        <w:t>:</w:t>
      </w:r>
      <w:r>
        <w:t xml:space="preserve"> все вправо на 1</w:t>
      </w:r>
      <w:r w:rsidRPr="000E51F6">
        <w:t xml:space="preserve">; </w:t>
      </w:r>
      <w:r>
        <w:t xml:space="preserve">0 разряд в </w:t>
      </w:r>
      <w:r>
        <w:rPr>
          <w:lang w:val="en-US"/>
        </w:rPr>
        <w:t>Cn</w:t>
      </w:r>
    </w:p>
    <w:p w14:paraId="41F424ED" w14:textId="6255E25D" w:rsidR="000E51F6" w:rsidRDefault="000E51F6" w:rsidP="00BB2551">
      <w:pPr>
        <w:pStyle w:val="a4"/>
        <w:numPr>
          <w:ilvl w:val="0"/>
          <w:numId w:val="2"/>
        </w:numPr>
      </w:pPr>
      <w:r>
        <w:rPr>
          <w:lang w:val="en-US"/>
        </w:rPr>
        <w:t>ASR</w:t>
      </w:r>
      <w:r w:rsidRPr="000E51F6">
        <w:t>:</w:t>
      </w:r>
      <w:r>
        <w:t xml:space="preserve"> 15 разряд и в 15 и в 14</w:t>
      </w:r>
    </w:p>
    <w:p w14:paraId="13D9F4C9" w14:textId="5F2BE17E" w:rsidR="00EA0E08" w:rsidRPr="00EA0E08" w:rsidRDefault="00EA0E08" w:rsidP="00EA0E08">
      <w:pPr>
        <w:jc w:val="center"/>
        <w:rPr>
          <w:b/>
          <w:bCs/>
        </w:rPr>
      </w:pPr>
      <w:r w:rsidRPr="00EA0E08">
        <w:rPr>
          <w:b/>
          <w:bCs/>
        </w:rPr>
        <w:t>Установка признаков результата</w:t>
      </w:r>
    </w:p>
    <w:p w14:paraId="4D13E8EC" w14:textId="160503E6" w:rsidR="00EA0E08" w:rsidRPr="00BB2551" w:rsidRDefault="00EA0E08" w:rsidP="00EA0E08">
      <w:r>
        <w:rPr>
          <w:noProof/>
        </w:rPr>
        <w:drawing>
          <wp:inline distT="0" distB="0" distL="0" distR="0" wp14:anchorId="59735CB4" wp14:editId="43A9EE97">
            <wp:extent cx="6645910" cy="338645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1A51" w14:textId="31D5B721" w:rsidR="00BB2551" w:rsidRDefault="00EA0E08" w:rsidP="00BB2551">
      <w:r>
        <w:rPr>
          <w:lang w:val="en-US"/>
        </w:rPr>
        <w:lastRenderedPageBreak/>
        <w:t xml:space="preserve">Z – </w:t>
      </w:r>
      <w:r>
        <w:t xml:space="preserve">или не </w:t>
      </w:r>
    </w:p>
    <w:p w14:paraId="6EDF2D33" w14:textId="7475853A" w:rsidR="00EA0E08" w:rsidRPr="00F565BD" w:rsidRDefault="00EA0E08" w:rsidP="00F565BD">
      <w:pPr>
        <w:jc w:val="center"/>
        <w:rPr>
          <w:b/>
          <w:bCs/>
        </w:rPr>
      </w:pPr>
      <w:r w:rsidRPr="00F565BD">
        <w:rPr>
          <w:b/>
          <w:bCs/>
        </w:rPr>
        <w:t>Устройство управления</w:t>
      </w:r>
    </w:p>
    <w:p w14:paraId="648836B8" w14:textId="403DCEE2" w:rsidR="00EA0E08" w:rsidRDefault="00F565BD" w:rsidP="00BB2551">
      <w:r>
        <w:rPr>
          <w:noProof/>
        </w:rPr>
        <w:drawing>
          <wp:inline distT="0" distB="0" distL="0" distR="0" wp14:anchorId="5E202B23" wp14:editId="16FE98EF">
            <wp:extent cx="6645910" cy="409448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8793" w14:textId="1AC46ED6" w:rsidR="00F565BD" w:rsidRDefault="00F565BD" w:rsidP="00F565BD">
      <w:pPr>
        <w:jc w:val="center"/>
        <w:rPr>
          <w:b/>
          <w:bCs/>
        </w:rPr>
      </w:pPr>
      <w:r w:rsidRPr="00F565BD">
        <w:rPr>
          <w:b/>
          <w:bCs/>
        </w:rPr>
        <w:t>Регистр состояния</w:t>
      </w:r>
    </w:p>
    <w:p w14:paraId="7CDCD417" w14:textId="40445E12" w:rsidR="00F565BD" w:rsidRPr="00097AED" w:rsidRDefault="00F565BD" w:rsidP="00F565B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D9B959" wp14:editId="4EE23435">
            <wp:extent cx="6645910" cy="417957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5BD" w:rsidRPr="00097AED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FB7"/>
    <w:multiLevelType w:val="hybridMultilevel"/>
    <w:tmpl w:val="113A5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97F"/>
    <w:multiLevelType w:val="hybridMultilevel"/>
    <w:tmpl w:val="8158A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4C"/>
    <w:rsid w:val="00053469"/>
    <w:rsid w:val="00097AED"/>
    <w:rsid w:val="000E51F6"/>
    <w:rsid w:val="0031763B"/>
    <w:rsid w:val="0047402B"/>
    <w:rsid w:val="005A6E4C"/>
    <w:rsid w:val="007E0D38"/>
    <w:rsid w:val="00A036B1"/>
    <w:rsid w:val="00A44905"/>
    <w:rsid w:val="00BB05C1"/>
    <w:rsid w:val="00BB2551"/>
    <w:rsid w:val="00C65A14"/>
    <w:rsid w:val="00D06AF2"/>
    <w:rsid w:val="00EA0E08"/>
    <w:rsid w:val="00F565BD"/>
    <w:rsid w:val="00FA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C2EB"/>
  <w15:chartTrackingRefBased/>
  <w15:docId w15:val="{AB87DEB7-CA1D-4085-8FDB-20970E80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D0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5</cp:revision>
  <dcterms:created xsi:type="dcterms:W3CDTF">2021-05-23T09:14:00Z</dcterms:created>
  <dcterms:modified xsi:type="dcterms:W3CDTF">2021-05-27T07:19:00Z</dcterms:modified>
</cp:coreProperties>
</file>