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F0B9" w14:textId="4D84742D" w:rsidR="008D0CFA" w:rsidRDefault="008D0CFA">
      <w:r w:rsidRPr="008D0CFA">
        <w:t>Операция</w:t>
      </w:r>
      <w:r w:rsidR="007639B6" w:rsidRPr="007639B6">
        <w:t xml:space="preserve"> </w:t>
      </w:r>
      <w:r w:rsidRPr="008D0CFA">
        <w:t>интегрирования–это</w:t>
      </w:r>
      <w:r w:rsidR="007639B6" w:rsidRPr="007639B6">
        <w:t xml:space="preserve"> </w:t>
      </w:r>
      <w:r w:rsidRPr="008D0CFA">
        <w:t>перемножение</w:t>
      </w:r>
      <w:r w:rsidR="007639B6" w:rsidRPr="007639B6">
        <w:t xml:space="preserve"> </w:t>
      </w:r>
      <w:r w:rsidRPr="008D0CFA">
        <w:t>изменяющейся</w:t>
      </w:r>
      <w:r w:rsidR="007639B6" w:rsidRPr="007639B6">
        <w:t xml:space="preserve"> </w:t>
      </w:r>
      <w:r w:rsidRPr="008D0CFA">
        <w:t>величины.</w:t>
      </w:r>
    </w:p>
    <w:p w14:paraId="0ECBAE53" w14:textId="69F3DC5F" w:rsidR="008D0CFA" w:rsidRDefault="008D0CFA">
      <w:r w:rsidRPr="008D0CFA">
        <w:t>Дифференцирование–это</w:t>
      </w:r>
      <w:r w:rsidR="00410D0D" w:rsidRPr="00410D0D">
        <w:t xml:space="preserve"> </w:t>
      </w:r>
      <w:r w:rsidRPr="008D0CFA">
        <w:t>деление</w:t>
      </w:r>
      <w:r w:rsidR="00410D0D" w:rsidRPr="00410D0D">
        <w:t xml:space="preserve"> </w:t>
      </w:r>
      <w:r w:rsidRPr="008D0CFA">
        <w:t>изменяющейся</w:t>
      </w:r>
      <w:r w:rsidR="00410D0D" w:rsidRPr="00410D0D">
        <w:t xml:space="preserve"> </w:t>
      </w:r>
      <w:r w:rsidRPr="008D0CFA">
        <w:t>величины.</w:t>
      </w:r>
    </w:p>
    <w:p w14:paraId="474B387C" w14:textId="0979FEA8" w:rsidR="00410D0D" w:rsidRDefault="00410D0D">
      <w:r w:rsidRPr="00410D0D">
        <w:t>Необходимое</w:t>
      </w:r>
      <w:r w:rsidRPr="00410D0D">
        <w:t xml:space="preserve"> </w:t>
      </w:r>
      <w:r w:rsidRPr="00410D0D">
        <w:t>(</w:t>
      </w:r>
      <w:proofErr w:type="spellStart"/>
      <w:r w:rsidRPr="00410D0D">
        <w:t>Necessary</w:t>
      </w:r>
      <w:proofErr w:type="spellEnd"/>
      <w:r w:rsidRPr="00410D0D">
        <w:t>)</w:t>
      </w:r>
      <w:r w:rsidRPr="00410D0D">
        <w:t xml:space="preserve"> </w:t>
      </w:r>
      <w:r w:rsidRPr="00410D0D">
        <w:t>условие: функция</w:t>
      </w:r>
      <w:r w:rsidRPr="00410D0D">
        <w:t xml:space="preserve"> </w:t>
      </w:r>
      <w:r w:rsidRPr="00410D0D">
        <w:t>определена</w:t>
      </w:r>
      <w:r w:rsidRPr="00410D0D">
        <w:t xml:space="preserve"> </w:t>
      </w:r>
      <w:r w:rsidRPr="00410D0D">
        <w:t>и</w:t>
      </w:r>
      <w:r w:rsidRPr="00410D0D">
        <w:t xml:space="preserve"> </w:t>
      </w:r>
      <w:r w:rsidRPr="00410D0D">
        <w:t>непрерывна</w:t>
      </w:r>
      <w:r w:rsidRPr="00410D0D">
        <w:t xml:space="preserve"> </w:t>
      </w:r>
      <w:r w:rsidRPr="00410D0D">
        <w:t>на</w:t>
      </w:r>
      <w:r w:rsidRPr="00410D0D">
        <w:t xml:space="preserve"> </w:t>
      </w:r>
      <w:r w:rsidRPr="00410D0D">
        <w:t>интервале</w:t>
      </w:r>
      <w:r w:rsidRPr="00410D0D">
        <w:t xml:space="preserve"> </w:t>
      </w:r>
      <w:r w:rsidRPr="00410D0D">
        <w:t>[</w:t>
      </w:r>
      <w:r w:rsidRPr="00410D0D">
        <w:rPr>
          <w:rFonts w:ascii="Cambria Math" w:hAnsi="Cambria Math" w:cs="Cambria Math"/>
        </w:rPr>
        <w:t>𝑎</w:t>
      </w:r>
      <w:r w:rsidRPr="00410D0D">
        <w:t>,</w:t>
      </w:r>
      <w:r w:rsidRPr="00410D0D">
        <w:rPr>
          <w:rFonts w:ascii="Cambria Math" w:hAnsi="Cambria Math" w:cs="Cambria Math"/>
        </w:rPr>
        <w:t>𝑏</w:t>
      </w:r>
      <w:r w:rsidRPr="00410D0D">
        <w:t>]</w:t>
      </w:r>
    </w:p>
    <w:p w14:paraId="728819E2" w14:textId="3FA629FD" w:rsidR="00410D0D" w:rsidRDefault="00410D0D">
      <w:r w:rsidRPr="00410D0D">
        <w:t>Достаточное(</w:t>
      </w:r>
      <w:proofErr w:type="spellStart"/>
      <w:r w:rsidRPr="00410D0D">
        <w:t>Sufficient</w:t>
      </w:r>
      <w:proofErr w:type="spellEnd"/>
      <w:r w:rsidRPr="00410D0D">
        <w:t>) условие: конечное</w:t>
      </w:r>
      <w:r w:rsidRPr="00410D0D">
        <w:t xml:space="preserve"> </w:t>
      </w:r>
      <w:r w:rsidRPr="00410D0D">
        <w:t>число</w:t>
      </w:r>
      <w:r w:rsidRPr="00410D0D">
        <w:t xml:space="preserve"> </w:t>
      </w:r>
      <w:r w:rsidRPr="00410D0D">
        <w:t>точек</w:t>
      </w:r>
      <w:r w:rsidRPr="00410D0D">
        <w:t xml:space="preserve"> </w:t>
      </w:r>
      <w:r w:rsidRPr="00410D0D">
        <w:t>разрыва</w:t>
      </w:r>
      <w:r w:rsidRPr="00410D0D">
        <w:t xml:space="preserve"> </w:t>
      </w:r>
      <w:r w:rsidRPr="00410D0D">
        <w:t>первого</w:t>
      </w:r>
      <w:r w:rsidRPr="00410D0D">
        <w:t xml:space="preserve"> </w:t>
      </w:r>
      <w:r w:rsidRPr="00410D0D">
        <w:t>рода.</w:t>
      </w:r>
    </w:p>
    <w:p w14:paraId="5E5472B1" w14:textId="0939F07D" w:rsidR="007E0D38" w:rsidRDefault="0025018E">
      <w:r>
        <w:t xml:space="preserve">Определенный интеграл – предел интегральной суммы – число – </w:t>
      </w:r>
      <w:r w:rsidR="00991393">
        <w:t>площадь</w:t>
      </w:r>
      <w:r>
        <w:t xml:space="preserve"> под графиком функции</w:t>
      </w:r>
    </w:p>
    <w:p w14:paraId="1E56EBFD" w14:textId="06A8CB0A" w:rsidR="0025018E" w:rsidRDefault="004D3F27">
      <w:r>
        <w:rPr>
          <w:noProof/>
        </w:rPr>
        <w:drawing>
          <wp:anchor distT="0" distB="0" distL="114300" distR="114300" simplePos="0" relativeHeight="251658240" behindDoc="0" locked="0" layoutInCell="1" allowOverlap="1" wp14:anchorId="6BD26173" wp14:editId="55B2A0B9">
            <wp:simplePos x="0" y="0"/>
            <wp:positionH relativeFrom="column">
              <wp:posOffset>5485638</wp:posOffset>
            </wp:positionH>
            <wp:positionV relativeFrom="paragraph">
              <wp:posOffset>231775</wp:posOffset>
            </wp:positionV>
            <wp:extent cx="1493520" cy="518795"/>
            <wp:effectExtent l="0" t="0" r="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18E">
        <w:t xml:space="preserve">Если </w:t>
      </w:r>
      <w:r w:rsidR="0025018E">
        <w:rPr>
          <w:lang w:val="en-GB"/>
        </w:rPr>
        <w:t>f</w:t>
      </w:r>
      <w:r w:rsidR="0025018E" w:rsidRPr="0025018E">
        <w:t>(</w:t>
      </w:r>
      <w:r w:rsidR="0025018E">
        <w:rPr>
          <w:lang w:val="en-GB"/>
        </w:rPr>
        <w:t>x</w:t>
      </w:r>
      <w:r w:rsidR="0025018E" w:rsidRPr="0025018E">
        <w:t xml:space="preserve">) </w:t>
      </w:r>
      <w:r w:rsidR="0025018E">
        <w:t xml:space="preserve">задана формулой и её </w:t>
      </w:r>
      <w:r w:rsidR="00803124">
        <w:t xml:space="preserve">первообразная </w:t>
      </w:r>
      <w:r w:rsidR="00803124">
        <w:rPr>
          <w:lang w:val="en-GB"/>
        </w:rPr>
        <w:t>F</w:t>
      </w:r>
      <w:r w:rsidR="00803124" w:rsidRPr="00803124">
        <w:t>(</w:t>
      </w:r>
      <w:r w:rsidR="00803124">
        <w:rPr>
          <w:lang w:val="en-GB"/>
        </w:rPr>
        <w:t>x</w:t>
      </w:r>
      <w:r w:rsidR="00803124" w:rsidRPr="00803124">
        <w:t xml:space="preserve">) </w:t>
      </w:r>
      <w:r w:rsidR="00803124">
        <w:t xml:space="preserve">элементарная </w:t>
      </w:r>
      <w:r w:rsidR="00650213">
        <w:t>функция,</w:t>
      </w:r>
      <w:r w:rsidR="00803124">
        <w:t xml:space="preserve"> то определённый интеграл равен </w:t>
      </w:r>
    </w:p>
    <w:p w14:paraId="1DB7D36F" w14:textId="0E0450E1" w:rsidR="00803124" w:rsidRDefault="004D3F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1817C72" wp14:editId="3D93DF4B">
            <wp:simplePos x="0" y="0"/>
            <wp:positionH relativeFrom="column">
              <wp:posOffset>3907409</wp:posOffset>
            </wp:positionH>
            <wp:positionV relativeFrom="paragraph">
              <wp:posOffset>592455</wp:posOffset>
            </wp:positionV>
            <wp:extent cx="1779905" cy="556895"/>
            <wp:effectExtent l="0" t="0" r="0" b="0"/>
            <wp:wrapThrough wrapText="bothSides">
              <wp:wrapPolygon edited="0">
                <wp:start x="0" y="0"/>
                <wp:lineTo x="0" y="20689"/>
                <wp:lineTo x="21269" y="20689"/>
                <wp:lineTo x="212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AAB">
        <w:t xml:space="preserve">Численное интегрирование </w:t>
      </w:r>
      <w:r w:rsidR="00D440A3">
        <w:t>–</w:t>
      </w:r>
      <w:r w:rsidR="005F0AAB">
        <w:t xml:space="preserve"> </w:t>
      </w:r>
      <w:r w:rsidR="00D440A3">
        <w:rPr>
          <w:lang w:val="en-GB"/>
        </w:rPr>
        <w:t>f</w:t>
      </w:r>
      <w:r w:rsidR="00D440A3" w:rsidRPr="00D440A3">
        <w:t>(</w:t>
      </w:r>
      <w:r w:rsidR="00D440A3">
        <w:rPr>
          <w:lang w:val="en-GB"/>
        </w:rPr>
        <w:t>x</w:t>
      </w:r>
      <w:r w:rsidR="00D440A3" w:rsidRPr="00D440A3">
        <w:t xml:space="preserve">) </w:t>
      </w:r>
      <w:r w:rsidR="00D440A3">
        <w:t xml:space="preserve">заменяется другой, близкой к ней функцией, которая легко интегрируется. </w:t>
      </w:r>
      <w:r w:rsidR="00650213">
        <w:t>Применяется,</w:t>
      </w:r>
      <w:r w:rsidR="00D440A3">
        <w:t xml:space="preserve"> когда подынтегральная функция имеет сложное </w:t>
      </w:r>
      <w:r w:rsidR="00650213">
        <w:t>аналитическое выражение или её первообразная не выражается через элементарные функции.</w:t>
      </w:r>
      <w:r w:rsidR="0046539C" w:rsidRPr="0046539C">
        <w:rPr>
          <w:noProof/>
        </w:rPr>
        <w:t xml:space="preserve"> </w:t>
      </w:r>
      <w:r w:rsidR="00DF48A9">
        <w:rPr>
          <w:rFonts w:ascii="Cambria Math" w:hAnsi="Cambria Math" w:cs="Cambria Math"/>
        </w:rPr>
        <w:t>𝛼</w:t>
      </w:r>
      <w:r w:rsidR="00DF48A9">
        <w:rPr>
          <w:rFonts w:ascii="Tahoma" w:hAnsi="Tahoma" w:cs="Tahoma"/>
          <w:vertAlign w:val="subscript"/>
          <w:lang w:val="en-GB"/>
        </w:rPr>
        <w:t>I</w:t>
      </w:r>
      <w:r w:rsidR="00DF48A9" w:rsidRPr="008D0CFA">
        <w:rPr>
          <w:rFonts w:ascii="Tahoma" w:hAnsi="Tahoma" w:cs="Tahoma"/>
          <w:vertAlign w:val="subscript"/>
        </w:rPr>
        <w:t xml:space="preserve"> </w:t>
      </w:r>
      <w:r w:rsidR="00DF48A9">
        <w:t xml:space="preserve">– </w:t>
      </w:r>
      <w:proofErr w:type="gramStart"/>
      <w:r w:rsidR="00DF48A9">
        <w:t>коэффициенты</w:t>
      </w:r>
      <w:proofErr w:type="gramEnd"/>
      <w:r w:rsidR="00DF48A9">
        <w:t xml:space="preserve"> которые зависят от метода.</w:t>
      </w:r>
    </w:p>
    <w:p w14:paraId="19836210" w14:textId="18EB17FF" w:rsidR="004D3F27" w:rsidRPr="00DF48A9" w:rsidRDefault="004D3F27">
      <w:r>
        <w:t xml:space="preserve">Погрешность численного метода определяется выражением </w:t>
      </w:r>
    </w:p>
    <w:p w14:paraId="49EE676D" w14:textId="4B9EE5E3" w:rsidR="00200059" w:rsidRDefault="00200059">
      <w:r>
        <w:rPr>
          <w:noProof/>
        </w:rPr>
        <w:drawing>
          <wp:anchor distT="0" distB="0" distL="114300" distR="114300" simplePos="0" relativeHeight="251661312" behindDoc="0" locked="0" layoutInCell="1" allowOverlap="1" wp14:anchorId="797BCD30" wp14:editId="1FD65FF5">
            <wp:simplePos x="0" y="0"/>
            <wp:positionH relativeFrom="column">
              <wp:posOffset>4248531</wp:posOffset>
            </wp:positionH>
            <wp:positionV relativeFrom="paragraph">
              <wp:posOffset>225171</wp:posOffset>
            </wp:positionV>
            <wp:extent cx="2267585" cy="465455"/>
            <wp:effectExtent l="0" t="0" r="0" b="0"/>
            <wp:wrapThrough wrapText="bothSides">
              <wp:wrapPolygon edited="0">
                <wp:start x="0" y="0"/>
                <wp:lineTo x="0" y="20333"/>
                <wp:lineTo x="21412" y="20333"/>
                <wp:lineTo x="2141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AA0">
        <w:rPr>
          <w:noProof/>
        </w:rPr>
        <w:drawing>
          <wp:anchor distT="0" distB="0" distL="114300" distR="114300" simplePos="0" relativeHeight="251660288" behindDoc="0" locked="0" layoutInCell="1" allowOverlap="1" wp14:anchorId="056C46F3" wp14:editId="1DD7A9C2">
            <wp:simplePos x="0" y="0"/>
            <wp:positionH relativeFrom="column">
              <wp:posOffset>2291715</wp:posOffset>
            </wp:positionH>
            <wp:positionV relativeFrom="paragraph">
              <wp:posOffset>182245</wp:posOffset>
            </wp:positionV>
            <wp:extent cx="1578610" cy="292100"/>
            <wp:effectExtent l="0" t="0" r="2540" b="0"/>
            <wp:wrapThrough wrapText="bothSides">
              <wp:wrapPolygon edited="0">
                <wp:start x="0" y="0"/>
                <wp:lineTo x="0" y="19722"/>
                <wp:lineTo x="21374" y="19722"/>
                <wp:lineTo x="2137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77D">
        <w:t xml:space="preserve">Формула Ньютона </w:t>
      </w:r>
      <w:proofErr w:type="spellStart"/>
      <w:r w:rsidR="0062377D">
        <w:t>Котеса</w:t>
      </w:r>
      <w:proofErr w:type="spellEnd"/>
      <w:r w:rsidR="0062377D">
        <w:t xml:space="preserve"> </w:t>
      </w:r>
      <w:r w:rsidR="001B5494">
        <w:t>–</w:t>
      </w:r>
      <w:r w:rsidR="0062377D">
        <w:t xml:space="preserve"> </w:t>
      </w:r>
      <w:r w:rsidR="001B5494">
        <w:t xml:space="preserve">в качестве близкой к </w:t>
      </w:r>
      <w:r w:rsidR="001B5494">
        <w:rPr>
          <w:lang w:val="en-GB"/>
        </w:rPr>
        <w:t>f</w:t>
      </w:r>
      <w:r w:rsidR="001B5494" w:rsidRPr="001B5494">
        <w:t>(</w:t>
      </w:r>
      <w:r w:rsidR="001B5494">
        <w:rPr>
          <w:lang w:val="en-GB"/>
        </w:rPr>
        <w:t>x</w:t>
      </w:r>
      <w:r w:rsidR="001B5494" w:rsidRPr="001B5494">
        <w:t xml:space="preserve">) </w:t>
      </w:r>
      <w:r w:rsidR="001B5494">
        <w:t xml:space="preserve">возьмем интерполяционный многочлен Лагранжа </w:t>
      </w:r>
      <w:r w:rsidR="001B5494">
        <w:rPr>
          <w:lang w:val="en-GB"/>
        </w:rPr>
        <w:t>L</w:t>
      </w:r>
      <w:r w:rsidR="001B5494">
        <w:rPr>
          <w:vertAlign w:val="subscript"/>
          <w:lang w:val="en-GB"/>
        </w:rPr>
        <w:t>n</w:t>
      </w:r>
      <w:r w:rsidR="001B5494" w:rsidRPr="001B5494">
        <w:t>(</w:t>
      </w:r>
      <w:r w:rsidR="001B5494">
        <w:rPr>
          <w:lang w:val="en-GB"/>
        </w:rPr>
        <w:t>x</w:t>
      </w:r>
      <w:r w:rsidR="001B5494" w:rsidRPr="001B5494">
        <w:t>)</w:t>
      </w:r>
      <w:r w:rsidR="00CB6528" w:rsidRPr="00CB6528">
        <w:t xml:space="preserve"> </w:t>
      </w:r>
      <w:r w:rsidR="00CB6528">
        <w:t xml:space="preserve">совпадающий с </w:t>
      </w:r>
      <w:r w:rsidR="00CB6528">
        <w:rPr>
          <w:lang w:val="en-GB"/>
        </w:rPr>
        <w:t>f</w:t>
      </w:r>
      <w:r w:rsidR="00CB6528" w:rsidRPr="00CB6528">
        <w:t>(</w:t>
      </w:r>
      <w:r w:rsidR="00CB6528">
        <w:rPr>
          <w:lang w:val="en-GB"/>
        </w:rPr>
        <w:t>x</w:t>
      </w:r>
      <w:r w:rsidR="00CB6528" w:rsidRPr="00CB6528">
        <w:t xml:space="preserve">) </w:t>
      </w:r>
      <w:r w:rsidR="00CB6528">
        <w:t>в узлах (точках) :</w:t>
      </w:r>
      <w:r w:rsidR="00AC5AA0">
        <w:t xml:space="preserve">     </w:t>
      </w:r>
    </w:p>
    <w:p w14:paraId="7FD35350" w14:textId="34649037" w:rsidR="00650213" w:rsidRDefault="00943467">
      <w:r>
        <w:rPr>
          <w:noProof/>
        </w:rPr>
        <w:drawing>
          <wp:anchor distT="0" distB="0" distL="114300" distR="114300" simplePos="0" relativeHeight="251662336" behindDoc="0" locked="0" layoutInCell="1" allowOverlap="1" wp14:anchorId="0039D07A" wp14:editId="5D9FB36E">
            <wp:simplePos x="0" y="0"/>
            <wp:positionH relativeFrom="column">
              <wp:posOffset>2438273</wp:posOffset>
            </wp:positionH>
            <wp:positionV relativeFrom="paragraph">
              <wp:posOffset>255143</wp:posOffset>
            </wp:positionV>
            <wp:extent cx="2303780" cy="514985"/>
            <wp:effectExtent l="0" t="0" r="1270" b="0"/>
            <wp:wrapThrough wrapText="bothSides">
              <wp:wrapPolygon edited="0">
                <wp:start x="0" y="0"/>
                <wp:lineTo x="0" y="20774"/>
                <wp:lineTo x="21433" y="20774"/>
                <wp:lineTo x="2143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AA0">
        <w:t xml:space="preserve">Если полином близок к исходной </w:t>
      </w:r>
      <w:proofErr w:type="gramStart"/>
      <w:r w:rsidR="00AC5AA0">
        <w:t>функции</w:t>
      </w:r>
      <w:proofErr w:type="gramEnd"/>
      <w:r w:rsidR="00AC5AA0">
        <w:t xml:space="preserve"> то близки и их интегралы.</w:t>
      </w:r>
      <w:r w:rsidR="0009364B">
        <w:t xml:space="preserve"> </w:t>
      </w:r>
    </w:p>
    <w:p w14:paraId="40C66037" w14:textId="77777777" w:rsidR="00943467" w:rsidRDefault="00943467">
      <w:pPr>
        <w:rPr>
          <w:lang w:val="en-GB"/>
        </w:rPr>
      </w:pPr>
      <w:r>
        <w:t xml:space="preserve">Формула Ньютона </w:t>
      </w:r>
      <w:proofErr w:type="spellStart"/>
      <w:r>
        <w:t>Котеса</w:t>
      </w:r>
      <w:proofErr w:type="spellEnd"/>
      <w:r>
        <w:t xml:space="preserve"> порядка </w:t>
      </w:r>
      <w:r>
        <w:rPr>
          <w:lang w:val="en-GB"/>
        </w:rPr>
        <w:t>n</w:t>
      </w:r>
    </w:p>
    <w:p w14:paraId="3DF7D794" w14:textId="0355202F" w:rsidR="008478F0" w:rsidRDefault="008478F0">
      <w:pPr>
        <w:rPr>
          <w:lang w:val="en-GB"/>
        </w:rPr>
      </w:pPr>
    </w:p>
    <w:p w14:paraId="6C5AFFB3" w14:textId="528FE657" w:rsidR="00412000" w:rsidRDefault="00412000">
      <w:r>
        <w:t xml:space="preserve">Семейство методов, основанных на замены подынтегральной функции </w:t>
      </w:r>
      <w:proofErr w:type="gramStart"/>
      <w:r>
        <w:t>интерполяционным многочленом Лагранжа</w:t>
      </w:r>
      <w:proofErr w:type="gramEnd"/>
      <w:r>
        <w:t xml:space="preserve"> называется методами Ньютона-</w:t>
      </w:r>
      <w:proofErr w:type="spellStart"/>
      <w:r>
        <w:t>Котеса</w:t>
      </w:r>
      <w:proofErr w:type="spellEnd"/>
      <w:r>
        <w:t>.</w:t>
      </w:r>
    </w:p>
    <w:p w14:paraId="5E0E96DA" w14:textId="6A3AC9C2" w:rsidR="00943467" w:rsidRDefault="008345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E92892" wp14:editId="7C936DC1">
            <wp:simplePos x="0" y="0"/>
            <wp:positionH relativeFrom="column">
              <wp:posOffset>5949061</wp:posOffset>
            </wp:positionH>
            <wp:positionV relativeFrom="paragraph">
              <wp:posOffset>245745</wp:posOffset>
            </wp:positionV>
            <wp:extent cx="694690" cy="321945"/>
            <wp:effectExtent l="0" t="0" r="0" b="1905"/>
            <wp:wrapThrough wrapText="bothSides">
              <wp:wrapPolygon edited="0">
                <wp:start x="0" y="0"/>
                <wp:lineTo x="0" y="20450"/>
                <wp:lineTo x="20731" y="20450"/>
                <wp:lineTo x="2073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05C1A" wp14:editId="37CBD20C">
            <wp:simplePos x="0" y="0"/>
            <wp:positionH relativeFrom="column">
              <wp:posOffset>2742692</wp:posOffset>
            </wp:positionH>
            <wp:positionV relativeFrom="paragraph">
              <wp:posOffset>215265</wp:posOffset>
            </wp:positionV>
            <wp:extent cx="3260725" cy="418465"/>
            <wp:effectExtent l="0" t="0" r="0" b="635"/>
            <wp:wrapThrough wrapText="bothSides">
              <wp:wrapPolygon edited="0">
                <wp:start x="0" y="0"/>
                <wp:lineTo x="0" y="20649"/>
                <wp:lineTo x="21453" y="20649"/>
                <wp:lineTo x="2145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478F0">
        <w:t>Например</w:t>
      </w:r>
      <w:proofErr w:type="gramEnd"/>
      <w:r w:rsidR="008478F0">
        <w:t xml:space="preserve"> пусть функция </w:t>
      </w:r>
      <w:r w:rsidR="008478F0">
        <w:rPr>
          <w:lang w:val="en-GB"/>
        </w:rPr>
        <w:t>f</w:t>
      </w:r>
      <w:r w:rsidR="008478F0" w:rsidRPr="008C4519">
        <w:t>(</w:t>
      </w:r>
      <w:r w:rsidR="008478F0">
        <w:rPr>
          <w:lang w:val="en-GB"/>
        </w:rPr>
        <w:t>x</w:t>
      </w:r>
      <w:r w:rsidR="008478F0" w:rsidRPr="008C4519">
        <w:t xml:space="preserve">) </w:t>
      </w:r>
      <w:r w:rsidR="008478F0">
        <w:t xml:space="preserve">задана в трех точках </w:t>
      </w:r>
      <w:r w:rsidR="008C4519">
        <w:rPr>
          <w:lang w:val="en-GB"/>
        </w:rPr>
        <w:t>a</w:t>
      </w:r>
      <w:r w:rsidR="008C4519" w:rsidRPr="008C4519">
        <w:t xml:space="preserve">, </w:t>
      </w:r>
      <w:r w:rsidR="008C4519">
        <w:rPr>
          <w:lang w:val="en-GB"/>
        </w:rPr>
        <w:t>b</w:t>
      </w:r>
      <w:r w:rsidR="008C4519" w:rsidRPr="008C4519">
        <w:t xml:space="preserve">, </w:t>
      </w:r>
      <w:r w:rsidR="008C4519">
        <w:rPr>
          <w:lang w:val="en-GB"/>
        </w:rPr>
        <w:t>n</w:t>
      </w:r>
      <w:r w:rsidR="008C4519" w:rsidRPr="008C4519">
        <w:t>=(</w:t>
      </w:r>
      <w:r w:rsidR="008C4519">
        <w:rPr>
          <w:lang w:val="en-GB"/>
        </w:rPr>
        <w:t>a</w:t>
      </w:r>
      <w:r w:rsidR="008C4519" w:rsidRPr="008C4519">
        <w:t>+</w:t>
      </w:r>
      <w:r w:rsidR="008C4519">
        <w:rPr>
          <w:lang w:val="en-GB"/>
        </w:rPr>
        <w:t>b</w:t>
      </w:r>
      <w:r w:rsidR="008C4519" w:rsidRPr="008C4519">
        <w:t>)/2</w:t>
      </w:r>
      <w:r w:rsidR="008C4519">
        <w:t>. В т</w:t>
      </w:r>
      <w:r>
        <w:t>а</w:t>
      </w:r>
      <w:r w:rsidR="008C4519">
        <w:t>к</w:t>
      </w:r>
      <w:r>
        <w:t>о</w:t>
      </w:r>
      <w:r w:rsidR="008C4519">
        <w:t>м случае имеем интерполяционный полином Лаг</w:t>
      </w:r>
      <w:r w:rsidR="00103EE9">
        <w:t xml:space="preserve">ранжа степени </w:t>
      </w:r>
      <w:r w:rsidR="00103EE9">
        <w:rPr>
          <w:lang w:val="en-GB"/>
        </w:rPr>
        <w:t>n</w:t>
      </w:r>
      <w:r w:rsidR="00103EE9" w:rsidRPr="00103EE9">
        <w:t>=2</w:t>
      </w:r>
      <w:r w:rsidR="00103EE9">
        <w:rPr>
          <w:noProof/>
        </w:rPr>
        <w:t>. Тогда найдя коэффиценты котеса мы сможем записать определенный интеграл</w:t>
      </w:r>
      <w:r w:rsidRPr="00834567">
        <w:rPr>
          <w:noProof/>
        </w:rPr>
        <w:t xml:space="preserve"> </w:t>
      </w:r>
    </w:p>
    <w:p w14:paraId="0E17727B" w14:textId="38E81C72" w:rsidR="008E3896" w:rsidRDefault="008021CA">
      <w:r>
        <w:t>Для решения поставленной задачи подынтегральную функцию f(x) необходимо заменить приближенной функцией, которая может быть проинтегрирована в аналитическим виде. В качестве такой функции обычно используют полином Р(х) с узлами интерполяции в точках. Для получения простых формул интегрирования используют полиномы нулевой, первой и второй степени и соответственно получают формулы численного интегрирования: прямоугольников, трапеций и Симпсона.</w:t>
      </w:r>
    </w:p>
    <w:p w14:paraId="2F1CCF7B" w14:textId="39C0FFB4" w:rsidR="008021CA" w:rsidRDefault="005A326E">
      <w:r>
        <w:rPr>
          <w:noProof/>
        </w:rPr>
        <w:drawing>
          <wp:anchor distT="0" distB="0" distL="114300" distR="114300" simplePos="0" relativeHeight="251666432" behindDoc="0" locked="0" layoutInCell="1" allowOverlap="1" wp14:anchorId="64B9A174" wp14:editId="2E881392">
            <wp:simplePos x="0" y="0"/>
            <wp:positionH relativeFrom="column">
              <wp:posOffset>-5715</wp:posOffset>
            </wp:positionH>
            <wp:positionV relativeFrom="paragraph">
              <wp:posOffset>402844</wp:posOffset>
            </wp:positionV>
            <wp:extent cx="4833620" cy="1285875"/>
            <wp:effectExtent l="0" t="0" r="5080" b="9525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90">
        <w:rPr>
          <w:noProof/>
        </w:rPr>
        <w:drawing>
          <wp:anchor distT="0" distB="0" distL="114300" distR="114300" simplePos="0" relativeHeight="251665408" behindDoc="0" locked="0" layoutInCell="1" allowOverlap="1" wp14:anchorId="4309568F" wp14:editId="5E51A1DC">
            <wp:simplePos x="0" y="0"/>
            <wp:positionH relativeFrom="column">
              <wp:posOffset>5156581</wp:posOffset>
            </wp:positionH>
            <wp:positionV relativeFrom="paragraph">
              <wp:posOffset>37592</wp:posOffset>
            </wp:positionV>
            <wp:extent cx="1316355" cy="407035"/>
            <wp:effectExtent l="0" t="0" r="0" b="0"/>
            <wp:wrapThrough wrapText="bothSides">
              <wp:wrapPolygon edited="0">
                <wp:start x="0" y="0"/>
                <wp:lineTo x="0" y="20218"/>
                <wp:lineTo x="21256" y="20218"/>
                <wp:lineTo x="2125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000">
        <w:t xml:space="preserve">Точность решения растет с увеличением степени интерполяционного многочлена. Погрешность квадратурной формулы определяется выражением: </w:t>
      </w:r>
    </w:p>
    <w:p w14:paraId="5C1F9232" w14:textId="4BF89C5B" w:rsidR="005A326E" w:rsidRDefault="005A326E"/>
    <w:p w14:paraId="0837107D" w14:textId="61C3F4E0" w:rsidR="005A326E" w:rsidRDefault="005A326E"/>
    <w:p w14:paraId="283EB00E" w14:textId="7579DE72" w:rsidR="005A326E" w:rsidRDefault="005A326E"/>
    <w:p w14:paraId="56008ECF" w14:textId="3217E9F6" w:rsidR="005A326E" w:rsidRDefault="005A326E"/>
    <w:p w14:paraId="5D0AA190" w14:textId="358A1699" w:rsidR="005A326E" w:rsidRDefault="005A326E"/>
    <w:p w14:paraId="1BEF5CDF" w14:textId="6040D261" w:rsidR="005A326E" w:rsidRDefault="003F7E9A">
      <w:r>
        <w:t>Точность метода Симпсона выше точности метода прямоугольников и трапеций – это видно из оценки абсолютной погрешности.</w:t>
      </w:r>
      <w:r w:rsidR="00F61EDB">
        <w:t xml:space="preserve"> Важно учитывать </w:t>
      </w:r>
      <w:proofErr w:type="gramStart"/>
      <w:r w:rsidR="00F61EDB">
        <w:t>то</w:t>
      </w:r>
      <w:proofErr w:type="gramEnd"/>
      <w:r w:rsidR="00F61EDB">
        <w:t xml:space="preserve"> что уменьшая шаг, мы конечно добиваемся большей точности, однако </w:t>
      </w:r>
      <w:r w:rsidR="000F4CB6">
        <w:t>при совсем малых шагах мы начнем иметь дело с вычислительной погрешностью.</w:t>
      </w:r>
    </w:p>
    <w:p w14:paraId="1FE1900C" w14:textId="77777777" w:rsidR="005A326E" w:rsidRDefault="005A326E"/>
    <w:p w14:paraId="16F0DC2C" w14:textId="5258F522" w:rsidR="00D23490" w:rsidRPr="00943467" w:rsidRDefault="00D23490"/>
    <w:sectPr w:rsidR="00D23490" w:rsidRPr="00943467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5"/>
    <w:rsid w:val="00053469"/>
    <w:rsid w:val="0009364B"/>
    <w:rsid w:val="000F4CB6"/>
    <w:rsid w:val="00103EE9"/>
    <w:rsid w:val="001B5494"/>
    <w:rsid w:val="00200059"/>
    <w:rsid w:val="0025018E"/>
    <w:rsid w:val="003F7E9A"/>
    <w:rsid w:val="00410D0D"/>
    <w:rsid w:val="00412000"/>
    <w:rsid w:val="0046539C"/>
    <w:rsid w:val="0047402B"/>
    <w:rsid w:val="004D3F27"/>
    <w:rsid w:val="005A326E"/>
    <w:rsid w:val="005F0AAB"/>
    <w:rsid w:val="0062377D"/>
    <w:rsid w:val="00650213"/>
    <w:rsid w:val="007639B6"/>
    <w:rsid w:val="007E0D38"/>
    <w:rsid w:val="008021CA"/>
    <w:rsid w:val="00803124"/>
    <w:rsid w:val="00834567"/>
    <w:rsid w:val="008478F0"/>
    <w:rsid w:val="008C4519"/>
    <w:rsid w:val="008D0CFA"/>
    <w:rsid w:val="008E3896"/>
    <w:rsid w:val="00943467"/>
    <w:rsid w:val="00991393"/>
    <w:rsid w:val="00A44905"/>
    <w:rsid w:val="00AC5AA0"/>
    <w:rsid w:val="00BF4825"/>
    <w:rsid w:val="00CB6528"/>
    <w:rsid w:val="00D23490"/>
    <w:rsid w:val="00D440A3"/>
    <w:rsid w:val="00DF48A9"/>
    <w:rsid w:val="00E33B25"/>
    <w:rsid w:val="00F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9E13"/>
  <w15:chartTrackingRefBased/>
  <w15:docId w15:val="{BE6ED2E3-BCBF-44B9-A8F3-C7ECAA3B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4</cp:revision>
  <dcterms:created xsi:type="dcterms:W3CDTF">2022-03-31T11:29:00Z</dcterms:created>
  <dcterms:modified xsi:type="dcterms:W3CDTF">2022-03-31T16:24:00Z</dcterms:modified>
</cp:coreProperties>
</file>