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sz w:val="52"/>
          <w:szCs w:val="52"/>
        </w:rPr>
      </w:pPr>
      <w:r>
        <w:rPr>
          <w:rFonts w:hint="eastAsia"/>
          <w:i w:val="0"/>
          <w:sz w:val="52"/>
          <w:szCs w:val="52"/>
          <w:lang w:val="en-US" w:eastAsia="zh-CN"/>
        </w:rPr>
        <w:t>gsh10-27标书</w:t>
      </w:r>
      <w:r>
        <w:rPr>
          <w:sz w:val="52"/>
          <w:szCs w:val="52"/>
        </w:rPr>
        <w:t>招标公告</w:t>
      </w:r>
    </w:p>
    <w:p>
      <w:pPr>
        <w:pStyle w:val="10"/>
        <w:widowControl/>
        <w:numPr>
          <w:ilvl w:val="0"/>
          <w:numId w:val="1"/>
        </w:numPr>
        <w:spacing w:before="312" w:beforeLines="100" w:line="360" w:lineRule="auto"/>
        <w:ind w:firstLineChars="0"/>
        <w:jc w:val="left"/>
        <w:rPr>
          <w:rFonts w:ascii="宋体" w:hAnsi="宋体" w:eastAsia="宋体" w:cstheme="minorEastAsia"/>
          <w:b/>
          <w:bCs/>
          <w:sz w:val="28"/>
          <w:szCs w:val="28"/>
        </w:rPr>
      </w:pPr>
      <w:r>
        <w:rPr>
          <w:rFonts w:ascii="宋体" w:hAnsi="宋体" w:eastAsia="宋体" w:cstheme="minorEastAsia"/>
          <w:b/>
          <w:bCs/>
          <w:sz w:val="28"/>
          <w:szCs w:val="28"/>
        </w:rPr>
        <w:t>项目概况</w:t>
      </w:r>
      <w:r>
        <w:rPr>
          <w:rFonts w:hint="eastAsia" w:ascii="宋体" w:hAnsi="宋体" w:eastAsia="宋体" w:cstheme="minorEastAsia"/>
          <w:b/>
          <w:bCs/>
          <w:sz w:val="28"/>
          <w:szCs w:val="28"/>
        </w:rPr>
        <w:t>与招标范围</w:t>
      </w:r>
    </w:p>
    <w:p>
      <w:pPr>
        <w:widowControl/>
        <w:spacing w:before="156" w:beforeLines="50" w:line="360" w:lineRule="auto"/>
        <w:ind w:firstLine="420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theme="minorEastAsia"/>
          <w:bCs/>
          <w:sz w:val="24"/>
          <w:szCs w:val="24"/>
        </w:rPr>
        <w:t>2</w:t>
      </w:r>
      <w:r>
        <w:rPr>
          <w:rFonts w:ascii="宋体" w:hAnsi="宋体" w:eastAsia="宋体" w:cstheme="minorEastAsia"/>
          <w:bCs/>
          <w:sz w:val="24"/>
          <w:szCs w:val="24"/>
        </w:rPr>
        <w:t xml:space="preserve">.1 </w:t>
      </w:r>
      <w:r>
        <w:rPr>
          <w:rFonts w:hint="eastAsia" w:ascii="宋体" w:hAnsi="宋体" w:eastAsia="宋体" w:cstheme="minorEastAsia"/>
          <w:bCs/>
          <w:sz w:val="24"/>
          <w:szCs w:val="24"/>
        </w:rPr>
        <w:t>项目概况与招标范围：</w:t>
      </w:r>
      <w:r>
        <w:rPr>
          <w:rFonts w:hint="eastAsia" w:ascii="宋体" w:hAnsi="宋体" w:eastAsia="宋体" w:cstheme="minorEastAsia"/>
          <w:bCs/>
          <w:i w:val="0"/>
          <w:sz w:val="24"/>
          <w:szCs w:val="24"/>
          <w:lang w:val="en-US" w:eastAsia="zh-CN"/>
        </w:rPr>
        <w:t>111</w:t>
      </w:r>
    </w:p>
    <w:p>
      <w:pPr>
        <w:pStyle w:val="10"/>
        <w:widowControl/>
        <w:numPr>
          <w:ilvl w:val="1"/>
          <w:numId w:val="1"/>
        </w:numPr>
        <w:spacing w:before="156" w:beforeLines="50" w:line="360" w:lineRule="auto"/>
        <w:ind w:firstLineChars="0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theme="minorEastAsia"/>
          <w:bCs/>
          <w:sz w:val="24"/>
          <w:szCs w:val="24"/>
        </w:rPr>
        <w:t>采购需求：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line="360" w:lineRule="auto"/>
        <w:ind w:firstLine="480" w:firstLineChars="200"/>
        <w:jc w:val="left"/>
        <w:textAlignment w:val="auto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theme="minorEastAsia"/>
          <w:bCs/>
          <w:sz w:val="24"/>
          <w:szCs w:val="24"/>
          <w:lang w:val="en-US" w:eastAsia="zh-CN"/>
        </w:rPr>
        <w:t>所需商品及商品需求如下：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23"/>
        <w:gridCol w:w="923"/>
        <w:gridCol w:w="923"/>
        <w:gridCol w:w="923"/>
        <w:gridCol w:w="923"/>
        <w:gridCol w:w="923"/>
        <w:gridCol w:w="923"/>
        <w:gridCol w:w="923"/>
        <w:gridCol w:w="923"/>
      </w:tblGrid>
      <w:tr>
        <w:tc>
          <w:tcPr>
            <w:tcW w:type="dxa" w:w="923"/>
          </w:tcPr>
          <w:p>
            <w:r>
              <w:t>产品id</w:t>
            </w:r>
          </w:p>
        </w:tc>
        <w:tc>
          <w:tcPr>
            <w:tcW w:type="dxa" w:w="923"/>
          </w:tcPr>
          <w:p>
            <w:r>
              <w:t>产品名称</w:t>
            </w:r>
          </w:p>
        </w:tc>
        <w:tc>
          <w:tcPr>
            <w:tcW w:type="dxa" w:w="923"/>
          </w:tcPr>
          <w:p>
            <w:r>
              <w:t>商品规格名称</w:t>
            </w:r>
          </w:p>
        </w:tc>
        <w:tc>
          <w:tcPr>
            <w:tcW w:type="dxa" w:w="923"/>
          </w:tcPr>
          <w:p>
            <w:r>
              <w:t>商品属性</w:t>
            </w:r>
          </w:p>
        </w:tc>
        <w:tc>
          <w:tcPr>
            <w:tcW w:type="dxa" w:w="923"/>
          </w:tcPr>
          <w:p>
            <w:r>
              <w:t>指标名称</w:t>
            </w:r>
          </w:p>
        </w:tc>
        <w:tc>
          <w:tcPr>
            <w:tcW w:type="dxa" w:w="923"/>
          </w:tcPr>
          <w:p>
            <w:r>
              <w:t>指标要求</w:t>
            </w:r>
          </w:p>
        </w:tc>
        <w:tc>
          <w:tcPr>
            <w:tcW w:type="dxa" w:w="923"/>
          </w:tcPr>
          <w:p>
            <w:r>
              <w:t>需求数量</w:t>
            </w:r>
          </w:p>
        </w:tc>
        <w:tc>
          <w:tcPr>
            <w:tcW w:type="dxa" w:w="923"/>
          </w:tcPr>
          <w:p>
            <w:r>
              <w:t>商品单位</w:t>
            </w:r>
          </w:p>
        </w:tc>
        <w:tc>
          <w:tcPr>
            <w:tcW w:type="dxa" w:w="923"/>
          </w:tcPr>
          <w:p>
            <w:r>
              <w:t>预算金额</w:t>
            </w:r>
          </w:p>
        </w:tc>
      </w:tr>
      <w:tr>
        <w:tc>
          <w:tcPr>
            <w:tcW w:type="dxa" w:w="923"/>
          </w:tcPr>
          <w:p>
            <w:r>
              <w:t>14</w:t>
            </w:r>
          </w:p>
        </w:tc>
        <w:tc>
          <w:tcPr>
            <w:tcW w:type="dxa" w:w="923"/>
          </w:tcPr>
          <w:p>
            <w:r>
              <w:t>商品14</w:t>
            </w:r>
          </w:p>
        </w:tc>
        <w:tc>
          <w:tcPr>
            <w:tcW w:type="dxa" w:w="923"/>
          </w:tcPr>
          <w:p>
            <w:r/>
          </w:p>
        </w:tc>
        <w:tc>
          <w:tcPr>
            <w:tcW w:type="dxa" w:w="923"/>
          </w:tcPr>
          <w:p>
            <w:r>
              <w:t>无</w:t>
            </w:r>
          </w:p>
        </w:tc>
        <w:tc>
          <w:tcPr>
            <w:tcW w:type="dxa" w:w="923"/>
          </w:tcPr>
          <w:p>
            <w:r>
              <w:t>无</w:t>
            </w:r>
          </w:p>
        </w:tc>
        <w:tc>
          <w:tcPr>
            <w:tcW w:type="dxa" w:w="923"/>
          </w:tcPr>
          <w:p>
            <w:r>
              <w:t>无</w:t>
            </w:r>
          </w:p>
        </w:tc>
        <w:tc>
          <w:tcPr>
            <w:tcW w:type="dxa" w:w="923"/>
          </w:tcPr>
          <w:p>
            <w:r>
              <w:t>110</w:t>
            </w:r>
          </w:p>
        </w:tc>
        <w:tc>
          <w:tcPr>
            <w:tcW w:type="dxa" w:w="923"/>
          </w:tcPr>
          <w:p>
            <w:r>
              <w:t>袋</w:t>
            </w:r>
          </w:p>
        </w:tc>
        <w:tc>
          <w:tcPr>
            <w:tcW w:type="dxa" w:w="923"/>
          </w:tcPr>
          <w:p>
            <w:r>
              <w:t>110</w:t>
            </w:r>
          </w:p>
        </w:tc>
      </w:tr>
    </w:tbl>
    <w:p>
      <w:pPr>
        <w:pStyle w:val="10"/>
        <w:widowControl/>
        <w:numPr>
          <w:ilvl w:val="1"/>
          <w:numId w:val="1"/>
        </w:numPr>
        <w:spacing w:before="156" w:beforeLines="50" w:line="360" w:lineRule="auto"/>
        <w:ind w:firstLineChars="0"/>
        <w:jc w:val="left"/>
        <w:rPr>
          <w:rFonts w:ascii="宋体" w:hAnsi="宋体" w:eastAsia="宋体" w:cstheme="minorEastAsia"/>
          <w:bCs/>
          <w:sz w:val="24"/>
          <w:szCs w:val="24"/>
        </w:rPr>
      </w:pPr>
      <w:r>
        <w:rPr>
          <w:rFonts w:hint="eastAsia" w:ascii="宋体" w:hAnsi="宋体" w:eastAsia="宋体" w:cstheme="minorEastAsia"/>
          <w:bCs/>
          <w:sz w:val="24"/>
          <w:szCs w:val="24"/>
        </w:rPr>
        <w:t>交货期</w:t>
      </w:r>
      <w:r>
        <w:rPr>
          <w:rFonts w:hint="eastAsia" w:ascii="宋体" w:hAnsi="宋体" w:eastAsia="宋体" w:cstheme="minorEastAsia"/>
          <w:bCs/>
          <w:sz w:val="24"/>
          <w:szCs w:val="24"/>
          <w:lang w:eastAsia="zh-CN"/>
        </w:rPr>
        <w:t>：</w:t>
      </w:r>
      <w:r>
        <w:rPr>
          <w:rFonts w:hint="eastAsia" w:ascii="宋体" w:hAnsi="宋体" w:eastAsia="宋体" w:cstheme="minorEastAsia"/>
          <w:bCs/>
          <w:i w:val="0"/>
          <w:sz w:val="24"/>
          <w:szCs w:val="24"/>
          <w:lang w:val="en-US" w:eastAsia="zh-CN"/>
        </w:rPr>
        <w:t>2022-11-15</w:t>
      </w:r>
    </w:p>
    <w:p>
      <w:pPr>
        <w:pStyle w:val="10"/>
        <w:widowControl/>
        <w:numPr>
          <w:ilvl w:val="1"/>
          <w:numId w:val="1"/>
        </w:numPr>
        <w:spacing w:before="156" w:beforeLines="50" w:line="360" w:lineRule="auto"/>
        <w:ind w:firstLineChars="0"/>
        <w:jc w:val="left"/>
        <w:rPr>
          <w:rFonts w:ascii="宋体" w:hAnsi="宋体" w:eastAsia="宋体" w:cstheme="minorEastAsia"/>
          <w:bCs/>
          <w:sz w:val="24"/>
          <w:szCs w:val="24"/>
        </w:rPr>
      </w:pPr>
      <w:r>
        <w:rPr>
          <w:rFonts w:hint="eastAsia" w:ascii="宋体" w:hAnsi="宋体" w:eastAsia="宋体" w:cstheme="minorEastAsia"/>
          <w:bCs/>
          <w:sz w:val="24"/>
          <w:szCs w:val="24"/>
        </w:rPr>
        <w:t>交货地点：</w:t>
      </w:r>
      <w:r>
        <w:rPr>
          <w:rFonts w:hint="eastAsia" w:ascii="宋体" w:hAnsi="宋体" w:eastAsia="宋体" w:cstheme="minorEastAsia"/>
          <w:bCs/>
          <w:i w:val="0"/>
          <w:sz w:val="24"/>
          <w:szCs w:val="24"/>
          <w:lang w:val="en-US" w:eastAsia="zh-CN"/>
        </w:rPr>
        <w:t>111</w:t>
      </w:r>
    </w:p>
    <w:p>
      <w:pPr>
        <w:pStyle w:val="10"/>
        <w:widowControl/>
        <w:numPr>
          <w:ilvl w:val="1"/>
          <w:numId w:val="1"/>
        </w:numPr>
        <w:spacing w:before="156" w:beforeLines="50" w:line="360" w:lineRule="auto"/>
        <w:ind w:firstLineChars="0"/>
        <w:jc w:val="left"/>
        <w:rPr>
          <w:rFonts w:ascii="宋体" w:hAnsi="宋体" w:eastAsia="宋体" w:cstheme="minorEastAsia"/>
          <w:bCs/>
          <w:sz w:val="24"/>
          <w:szCs w:val="24"/>
        </w:rPr>
      </w:pPr>
      <w:r>
        <w:rPr>
          <w:rFonts w:hint="eastAsia" w:ascii="宋体" w:hAnsi="宋体" w:eastAsia="宋体" w:cstheme="minorEastAsia"/>
          <w:bCs/>
          <w:i w:val="0"/>
          <w:sz w:val="24"/>
          <w:szCs w:val="24"/>
          <w:lang w:val="en-US" w:eastAsia="zh-CN"/>
        </w:rPr>
        <w:t>其他要求：</w:t>
      </w:r>
    </w:p>
    <w:p>
      <w:pPr>
        <w:widowControl/>
        <w:spacing w:before="312" w:beforeLines="100" w:line="360" w:lineRule="auto"/>
        <w:jc w:val="left"/>
        <w:rPr>
          <w:rFonts w:ascii="宋体" w:hAnsi="宋体" w:eastAsia="宋体" w:cstheme="minorEastAsia"/>
          <w:b/>
          <w:bCs/>
          <w:sz w:val="28"/>
          <w:szCs w:val="28"/>
        </w:rPr>
      </w:pPr>
      <w:r>
        <w:rPr>
          <w:rFonts w:ascii="宋体" w:hAnsi="宋体" w:eastAsia="宋体" w:cstheme="minorEastAsia"/>
          <w:b/>
          <w:bCs/>
          <w:sz w:val="28"/>
          <w:szCs w:val="28"/>
        </w:rPr>
        <w:t xml:space="preserve">3. </w:t>
      </w:r>
      <w:r>
        <w:rPr>
          <w:rFonts w:hint="eastAsia" w:ascii="宋体" w:hAnsi="宋体" w:eastAsia="宋体" w:cstheme="minorEastAsia"/>
          <w:b/>
          <w:bCs/>
          <w:sz w:val="28"/>
          <w:szCs w:val="28"/>
        </w:rPr>
        <w:t>投标人资格要求</w:t>
      </w:r>
    </w:p>
    <w:p>
      <w:pPr>
        <w:widowControl/>
        <w:spacing w:line="360" w:lineRule="auto"/>
        <w:ind w:firstLine="420" w:firstLineChars="0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theme="minorEastAsia"/>
          <w:bCs/>
          <w:sz w:val="24"/>
          <w:szCs w:val="24"/>
        </w:rPr>
        <w:t>3.</w:t>
      </w:r>
      <w:r>
        <w:rPr>
          <w:rFonts w:hint="eastAsia" w:ascii="宋体" w:hAnsi="宋体" w:eastAsia="宋体" w:cstheme="minorEastAsia"/>
          <w:bCs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theme="minorEastAsia"/>
          <w:bCs/>
          <w:sz w:val="24"/>
          <w:szCs w:val="24"/>
        </w:rPr>
        <w:t xml:space="preserve"> </w:t>
      </w:r>
      <w:r>
        <w:rPr>
          <w:rFonts w:hint="eastAsia" w:ascii="宋体" w:hAnsi="宋体" w:eastAsia="宋体" w:cstheme="minorEastAsia"/>
          <w:bCs/>
          <w:sz w:val="24"/>
          <w:szCs w:val="24"/>
          <w:lang w:val="en-US" w:eastAsia="zh-CN"/>
        </w:rPr>
        <w:t>营业执照需求</w:t>
      </w:r>
      <w:r>
        <w:rPr>
          <w:rFonts w:hint="eastAsia" w:ascii="宋体" w:hAnsi="宋体" w:eastAsia="宋体" w:cstheme="minorEastAsia"/>
          <w:bCs/>
          <w:sz w:val="24"/>
          <w:szCs w:val="24"/>
        </w:rPr>
        <w:t>：</w:t>
      </w:r>
      <w:r>
        <w:rPr>
          <w:rFonts w:hint="eastAsia" w:ascii="宋体" w:hAnsi="宋体" w:eastAsia="宋体" w:cstheme="minorEastAsia"/>
          <w:bCs/>
          <w:i w:val="0"/>
          <w:sz w:val="24"/>
          <w:szCs w:val="24"/>
          <w:lang w:val="en-US" w:eastAsia="zh-CN"/>
        </w:rPr>
      </w:r>
    </w:p>
    <w:p>
      <w:pPr>
        <w:widowControl/>
        <w:spacing w:line="360" w:lineRule="auto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ascii="宋体" w:hAnsi="宋体" w:eastAsia="宋体" w:cstheme="minorEastAsia"/>
          <w:b/>
          <w:bCs/>
          <w:sz w:val="28"/>
          <w:szCs w:val="28"/>
        </w:rPr>
        <w:tab/>
      </w:r>
      <w:r>
        <w:rPr>
          <w:rFonts w:ascii="宋体" w:hAnsi="宋体" w:eastAsia="宋体" w:cstheme="minorEastAsia"/>
          <w:bCs/>
          <w:sz w:val="24"/>
          <w:szCs w:val="24"/>
        </w:rPr>
        <w:t xml:space="preserve">3.2 </w:t>
      </w:r>
      <w:r>
        <w:rPr>
          <w:rFonts w:hint="eastAsia" w:ascii="宋体" w:hAnsi="宋体" w:eastAsia="宋体" w:cstheme="minorEastAsia"/>
          <w:bCs/>
          <w:sz w:val="24"/>
          <w:szCs w:val="24"/>
        </w:rPr>
        <w:t>财务要求：</w:t>
      </w:r>
      <w:r>
        <w:rPr>
          <w:rFonts w:hint="eastAsia" w:ascii="宋体" w:hAnsi="宋体" w:eastAsia="宋体" w:cstheme="minorEastAsia"/>
          <w:bCs/>
          <w:i w:val="0"/>
          <w:sz w:val="24"/>
          <w:szCs w:val="24"/>
          <w:lang w:val="en-US" w:eastAsia="zh-CN"/>
        </w:rPr>
      </w:r>
    </w:p>
    <w:p>
      <w:pPr>
        <w:widowControl/>
        <w:spacing w:line="360" w:lineRule="auto"/>
        <w:ind w:firstLine="420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ascii="宋体" w:hAnsi="宋体" w:eastAsia="宋体" w:cstheme="minorEastAsia"/>
          <w:bCs/>
          <w:sz w:val="24"/>
          <w:szCs w:val="24"/>
        </w:rPr>
        <w:t xml:space="preserve">3.3 </w:t>
      </w:r>
      <w:r>
        <w:rPr>
          <w:rFonts w:hint="eastAsia" w:ascii="宋体" w:hAnsi="宋体" w:eastAsia="宋体" w:cstheme="minorEastAsia"/>
          <w:bCs/>
          <w:sz w:val="24"/>
          <w:szCs w:val="24"/>
        </w:rPr>
        <w:t>重大违法记录情况：</w:t>
      </w:r>
      <w:r>
        <w:rPr>
          <w:rFonts w:hint="eastAsia" w:ascii="宋体" w:hAnsi="宋体" w:eastAsia="宋体" w:cstheme="minorEastAsia"/>
          <w:bCs/>
          <w:i w:val="0"/>
          <w:sz w:val="24"/>
          <w:szCs w:val="24"/>
          <w:lang w:val="en-US" w:eastAsia="zh-CN"/>
        </w:rPr>
      </w:r>
    </w:p>
    <w:p>
      <w:pPr>
        <w:widowControl/>
        <w:spacing w:line="360" w:lineRule="auto"/>
        <w:ind w:firstLine="420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ascii="宋体" w:hAnsi="宋体" w:eastAsia="宋体" w:cstheme="minorEastAsia"/>
          <w:bCs/>
          <w:sz w:val="24"/>
          <w:szCs w:val="24"/>
        </w:rPr>
        <w:t xml:space="preserve">3.4 </w:t>
      </w:r>
      <w:r>
        <w:rPr>
          <w:rFonts w:hint="eastAsia" w:ascii="宋体" w:hAnsi="宋体" w:eastAsia="宋体" w:cstheme="minorEastAsia"/>
          <w:bCs/>
          <w:sz w:val="24"/>
          <w:szCs w:val="24"/>
        </w:rPr>
        <w:t>信誉要求：</w:t>
      </w:r>
      <w:r>
        <w:rPr>
          <w:rFonts w:hint="eastAsia" w:ascii="宋体" w:hAnsi="宋体" w:eastAsia="宋体" w:cstheme="minorEastAsia"/>
          <w:bCs/>
          <w:i w:val="0"/>
          <w:sz w:val="24"/>
          <w:szCs w:val="24"/>
          <w:lang w:val="en-US" w:eastAsia="zh-CN"/>
        </w:rPr>
      </w:r>
    </w:p>
    <w:p>
      <w:pPr>
        <w:widowControl/>
        <w:spacing w:line="360" w:lineRule="auto"/>
        <w:ind w:firstLine="420"/>
        <w:jc w:val="left"/>
        <w:rPr>
          <w:rFonts w:ascii="宋体" w:hAnsi="宋体" w:eastAsia="宋体" w:cstheme="minorEastAsia"/>
          <w:bCs/>
          <w:sz w:val="24"/>
          <w:szCs w:val="24"/>
        </w:rPr>
      </w:pPr>
      <w:r>
        <w:rPr>
          <w:rFonts w:hint="eastAsia" w:ascii="宋体" w:hAnsi="宋体" w:eastAsia="宋体" w:cstheme="minorEastAsia"/>
          <w:bCs/>
          <w:sz w:val="24"/>
          <w:szCs w:val="24"/>
        </w:rPr>
        <w:t>3.</w:t>
      </w:r>
      <w:r>
        <w:rPr>
          <w:rFonts w:ascii="宋体" w:hAnsi="宋体" w:eastAsia="宋体" w:cstheme="minorEastAsia"/>
          <w:bCs/>
          <w:sz w:val="24"/>
          <w:szCs w:val="24"/>
        </w:rPr>
        <w:t xml:space="preserve">5 </w:t>
      </w:r>
      <w:r>
        <w:rPr>
          <w:rFonts w:hint="eastAsia" w:ascii="宋体" w:hAnsi="宋体" w:eastAsia="宋体" w:cstheme="minorEastAsia"/>
          <w:bCs/>
          <w:sz w:val="24"/>
          <w:szCs w:val="24"/>
        </w:rPr>
        <w:t>本次招标不接受联合体投标。</w:t>
      </w:r>
    </w:p>
    <w:p>
      <w:pPr>
        <w:widowControl/>
        <w:spacing w:line="360" w:lineRule="auto"/>
        <w:ind w:firstLine="420"/>
        <w:jc w:val="left"/>
        <w:rPr>
          <w:rFonts w:hint="eastAsia" w:ascii="宋体" w:hAnsi="宋体" w:eastAsia="宋体" w:cstheme="minorEastAsia"/>
          <w:bCs/>
          <w:sz w:val="24"/>
          <w:szCs w:val="24"/>
        </w:rPr>
      </w:pPr>
      <w:r>
        <w:rPr>
          <w:rFonts w:hint="eastAsia" w:ascii="宋体" w:hAnsi="宋体" w:eastAsia="宋体" w:cstheme="minorEastAsia"/>
          <w:bCs/>
          <w:sz w:val="24"/>
          <w:szCs w:val="24"/>
        </w:rPr>
        <w:t>3</w:t>
      </w:r>
      <w:r>
        <w:rPr>
          <w:rFonts w:ascii="宋体" w:hAnsi="宋体" w:eastAsia="宋体" w:cstheme="minorEastAsia"/>
          <w:bCs/>
          <w:sz w:val="24"/>
          <w:szCs w:val="24"/>
        </w:rPr>
        <w:t xml:space="preserve">.6 </w:t>
      </w:r>
      <w:r>
        <w:rPr>
          <w:rFonts w:hint="eastAsia" w:ascii="宋体" w:hAnsi="宋体" w:eastAsia="宋体" w:cstheme="minorEastAsia"/>
          <w:bCs/>
          <w:sz w:val="24"/>
          <w:szCs w:val="24"/>
        </w:rPr>
        <w:t>投标人必须从招标代理机构处获取招标文件。</w:t>
      </w:r>
    </w:p>
    <w:p>
      <w:pPr>
        <w:widowControl/>
        <w:spacing w:line="360" w:lineRule="auto"/>
        <w:ind w:firstLine="420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theme="minorEastAsia"/>
          <w:bCs/>
          <w:i w:val="0"/>
          <w:sz w:val="24"/>
          <w:szCs w:val="24"/>
          <w:lang w:val="en-US" w:eastAsia="zh-CN"/>
        </w:rPr>
        <w:t>3.7 其他要求：</w:t>
      </w:r>
    </w:p>
    <w:p>
      <w:pPr>
        <w:widowControl/>
        <w:spacing w:before="312" w:beforeLines="100" w:line="360" w:lineRule="auto"/>
        <w:jc w:val="left"/>
        <w:rPr>
          <w:rFonts w:hint="eastAsia" w:ascii="宋体" w:hAnsi="宋体" w:eastAsia="宋体" w:cstheme="minorEastAsia"/>
          <w:b/>
          <w:bCs/>
          <w:sz w:val="28"/>
          <w:szCs w:val="28"/>
        </w:rPr>
      </w:pPr>
      <w:r>
        <w:rPr>
          <w:rFonts w:ascii="宋体" w:hAnsi="宋体" w:eastAsia="宋体" w:cstheme="minorEastAsia"/>
          <w:b/>
          <w:bCs/>
          <w:sz w:val="28"/>
          <w:szCs w:val="28"/>
        </w:rPr>
        <w:t xml:space="preserve">4. </w:t>
      </w:r>
      <w:r>
        <w:rPr>
          <w:rFonts w:hint="eastAsia" w:ascii="宋体" w:hAnsi="宋体" w:eastAsia="宋体" w:cstheme="minorEastAsia"/>
          <w:b/>
          <w:bCs/>
          <w:sz w:val="28"/>
          <w:szCs w:val="28"/>
        </w:rPr>
        <w:t>招标文件的获取</w:t>
      </w:r>
    </w:p>
    <w:p>
      <w:pPr>
        <w:widowControl/>
        <w:spacing w:line="360" w:lineRule="auto"/>
        <w:ind w:firstLine="420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theme="minorEastAsia"/>
          <w:bCs/>
          <w:i w:val="0"/>
          <w:sz w:val="24"/>
          <w:szCs w:val="24"/>
          <w:lang w:val="en-US" w:eastAsia="zh-CN"/>
        </w:rPr>
      </w:r>
    </w:p>
    <w:p>
      <w:pPr>
        <w:widowControl/>
        <w:spacing w:before="312" w:beforeLines="100" w:line="360" w:lineRule="auto"/>
        <w:jc w:val="left"/>
        <w:rPr>
          <w:rFonts w:ascii="宋体" w:hAnsi="宋体" w:eastAsia="宋体" w:cstheme="minorEastAsia"/>
          <w:b/>
          <w:bCs/>
          <w:sz w:val="28"/>
          <w:szCs w:val="28"/>
        </w:rPr>
      </w:pPr>
      <w:r>
        <w:rPr>
          <w:rFonts w:ascii="宋体" w:hAnsi="宋体" w:eastAsia="宋体" w:cstheme="minorEastAsia"/>
          <w:b/>
          <w:bCs/>
          <w:sz w:val="28"/>
          <w:szCs w:val="28"/>
        </w:rPr>
        <w:t xml:space="preserve">5. </w:t>
      </w:r>
      <w:r>
        <w:rPr>
          <w:rFonts w:hint="eastAsia" w:ascii="宋体" w:hAnsi="宋体" w:eastAsia="宋体" w:cstheme="minorEastAsia"/>
          <w:b/>
          <w:bCs/>
          <w:sz w:val="28"/>
          <w:szCs w:val="28"/>
        </w:rPr>
        <w:t>投标文件的递交</w:t>
      </w:r>
    </w:p>
    <w:p>
      <w:pPr>
        <w:widowControl/>
        <w:spacing w:before="312" w:beforeLines="100" w:line="360" w:lineRule="auto"/>
        <w:ind w:firstLine="420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ascii="宋体" w:hAnsi="宋体" w:eastAsia="宋体" w:cstheme="minorEastAsia"/>
          <w:bCs/>
          <w:sz w:val="24"/>
          <w:szCs w:val="24"/>
        </w:rPr>
        <w:t>5.1 投标文件递交的截止时间</w:t>
      </w:r>
      <w:r>
        <w:rPr>
          <w:rFonts w:hint="eastAsia" w:ascii="宋体" w:hAnsi="宋体" w:eastAsia="宋体" w:cstheme="minorEastAsia"/>
          <w:bCs/>
          <w:sz w:val="24"/>
          <w:szCs w:val="24"/>
          <w:lang w:eastAsia="zh-CN"/>
        </w:rPr>
        <w:t>：</w:t>
      </w:r>
      <w:r>
        <w:rPr>
          <w:rFonts w:hint="eastAsia" w:ascii="宋体" w:hAnsi="宋体" w:eastAsia="宋体" w:cstheme="minorEastAsia"/>
          <w:bCs/>
          <w:i w:val="0"/>
          <w:sz w:val="24"/>
          <w:szCs w:val="24"/>
          <w:lang w:val="en-US" w:eastAsia="zh-CN"/>
        </w:rPr>
        <w:t>2022-11-22</w:t>
      </w:r>
    </w:p>
    <w:p>
      <w:pPr>
        <w:widowControl/>
        <w:spacing w:before="312" w:beforeLines="100" w:line="360" w:lineRule="auto"/>
        <w:ind w:firstLine="420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ascii="宋体" w:hAnsi="宋体" w:eastAsia="宋体" w:cstheme="minorEastAsia"/>
          <w:bCs/>
          <w:sz w:val="24"/>
          <w:szCs w:val="24"/>
        </w:rPr>
        <w:t xml:space="preserve">5.2 递交单独密封的纸质版投标文件的递交地点： </w:t>
      </w:r>
      <w:r>
        <w:rPr>
          <w:rFonts w:hint="eastAsia" w:ascii="宋体" w:hAnsi="宋体" w:eastAsia="宋体" w:cstheme="minorEastAsia"/>
          <w:bCs/>
          <w:i w:val="0"/>
          <w:sz w:val="24"/>
          <w:szCs w:val="24"/>
          <w:lang w:val="en-US" w:eastAsia="zh-CN"/>
        </w:rPr>
      </w:r>
    </w:p>
    <w:p>
      <w:pPr>
        <w:widowControl/>
        <w:spacing w:before="312" w:beforeLines="100" w:line="360" w:lineRule="auto"/>
        <w:ind w:firstLine="420"/>
        <w:jc w:val="left"/>
        <w:rPr>
          <w:rFonts w:hint="eastAsia" w:ascii="宋体" w:hAnsi="宋体" w:eastAsia="宋体" w:cstheme="minorEastAsia"/>
          <w:bCs/>
          <w:sz w:val="24"/>
          <w:szCs w:val="24"/>
        </w:rPr>
      </w:pPr>
      <w:r>
        <w:rPr>
          <w:rFonts w:ascii="宋体" w:hAnsi="宋体" w:eastAsia="宋体" w:cstheme="minorEastAsia"/>
          <w:bCs/>
          <w:sz w:val="24"/>
          <w:szCs w:val="24"/>
        </w:rPr>
        <w:t>5.3 逾期送达的、未送达指定地点的或者不按照招标文件要求密封的投标文件，招标人</w:t>
      </w:r>
      <w:r>
        <w:rPr>
          <w:rFonts w:hint="eastAsia" w:ascii="宋体" w:hAnsi="宋体" w:eastAsia="宋体" w:cstheme="minorEastAsia"/>
          <w:bCs/>
          <w:sz w:val="24"/>
          <w:szCs w:val="24"/>
        </w:rPr>
        <w:t>将予以拒收。如果开标现场平台软件无法获取、解密投标人上传的电子版投标文件，则认为此次投标无效，不再使用纸质版投标文件参与评标。</w:t>
      </w:r>
    </w:p>
    <w:p>
      <w:pPr>
        <w:widowControl/>
        <w:spacing w:before="312" w:beforeLines="100" w:line="360" w:lineRule="auto"/>
        <w:jc w:val="left"/>
        <w:rPr>
          <w:rFonts w:ascii="宋体" w:hAnsi="宋体" w:eastAsia="宋体" w:cstheme="minorEastAsia"/>
          <w:b/>
          <w:bCs/>
          <w:sz w:val="28"/>
          <w:szCs w:val="28"/>
        </w:rPr>
      </w:pPr>
      <w:r>
        <w:rPr>
          <w:rFonts w:ascii="宋体" w:hAnsi="宋体" w:eastAsia="宋体" w:cstheme="minorEastAsia"/>
          <w:b/>
          <w:bCs/>
          <w:sz w:val="28"/>
          <w:szCs w:val="28"/>
        </w:rPr>
        <w:t xml:space="preserve">6. </w:t>
      </w:r>
      <w:r>
        <w:rPr>
          <w:rFonts w:hint="eastAsia" w:ascii="宋体" w:hAnsi="宋体" w:eastAsia="宋体" w:cstheme="minorEastAsia"/>
          <w:b/>
          <w:bCs/>
          <w:sz w:val="28"/>
          <w:szCs w:val="28"/>
        </w:rPr>
        <w:t>发出招标公告的媒介</w:t>
      </w:r>
    </w:p>
    <w:p>
      <w:pPr>
        <w:widowControl/>
        <w:spacing w:before="312" w:beforeLines="100" w:line="360" w:lineRule="auto"/>
        <w:ind w:firstLine="420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theme="minorEastAsia"/>
          <w:bCs/>
          <w:sz w:val="24"/>
          <w:szCs w:val="24"/>
          <w:lang w:val="en-US" w:eastAsia="zh-CN"/>
        </w:rPr>
        <w:t>共同发布本次招标的平台为：</w:t>
      </w:r>
      <w:r>
        <w:rPr>
          <w:rFonts w:hint="eastAsia" w:ascii="宋体" w:hAnsi="宋体" w:eastAsia="宋体" w:cstheme="minorEastAsia"/>
          <w:bCs/>
          <w:i w:val="0"/>
          <w:sz w:val="24"/>
          <w:szCs w:val="24"/>
          <w:highlight w:val="none"/>
          <w:lang w:val="en-US" w:eastAsia="zh-CN"/>
        </w:rPr>
      </w:r>
    </w:p>
    <w:p>
      <w:pPr>
        <w:widowControl/>
        <w:numPr>
          <w:ilvl w:val="0"/>
          <w:numId w:val="2"/>
        </w:numPr>
        <w:spacing w:before="312" w:beforeLines="100" w:line="360" w:lineRule="auto"/>
        <w:jc w:val="left"/>
        <w:rPr>
          <w:rFonts w:hint="eastAsia" w:ascii="宋体" w:hAnsi="宋体" w:eastAsia="宋体" w:cstheme="minorEastAsia"/>
          <w:b/>
          <w:bCs/>
          <w:sz w:val="28"/>
          <w:szCs w:val="28"/>
        </w:rPr>
      </w:pPr>
      <w:r>
        <w:rPr>
          <w:rFonts w:hint="eastAsia" w:ascii="宋体" w:hAnsi="宋体" w:eastAsia="宋体" w:cstheme="minorEastAsia"/>
          <w:b/>
          <w:bCs/>
          <w:sz w:val="28"/>
          <w:szCs w:val="28"/>
        </w:rPr>
        <w:t>电子招标投标规则</w:t>
      </w:r>
    </w:p>
    <w:p>
      <w:pPr>
        <w:widowControl/>
        <w:spacing w:before="312" w:beforeLines="100" w:line="360" w:lineRule="auto"/>
        <w:ind w:firstLine="420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theme="minorEastAsia"/>
          <w:bCs/>
          <w:i w:val="0"/>
          <w:sz w:val="24"/>
          <w:szCs w:val="24"/>
          <w:lang w:val="en-US" w:eastAsia="zh-CN"/>
        </w:rPr>
        <w:t xml:space="preserve"> </w:t>
      </w:r>
    </w:p>
    <w:p>
      <w:pPr>
        <w:widowControl/>
        <w:spacing w:before="312" w:beforeLines="100" w:line="360" w:lineRule="auto"/>
        <w:jc w:val="left"/>
        <w:rPr>
          <w:rFonts w:ascii="宋体" w:hAnsi="宋体" w:eastAsia="宋体" w:cstheme="minorEastAsia"/>
          <w:b/>
          <w:bCs/>
          <w:sz w:val="28"/>
          <w:szCs w:val="28"/>
        </w:rPr>
      </w:pPr>
      <w:r>
        <w:rPr>
          <w:rFonts w:ascii="宋体" w:hAnsi="宋体" w:eastAsia="宋体" w:cstheme="minorEastAsia"/>
          <w:b/>
          <w:bCs/>
          <w:sz w:val="28"/>
          <w:szCs w:val="28"/>
        </w:rPr>
        <w:t xml:space="preserve">8. </w:t>
      </w:r>
      <w:r>
        <w:rPr>
          <w:rFonts w:hint="eastAsia" w:ascii="宋体" w:hAnsi="宋体" w:eastAsia="宋体" w:cstheme="minorEastAsia"/>
          <w:b/>
          <w:bCs/>
          <w:sz w:val="28"/>
          <w:szCs w:val="28"/>
        </w:rPr>
        <w:t>联系方式</w:t>
      </w:r>
    </w:p>
    <w:p>
      <w:pPr>
        <w:widowControl/>
        <w:spacing w:before="312" w:beforeLines="100" w:line="360" w:lineRule="auto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theme="minorEastAsia"/>
          <w:bCs/>
          <w:sz w:val="24"/>
          <w:szCs w:val="24"/>
        </w:rPr>
        <w:t>招标人：</w:t>
      </w:r>
      <w:r>
        <w:rPr>
          <w:rFonts w:hint="eastAsia" w:ascii="宋体" w:hAnsi="宋体" w:eastAsia="宋体" w:cstheme="minorEastAsia"/>
          <w:bCs/>
          <w:i w:val="0"/>
          <w:sz w:val="24"/>
          <w:szCs w:val="24"/>
          <w:lang w:val="en-US" w:eastAsia="zh-CN"/>
        </w:rPr>
      </w:r>
    </w:p>
    <w:p>
      <w:pPr>
        <w:widowControl/>
        <w:spacing w:before="312" w:beforeLines="100" w:line="360" w:lineRule="auto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theme="minorEastAsia"/>
          <w:bCs/>
          <w:sz w:val="24"/>
          <w:szCs w:val="24"/>
        </w:rPr>
        <w:t>联系人：</w:t>
      </w:r>
      <w:r>
        <w:rPr>
          <w:rFonts w:hint="eastAsia" w:ascii="宋体" w:hAnsi="宋体" w:eastAsia="宋体" w:cstheme="minorEastAsia"/>
          <w:bCs/>
          <w:i w:val="0"/>
          <w:sz w:val="24"/>
          <w:szCs w:val="24"/>
          <w:highlight w:val="none"/>
          <w:lang w:val="en-US" w:eastAsia="zh-CN"/>
        </w:rPr>
      </w:r>
    </w:p>
    <w:p>
      <w:pPr>
        <w:widowControl/>
        <w:spacing w:before="312" w:beforeLines="100" w:line="360" w:lineRule="auto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theme="minorEastAsia"/>
          <w:bCs/>
          <w:sz w:val="24"/>
          <w:szCs w:val="24"/>
        </w:rPr>
        <w:t>联系电话：</w:t>
      </w:r>
      <w:r>
        <w:rPr>
          <w:rFonts w:hint="eastAsia" w:ascii="宋体" w:hAnsi="宋体" w:eastAsia="宋体" w:cstheme="minorEastAsia"/>
          <w:bCs/>
          <w:i w:val="0"/>
          <w:sz w:val="24"/>
          <w:szCs w:val="24"/>
          <w:highlight w:val="none"/>
          <w:lang w:val="en-US" w:eastAsia="zh-CN"/>
        </w:rPr>
      </w:r>
    </w:p>
    <w:p>
      <w:pPr>
        <w:widowControl/>
        <w:spacing w:before="312" w:beforeLines="100" w:line="360" w:lineRule="auto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theme="minorEastAsia"/>
          <w:bCs/>
          <w:sz w:val="24"/>
          <w:szCs w:val="24"/>
        </w:rPr>
        <w:t>电子邮件：</w:t>
      </w:r>
      <w:r>
        <w:rPr>
          <w:rFonts w:hint="eastAsia" w:ascii="宋体" w:hAnsi="宋体" w:eastAsia="宋体" w:cstheme="minorEastAsia"/>
          <w:bCs/>
          <w:i w:val="0"/>
          <w:sz w:val="24"/>
          <w:szCs w:val="24"/>
          <w:highlight w:val="none"/>
          <w:lang w:val="en-US" w:eastAsia="zh-CN"/>
        </w:rPr>
      </w:r>
    </w:p>
    <w:p>
      <w:pPr>
        <w:widowControl/>
        <w:spacing w:before="312" w:beforeLines="100" w:line="360" w:lineRule="auto"/>
        <w:jc w:val="left"/>
        <w:rPr>
          <w:rFonts w:hint="default" w:ascii="宋体" w:hAnsi="宋体" w:eastAsia="宋体" w:cstheme="minorEastAsia"/>
          <w:bCs/>
          <w:sz w:val="24"/>
          <w:szCs w:val="24"/>
          <w:lang w:val="en-US"/>
        </w:rPr>
      </w:pPr>
      <w:r>
        <w:rPr>
          <w:rFonts w:hint="eastAsia" w:ascii="宋体" w:hAnsi="宋体" w:eastAsia="宋体" w:cstheme="minorEastAsia"/>
          <w:bCs/>
          <w:sz w:val="24"/>
          <w:szCs w:val="24"/>
        </w:rPr>
        <w:t>地址：</w:t>
      </w:r>
      <w:r>
        <w:rPr>
          <w:rFonts w:hint="eastAsia" w:ascii="宋体" w:hAnsi="宋体" w:eastAsia="宋体" w:cstheme="minorEastAsia"/>
          <w:bCs/>
          <w:i w:val="0"/>
          <w:sz w:val="24"/>
          <w:szCs w:val="24"/>
          <w:highlight w:val="none"/>
          <w:lang w:val="en-US" w:eastAsia="zh-CN"/>
        </w:rPr>
      </w:r>
    </w:p>
    <w:p>
      <w:pPr>
        <w:widowControl/>
        <w:spacing w:before="312" w:beforeLines="100" w:line="360" w:lineRule="auto"/>
        <w:jc w:val="left"/>
        <w:rPr>
          <w:rFonts w:ascii="宋体" w:hAnsi="宋体" w:eastAsia="宋体" w:cstheme="minorEastAsia"/>
          <w:b/>
          <w:bCs/>
          <w:sz w:val="28"/>
          <w:szCs w:val="28"/>
        </w:rPr>
      </w:pPr>
      <w:r>
        <w:rPr>
          <w:rFonts w:ascii="宋体" w:hAnsi="宋体" w:eastAsia="宋体" w:cstheme="minorEastAsia"/>
          <w:b/>
          <w:bCs/>
          <w:sz w:val="28"/>
          <w:szCs w:val="28"/>
        </w:rPr>
        <w:t xml:space="preserve">9. </w:t>
      </w:r>
      <w:r>
        <w:rPr>
          <w:rFonts w:hint="eastAsia" w:ascii="宋体" w:hAnsi="宋体" w:eastAsia="宋体" w:cstheme="minorEastAsia"/>
          <w:b/>
          <w:bCs/>
          <w:sz w:val="28"/>
          <w:szCs w:val="28"/>
        </w:rPr>
        <w:t>详细时间</w:t>
      </w:r>
    </w:p>
    <w:p>
      <w:pPr>
        <w:widowControl/>
        <w:spacing w:before="312" w:beforeLines="100" w:line="360" w:lineRule="auto"/>
        <w:jc w:val="left"/>
        <w:rPr>
          <w:rFonts w:hint="default" w:ascii="宋体" w:hAnsi="宋体" w:eastAsia="宋体" w:cs="Helvetica"/>
          <w:color w:val="000000" w:themeColor="text1"/>
          <w:sz w:val="24"/>
          <w:szCs w:val="24"/>
          <w:highlight w:val="none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Helvetica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资质审核截止</w:t>
      </w:r>
      <w:r>
        <w:rPr>
          <w:rFonts w:ascii="宋体" w:hAnsi="宋体" w:eastAsia="宋体" w:cs="Helvetica"/>
          <w:color w:val="000000" w:themeColor="text1"/>
          <w:sz w:val="24"/>
          <w:szCs w:val="24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时间：</w:t>
      </w:r>
      <w:r>
        <w:rPr>
          <w:rFonts w:hint="eastAsia" w:ascii="宋体" w:hAnsi="宋体" w:eastAsia="宋体" w:cs="Helvetica"/>
          <w:i w:val="0"/>
          <w:color w:val="000000" w:themeColor="text1"/>
          <w:sz w:val="24"/>
          <w:szCs w:val="24"/>
          <w:highlight w:val="none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2022-11-14</w:t>
      </w:r>
    </w:p>
    <w:p>
      <w:pPr>
        <w:widowControl/>
        <w:spacing w:before="312" w:beforeLines="100" w:line="360" w:lineRule="auto"/>
        <w:jc w:val="left"/>
        <w:rPr>
          <w:rFonts w:hint="default" w:ascii="宋体" w:hAnsi="宋体" w:eastAsia="宋体" w:cs="Helvetica"/>
          <w:color w:val="000000" w:themeColor="text1"/>
          <w:sz w:val="24"/>
          <w:szCs w:val="24"/>
          <w:highlight w:val="none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Helvetica"/>
          <w:color w:val="000000" w:themeColor="text1"/>
          <w:sz w:val="24"/>
          <w:szCs w:val="24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竞标开始时间：</w:t>
      </w:r>
      <w:r>
        <w:rPr>
          <w:rFonts w:hint="eastAsia" w:ascii="宋体" w:hAnsi="宋体" w:eastAsia="宋体" w:cs="Helvetica"/>
          <w:i w:val="0"/>
          <w:color w:val="000000" w:themeColor="text1"/>
          <w:sz w:val="24"/>
          <w:szCs w:val="24"/>
          <w:highlight w:val="none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2022-11-07</w:t>
      </w:r>
    </w:p>
    <w:p>
      <w:pPr>
        <w:spacing w:before="312" w:beforeLines="100" w:line="360" w:lineRule="auto"/>
        <w:rPr>
          <w:rFonts w:hint="default" w:ascii="宋体" w:hAnsi="宋体" w:eastAsia="宋体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Helvetica"/>
          <w:color w:val="000000" w:themeColor="text1"/>
          <w:sz w:val="24"/>
          <w:szCs w:val="24"/>
          <w:highlight w:val="none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竞标结束</w:t>
      </w:r>
      <w:bookmarkStart w:id="0" w:name="_GoBack"/>
      <w:bookmarkEnd w:id="0"/>
      <w:r>
        <w:rPr>
          <w:rFonts w:ascii="宋体" w:hAnsi="宋体" w:eastAsia="宋体" w:cs="Helvetica"/>
          <w:color w:val="000000" w:themeColor="text1"/>
          <w:sz w:val="24"/>
          <w:szCs w:val="24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时间：</w:t>
      </w:r>
      <w:r>
        <w:rPr>
          <w:rFonts w:hint="eastAsia" w:ascii="宋体" w:hAnsi="宋体" w:eastAsia="宋体" w:cs="Helvetica"/>
          <w:i w:val="0"/>
          <w:color w:val="000000" w:themeColor="text1"/>
          <w:sz w:val="24"/>
          <w:szCs w:val="24"/>
          <w:highlight w:val="none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2022-10-31</w:t>
      </w:r>
    </w:p>
    <w:p>
      <w:pPr>
        <w:spacing w:before="312" w:beforeLines="100" w:line="360" w:lineRule="auto"/>
        <w:rPr>
          <w:rFonts w:hint="default" w:ascii="宋体" w:hAnsi="宋体" w:eastAsia="宋体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Helvetica"/>
          <w:color w:val="000000" w:themeColor="text1"/>
          <w:sz w:val="24"/>
          <w:szCs w:val="24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公布时间：</w:t>
      </w:r>
      <w:r>
        <w:rPr>
          <w:rFonts w:hint="eastAsia" w:ascii="宋体" w:hAnsi="宋体" w:eastAsia="宋体" w:cs="Helvetica"/>
          <w:i w:val="0"/>
          <w:color w:val="000000" w:themeColor="text1"/>
          <w:sz w:val="24"/>
          <w:szCs w:val="24"/>
          <w:highlight w:val="none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2022-11-07</w:t>
      </w:r>
    </w:p>
    <w:p>
      <w:pPr>
        <w:widowControl/>
        <w:spacing w:before="312" w:beforeLines="100" w:line="360" w:lineRule="auto"/>
        <w:jc w:val="left"/>
        <w:rPr>
          <w:rFonts w:ascii="宋体" w:hAnsi="宋体" w:eastAsia="宋体" w:cstheme="minorEastAsia"/>
          <w:bCs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大连理工大学</w:t>
      </w:r>
    </w:p>
    <w:p>
      <w:pPr>
        <w:spacing w:before="312" w:beforeLines="100"/>
        <w:rPr>
          <w:rFonts w:hint="default" w:ascii="宋体" w:hAnsi="宋体" w:eastAsia="宋体"/>
          <w:sz w:val="24"/>
          <w:szCs w:val="24"/>
          <w:highlight w:val="yellow"/>
          <w:lang w:val="en-US" w:eastAsia="zh-CN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                </w:t>
      </w:r>
      <w:r>
        <w:rPr>
          <w:rFonts w:hint="eastAsia" w:ascii="宋体" w:hAnsi="宋体" w:eastAsia="宋体"/>
          <w:i w:val="0"/>
          <w:sz w:val="24"/>
          <w:szCs w:val="24"/>
          <w:highlight w:val="none"/>
          <w:lang w:val="en-US" w:eastAsia="zh-CN"/>
        </w:rPr>
        <w:t>2022-11-03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430F41"/>
    <w:multiLevelType w:val="multilevel"/>
    <w:tmpl w:val="26430F41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2"/>
      <w:numFmt w:val="decimal"/>
      <w:isLgl/>
      <w:lvlText w:val="%1.%2"/>
      <w:lvlJc w:val="left"/>
      <w:pPr>
        <w:ind w:left="900" w:hanging="48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34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74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1">
    <w:nsid w:val="5D470174"/>
    <w:multiLevelType w:val="singleLevel"/>
    <w:tmpl w:val="5D470174"/>
    <w:lvl w:ilvl="0" w:tentative="0">
      <w:start w:val="7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M0Y2ZhMmJhZGIxM2E5YzRiOTVjMDIxNDBmNTIyNWQifQ=="/>
  </w:docVars>
  <w:rsids>
    <w:rsidRoot w:val="00855687"/>
    <w:rsid w:val="00033861"/>
    <w:rsid w:val="00081FC4"/>
    <w:rsid w:val="000A496E"/>
    <w:rsid w:val="000D79AF"/>
    <w:rsid w:val="001021AF"/>
    <w:rsid w:val="0012017A"/>
    <w:rsid w:val="00144AFC"/>
    <w:rsid w:val="00183D31"/>
    <w:rsid w:val="001E20B7"/>
    <w:rsid w:val="00210E74"/>
    <w:rsid w:val="0021164C"/>
    <w:rsid w:val="00233CCE"/>
    <w:rsid w:val="00272742"/>
    <w:rsid w:val="00321251"/>
    <w:rsid w:val="00382692"/>
    <w:rsid w:val="003A497D"/>
    <w:rsid w:val="003C5ACC"/>
    <w:rsid w:val="003D1FE8"/>
    <w:rsid w:val="00476488"/>
    <w:rsid w:val="00477C7B"/>
    <w:rsid w:val="00487627"/>
    <w:rsid w:val="00494C1F"/>
    <w:rsid w:val="004C1E2D"/>
    <w:rsid w:val="004F3D0C"/>
    <w:rsid w:val="00501290"/>
    <w:rsid w:val="00537845"/>
    <w:rsid w:val="005A0112"/>
    <w:rsid w:val="005A11D0"/>
    <w:rsid w:val="005C50BF"/>
    <w:rsid w:val="005D3DED"/>
    <w:rsid w:val="00600FF6"/>
    <w:rsid w:val="00616F5F"/>
    <w:rsid w:val="00662EFB"/>
    <w:rsid w:val="00677167"/>
    <w:rsid w:val="006C1EA4"/>
    <w:rsid w:val="006C29B3"/>
    <w:rsid w:val="006C6E70"/>
    <w:rsid w:val="007239BA"/>
    <w:rsid w:val="00725A02"/>
    <w:rsid w:val="007363B6"/>
    <w:rsid w:val="00755DAC"/>
    <w:rsid w:val="007624A4"/>
    <w:rsid w:val="0077361C"/>
    <w:rsid w:val="00780CFD"/>
    <w:rsid w:val="007B514C"/>
    <w:rsid w:val="007F5009"/>
    <w:rsid w:val="008229FD"/>
    <w:rsid w:val="00855687"/>
    <w:rsid w:val="00892C6A"/>
    <w:rsid w:val="008B5E2C"/>
    <w:rsid w:val="008B77C6"/>
    <w:rsid w:val="009039EB"/>
    <w:rsid w:val="0097518F"/>
    <w:rsid w:val="009A51BB"/>
    <w:rsid w:val="009C4794"/>
    <w:rsid w:val="00A15802"/>
    <w:rsid w:val="00A175F2"/>
    <w:rsid w:val="00A217CD"/>
    <w:rsid w:val="00A40E47"/>
    <w:rsid w:val="00A46FD3"/>
    <w:rsid w:val="00A54FED"/>
    <w:rsid w:val="00A8170D"/>
    <w:rsid w:val="00A941FC"/>
    <w:rsid w:val="00AD0662"/>
    <w:rsid w:val="00AD256D"/>
    <w:rsid w:val="00AD4D89"/>
    <w:rsid w:val="00AF7F33"/>
    <w:rsid w:val="00B15302"/>
    <w:rsid w:val="00B20B21"/>
    <w:rsid w:val="00B24B6D"/>
    <w:rsid w:val="00B34A79"/>
    <w:rsid w:val="00B73583"/>
    <w:rsid w:val="00B82DFE"/>
    <w:rsid w:val="00BC106A"/>
    <w:rsid w:val="00BC7BDF"/>
    <w:rsid w:val="00C11801"/>
    <w:rsid w:val="00C14B2C"/>
    <w:rsid w:val="00C32680"/>
    <w:rsid w:val="00C71959"/>
    <w:rsid w:val="00CA5CD3"/>
    <w:rsid w:val="00CC4B1F"/>
    <w:rsid w:val="00CC6094"/>
    <w:rsid w:val="00DA6BC1"/>
    <w:rsid w:val="00DF5275"/>
    <w:rsid w:val="00E12960"/>
    <w:rsid w:val="00E428F5"/>
    <w:rsid w:val="00E45402"/>
    <w:rsid w:val="00E504B3"/>
    <w:rsid w:val="00EB0624"/>
    <w:rsid w:val="00EC1DCC"/>
    <w:rsid w:val="00F67DB1"/>
    <w:rsid w:val="00F95853"/>
    <w:rsid w:val="00FA0935"/>
    <w:rsid w:val="00FF03D6"/>
    <w:rsid w:val="0DB33AA4"/>
    <w:rsid w:val="3653447D"/>
    <w:rsid w:val="3CF25F6C"/>
    <w:rsid w:val="400C2964"/>
    <w:rsid w:val="4203675C"/>
    <w:rsid w:val="659A32FC"/>
    <w:rsid w:val="73293156"/>
    <w:rsid w:val="74AD5916"/>
    <w:rsid w:val="7B8F6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Emphasis"/>
    <w:basedOn w:val="7"/>
    <w:qFormat/>
    <w:uiPriority w:val="20"/>
    <w:rPr>
      <w:i/>
      <w:iCs/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2">
    <w:name w:val="页脚 字符"/>
    <w:basedOn w:val="7"/>
    <w:link w:val="3"/>
    <w:qFormat/>
    <w:uiPriority w:val="99"/>
    <w:rPr>
      <w:sz w:val="18"/>
      <w:szCs w:val="18"/>
    </w:rPr>
  </w:style>
  <w:style w:type="character" w:customStyle="1" w:styleId="13">
    <w:name w:val="Unresolved Mention"/>
    <w:basedOn w:val="7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405</Words>
  <Characters>794</Characters>
  <Lines>6</Lines>
  <Paragraphs>1</Paragraphs>
  <TotalTime>31</TotalTime>
  <ScaleCrop>false</ScaleCrop>
  <LinksUpToDate>false</LinksUpToDate>
  <CharactersWithSpaces>852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2022-09-03T16:34:00Z</dcterms:created>
  <dc:creator>布 布</dc:creator>
  <cp:lastModifiedBy>生于忧患，死于安乐</cp:lastModifiedBy>
  <dcterms:modified xsi:type="dcterms:W3CDTF">2022-10-30T08:50:15Z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14DDD3770C824973B0A4F4A3F818517B</vt:lpwstr>
  </property>
</Properties>
</file>