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ph_tender_n</w:t>
      </w:r>
      <w:bookmarkStart w:id="0" w:name="_GoBack"/>
      <w:bookmarkEnd w:id="0"/>
      <w:r>
        <w:rPr>
          <w:rFonts w:hint="eastAsia"/>
          <w:sz w:val="52"/>
          <w:szCs w:val="52"/>
          <w:lang w:val="en-US" w:eastAsia="zh-CN"/>
        </w:rPr>
        <w:t>ame</w:t>
      </w:r>
      <w:r>
        <w:rPr>
          <w:sz w:val="52"/>
          <w:szCs w:val="52"/>
        </w:rPr>
        <w:t>招标公告</w:t>
      </w:r>
    </w:p>
    <w:p>
      <w:pPr>
        <w:pStyle w:val="10"/>
        <w:widowControl/>
        <w:numPr>
          <w:ilvl w:val="0"/>
          <w:numId w:val="1"/>
        </w:numPr>
        <w:spacing w:before="312" w:beforeLines="100" w:line="360" w:lineRule="auto"/>
        <w:ind w:firstLineChars="0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>项目概况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与招标范围</w:t>
      </w:r>
    </w:p>
    <w:p>
      <w:pPr>
        <w:widowControl/>
        <w:spacing w:before="156" w:beforeLines="5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2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.1 </w:t>
      </w:r>
      <w:r>
        <w:rPr>
          <w:rFonts w:hint="eastAsia" w:ascii="宋体" w:hAnsi="宋体" w:eastAsia="宋体" w:cstheme="minorEastAsia"/>
          <w:bCs/>
          <w:sz w:val="24"/>
          <w:szCs w:val="24"/>
        </w:rPr>
        <w:t>项目概况与招标范围：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ph_text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采购需求：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line="360" w:lineRule="auto"/>
        <w:ind w:firstLine="480" w:firstLineChars="200"/>
        <w:jc w:val="left"/>
        <w:textAlignment w:val="auto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所需商品及商品需求如下：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交货期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ph_receive_time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交货地点：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ph_deliver_point</w:t>
      </w:r>
    </w:p>
    <w:p>
      <w:pPr>
        <w:pStyle w:val="10"/>
        <w:widowControl/>
        <w:numPr>
          <w:ilvl w:val="1"/>
          <w:numId w:val="1"/>
        </w:numPr>
        <w:spacing w:before="156" w:beforeLines="50" w:line="360" w:lineRule="auto"/>
        <w:ind w:firstLineChars="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其他要求：ph_project_text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3.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投标人资格要求</w:t>
      </w:r>
    </w:p>
    <w:p>
      <w:pPr>
        <w:widowControl/>
        <w:spacing w:line="360" w:lineRule="auto"/>
        <w:ind w:firstLine="420" w:firstLineChars="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theme="minorEastAsia"/>
          <w:bCs/>
          <w:sz w:val="24"/>
          <w:szCs w:val="24"/>
        </w:rPr>
        <w:t xml:space="preserve">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营业执照需求</w:t>
      </w:r>
      <w:r>
        <w:rPr>
          <w:rFonts w:hint="eastAsia" w:ascii="宋体" w:hAnsi="宋体" w:eastAsia="宋体" w:cstheme="minorEastAsia"/>
          <w:bCs/>
          <w:sz w:val="24"/>
          <w:szCs w:val="24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ph_license</w:t>
      </w:r>
    </w:p>
    <w:p>
      <w:pPr>
        <w:widowControl/>
        <w:spacing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ab/>
      </w:r>
      <w:r>
        <w:rPr>
          <w:rFonts w:ascii="宋体" w:hAnsi="宋体" w:eastAsia="宋体" w:cstheme="minorEastAsia"/>
          <w:bCs/>
          <w:sz w:val="24"/>
          <w:szCs w:val="24"/>
        </w:rPr>
        <w:t xml:space="preserve">3.2 </w:t>
      </w:r>
      <w:r>
        <w:rPr>
          <w:rFonts w:hint="eastAsia" w:ascii="宋体" w:hAnsi="宋体" w:eastAsia="宋体" w:cstheme="minorEastAsia"/>
          <w:bCs/>
          <w:sz w:val="24"/>
          <w:szCs w:val="24"/>
        </w:rPr>
        <w:t>财务要求：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ph_finance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3.3 </w:t>
      </w:r>
      <w:r>
        <w:rPr>
          <w:rFonts w:hint="eastAsia" w:ascii="宋体" w:hAnsi="宋体" w:eastAsia="宋体" w:cstheme="minorEastAsia"/>
          <w:bCs/>
          <w:sz w:val="24"/>
          <w:szCs w:val="24"/>
        </w:rPr>
        <w:t>重大违法记录情况：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ph_illegal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3.4 </w:t>
      </w:r>
      <w:r>
        <w:rPr>
          <w:rFonts w:hint="eastAsia" w:ascii="宋体" w:hAnsi="宋体" w:eastAsia="宋体" w:cstheme="minorEastAsia"/>
          <w:bCs/>
          <w:sz w:val="24"/>
          <w:szCs w:val="24"/>
        </w:rPr>
        <w:t>信誉要求：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ph_reputation_requirements</w:t>
      </w:r>
    </w:p>
    <w:p>
      <w:pPr>
        <w:widowControl/>
        <w:spacing w:line="360" w:lineRule="auto"/>
        <w:ind w:firstLine="420"/>
        <w:jc w:val="left"/>
        <w:rPr>
          <w:rFonts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3.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5 </w:t>
      </w:r>
      <w:r>
        <w:rPr>
          <w:rFonts w:hint="eastAsia" w:ascii="宋体" w:hAnsi="宋体" w:eastAsia="宋体" w:cstheme="minorEastAsia"/>
          <w:bCs/>
          <w:sz w:val="24"/>
          <w:szCs w:val="24"/>
        </w:rPr>
        <w:t>本次招标不接受联合体投标。</w:t>
      </w:r>
    </w:p>
    <w:p>
      <w:pPr>
        <w:widowControl/>
        <w:spacing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3</w:t>
      </w:r>
      <w:r>
        <w:rPr>
          <w:rFonts w:ascii="宋体" w:hAnsi="宋体" w:eastAsia="宋体" w:cstheme="minorEastAsia"/>
          <w:bCs/>
          <w:sz w:val="24"/>
          <w:szCs w:val="24"/>
        </w:rPr>
        <w:t xml:space="preserve">.6 </w:t>
      </w:r>
      <w:r>
        <w:rPr>
          <w:rFonts w:hint="eastAsia" w:ascii="宋体" w:hAnsi="宋体" w:eastAsia="宋体" w:cstheme="minorEastAsia"/>
          <w:bCs/>
          <w:sz w:val="24"/>
          <w:szCs w:val="24"/>
        </w:rPr>
        <w:t>投标人必须从招标代理机构处获取招标文件。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3.7 其他要求：ph_bidder_text</w:t>
      </w:r>
    </w:p>
    <w:p>
      <w:pPr>
        <w:widowControl/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4.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招标文件的获取</w:t>
      </w:r>
    </w:p>
    <w:p>
      <w:pPr>
        <w:widowControl/>
        <w:spacing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ph_documents_obtain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5.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投标文件的递交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>5.1 投标文件递交的截止时间</w:t>
      </w:r>
      <w:r>
        <w:rPr>
          <w:rFonts w:hint="eastAsia" w:ascii="宋体" w:hAnsi="宋体" w:eastAsia="宋体" w:cstheme="minorEastAsia"/>
          <w:bCs/>
          <w:sz w:val="24"/>
          <w:szCs w:val="24"/>
          <w:lang w:eastAsia="zh-CN"/>
        </w:rPr>
        <w:t>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ph_bid_ddl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ascii="宋体" w:hAnsi="宋体" w:eastAsia="宋体" w:cstheme="minorEastAsia"/>
          <w:bCs/>
          <w:sz w:val="24"/>
          <w:szCs w:val="24"/>
        </w:rPr>
        <w:t xml:space="preserve">5.2 递交单独密封的纸质版投标文件的递交地点： 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ph_bid_submission</w:t>
      </w:r>
    </w:p>
    <w:p>
      <w:pPr>
        <w:widowControl/>
        <w:spacing w:before="312" w:beforeLines="100" w:line="360" w:lineRule="auto"/>
        <w:ind w:firstLine="420"/>
        <w:jc w:val="left"/>
        <w:rPr>
          <w:rFonts w:hint="eastAsia" w:ascii="宋体" w:hAnsi="宋体" w:eastAsia="宋体" w:cstheme="minorEastAsia"/>
          <w:bCs/>
          <w:sz w:val="24"/>
          <w:szCs w:val="24"/>
        </w:rPr>
      </w:pPr>
      <w:r>
        <w:rPr>
          <w:rFonts w:ascii="宋体" w:hAnsi="宋体" w:eastAsia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>
        <w:rPr>
          <w:rFonts w:hint="eastAsia" w:ascii="宋体" w:hAnsi="宋体" w:eastAsia="宋体" w:cstheme="minor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6.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发出招标公告的媒介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共同发布本次招标的平台为：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ph_other_platform</w:t>
      </w:r>
    </w:p>
    <w:p>
      <w:pPr>
        <w:widowControl/>
        <w:numPr>
          <w:ilvl w:val="0"/>
          <w:numId w:val="2"/>
        </w:numPr>
        <w:spacing w:before="312" w:beforeLines="100" w:line="360" w:lineRule="auto"/>
        <w:jc w:val="left"/>
        <w:rPr>
          <w:rFonts w:hint="eastAsia" w:ascii="宋体" w:hAnsi="宋体" w:eastAsia="宋体" w:cstheme="minorEastAsia"/>
          <w:b/>
          <w:bCs/>
          <w:sz w:val="28"/>
          <w:szCs w:val="28"/>
        </w:rPr>
      </w:pPr>
      <w:r>
        <w:rPr>
          <w:rFonts w:hint="eastAsia" w:ascii="宋体" w:hAnsi="宋体" w:eastAsia="宋体" w:cstheme="minorEastAsia"/>
          <w:b/>
          <w:bCs/>
          <w:sz w:val="28"/>
          <w:szCs w:val="28"/>
        </w:rPr>
        <w:t>电子招标投标规则</w:t>
      </w:r>
    </w:p>
    <w:p>
      <w:pPr>
        <w:widowControl/>
        <w:spacing w:before="312" w:beforeLines="100" w:line="360" w:lineRule="auto"/>
        <w:ind w:firstLine="420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 xml:space="preserve">ph_electronic_bidding_rules 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8.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联系方式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招标人：</w:t>
      </w:r>
      <w:r>
        <w:rPr>
          <w:rFonts w:hint="eastAsia" w:ascii="宋体" w:hAnsi="宋体" w:eastAsia="宋体" w:cstheme="minorEastAsia"/>
          <w:bCs/>
          <w:sz w:val="24"/>
          <w:szCs w:val="24"/>
          <w:lang w:val="en-US" w:eastAsia="zh-CN"/>
        </w:rPr>
        <w:t>ph_initiator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联系人：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ph_contacts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联系电话：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ph_contact_number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电子邮件：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ph_email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theme="minorEastAsia"/>
          <w:bCs/>
          <w:sz w:val="24"/>
          <w:szCs w:val="24"/>
          <w:lang w:val="en-US"/>
        </w:rPr>
      </w:pPr>
      <w:r>
        <w:rPr>
          <w:rFonts w:hint="eastAsia" w:ascii="宋体" w:hAnsi="宋体" w:eastAsia="宋体" w:cstheme="minorEastAsia"/>
          <w:bCs/>
          <w:sz w:val="24"/>
          <w:szCs w:val="24"/>
        </w:rPr>
        <w:t>地址：</w:t>
      </w:r>
      <w:r>
        <w:rPr>
          <w:rFonts w:hint="eastAsia" w:ascii="宋体" w:hAnsi="宋体" w:eastAsia="宋体" w:cstheme="minorEastAsia"/>
          <w:bCs/>
          <w:sz w:val="24"/>
          <w:szCs w:val="24"/>
          <w:highlight w:val="none"/>
          <w:lang w:val="en-US" w:eastAsia="zh-CN"/>
        </w:rPr>
        <w:t>ph_address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/>
          <w:bCs/>
          <w:sz w:val="28"/>
          <w:szCs w:val="28"/>
        </w:rPr>
      </w:pPr>
      <w:r>
        <w:rPr>
          <w:rFonts w:ascii="宋体" w:hAnsi="宋体" w:eastAsia="宋体" w:cstheme="minorEastAsia"/>
          <w:b/>
          <w:bCs/>
          <w:sz w:val="28"/>
          <w:szCs w:val="28"/>
        </w:rPr>
        <w:t xml:space="preserve">9. </w:t>
      </w:r>
      <w:r>
        <w:rPr>
          <w:rFonts w:hint="eastAsia" w:ascii="宋体" w:hAnsi="宋体" w:eastAsia="宋体" w:cstheme="minorEastAsia"/>
          <w:b/>
          <w:bCs/>
          <w:sz w:val="28"/>
          <w:szCs w:val="28"/>
        </w:rPr>
        <w:t>详细时间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shd w:val="clear" w:color="auto" w:fill="FFFFFF"/>
          <w14:textFill>
            <w14:solidFill>
              <w14:schemeClr w14:val="tx1"/>
            </w14:solidFill>
          </w14:textFill>
        </w:rPr>
        <w:t>资质审核截止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ph_qualification_review_time</w:t>
      </w:r>
    </w:p>
    <w:p>
      <w:pPr>
        <w:widowControl/>
        <w:spacing w:before="312" w:beforeLines="100" w:line="360" w:lineRule="auto"/>
        <w:jc w:val="left"/>
        <w:rPr>
          <w:rFonts w:hint="default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竞标开始时间：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ph_bidding_start_time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竞标结束</w:t>
      </w: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ph_bidding_end_time</w:t>
      </w:r>
    </w:p>
    <w:p>
      <w:pPr>
        <w:spacing w:before="312" w:beforeLines="100" w:line="360" w:lineRule="auto"/>
        <w:rPr>
          <w:rFonts w:hint="default" w:ascii="宋体" w:hAnsi="宋体" w:eastAsia="宋体"/>
          <w:color w:val="00000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14:textFill>
            <w14:solidFill>
              <w14:schemeClr w14:val="tx1"/>
            </w14:solidFill>
          </w14:textFill>
        </w:rPr>
        <w:t>公布时间：</w:t>
      </w:r>
      <w:r>
        <w:rPr>
          <w:rFonts w:hint="eastAsia" w:ascii="宋体" w:hAnsi="宋体" w:eastAsia="宋体" w:cs="Helvetica"/>
          <w:color w:val="000000" w:themeColor="text1"/>
          <w:sz w:val="24"/>
          <w:szCs w:val="24"/>
          <w:highlight w:val="non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>ph_publication_time</w:t>
      </w:r>
    </w:p>
    <w:p>
      <w:pPr>
        <w:widowControl/>
        <w:spacing w:before="312" w:beforeLines="100" w:line="360" w:lineRule="auto"/>
        <w:jc w:val="left"/>
        <w:rPr>
          <w:rFonts w:ascii="宋体" w:hAnsi="宋体" w:eastAsia="宋体" w:cstheme="minorEastAsia"/>
          <w:bCs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大连理工大学</w:t>
      </w:r>
    </w:p>
    <w:p>
      <w:pPr>
        <w:spacing w:before="312" w:beforeLines="100"/>
        <w:rPr>
          <w:rFonts w:hint="default" w:ascii="宋体" w:hAnsi="宋体" w:eastAsia="宋体"/>
          <w:sz w:val="24"/>
          <w:szCs w:val="24"/>
          <w:highlight w:val="yellow"/>
          <w:lang w:val="en-US" w:eastAsia="zh-CN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          </w:t>
      </w:r>
      <w:r>
        <w:rPr>
          <w:rFonts w:hint="eastAsia" w:ascii="宋体" w:hAnsi="宋体" w:eastAsia="宋体"/>
          <w:sz w:val="24"/>
          <w:szCs w:val="24"/>
          <w:highlight w:val="none"/>
          <w:lang w:val="en-US" w:eastAsia="zh-CN"/>
        </w:rPr>
        <w:t>ph_create_time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430F41"/>
    <w:multiLevelType w:val="multilevel"/>
    <w:tmpl w:val="26430F4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5D470174"/>
    <w:multiLevelType w:val="singleLevel"/>
    <w:tmpl w:val="5D470174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M0Y2ZhMmJhZGIxM2E5YzRiOTVjMDIxNDBmNTIyNWQifQ=="/>
  </w:docVars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80CFD"/>
    <w:rsid w:val="007B514C"/>
    <w:rsid w:val="007F5009"/>
    <w:rsid w:val="008229FD"/>
    <w:rsid w:val="00855687"/>
    <w:rsid w:val="00892C6A"/>
    <w:rsid w:val="008B5E2C"/>
    <w:rsid w:val="008B77C6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95853"/>
    <w:rsid w:val="00FA0935"/>
    <w:rsid w:val="00FF03D6"/>
    <w:rsid w:val="0DB33AA4"/>
    <w:rsid w:val="22C6140C"/>
    <w:rsid w:val="3653447D"/>
    <w:rsid w:val="3CF25F6C"/>
    <w:rsid w:val="400C2964"/>
    <w:rsid w:val="4203675C"/>
    <w:rsid w:val="4DE811CC"/>
    <w:rsid w:val="5C105F29"/>
    <w:rsid w:val="659A32FC"/>
    <w:rsid w:val="73293156"/>
    <w:rsid w:val="74AD5916"/>
    <w:rsid w:val="7B8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3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405</Words>
  <Characters>794</Characters>
  <Lines>6</Lines>
  <Paragraphs>1</Paragraphs>
  <TotalTime>51</TotalTime>
  <ScaleCrop>false</ScaleCrop>
  <LinksUpToDate>false</LinksUpToDate>
  <CharactersWithSpaces>852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2022-09-03T16:34:00Z</dcterms:created>
  <dc:creator>布 布</dc:creator>
  <cp:lastModifiedBy>生于忧患，死于安乐</cp:lastModifiedBy>
  <dcterms:modified xsi:type="dcterms:W3CDTF">2022-11-06T03:45:07Z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14DDD3770C824973B0A4F4A3F818517B</vt:lpwstr>
  </property>
</Properties>
</file>