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E1F6" w14:textId="37F4C1E0" w:rsidR="00855687" w:rsidRPr="003A497D" w:rsidRDefault="0021164C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sz w:val="48"/>
          <w:szCs w:val="48"/>
        </w:rPr>
        <w:t>投标检测测试</w:t>
      </w:r>
      <w:r w:rsidR="00DA6BC1" w:rsidRPr="003A497D">
        <w:rPr>
          <w:rFonts w:ascii="宋体" w:eastAsia="宋体" w:hAnsi="宋体"/>
          <w:b/>
          <w:sz w:val="48"/>
          <w:szCs w:val="48"/>
        </w:rPr>
        <w:t>招标公告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17880E38" w14:textId="7DB21A3A" w:rsidR="00EB0624" w:rsidRDefault="00DA6BC1" w:rsidP="00616F5F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1AB1E06A" w14:textId="34147068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16F5F" w14:paraId="13629BCD" w14:textId="77777777" w:rsidTr="00BB12B3">
        <w:tc>
          <w:tcPr>
            <w:tcW w:w="1382" w:type="dxa"/>
            <w:vMerge w:val="restart"/>
            <w:vAlign w:val="center"/>
          </w:tcPr>
          <w:p w14:paraId="1317B7C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0FF19D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434201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565198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616F5F" w14:paraId="44D5AA88" w14:textId="77777777" w:rsidTr="00BB12B3">
        <w:tc>
          <w:tcPr>
            <w:tcW w:w="1382" w:type="dxa"/>
            <w:vMerge/>
          </w:tcPr>
          <w:p w14:paraId="48FFB37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945AE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1A6F5F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3DB3661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265F933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9E595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369F891" w14:textId="77777777" w:rsidTr="00BB12B3">
        <w:tc>
          <w:tcPr>
            <w:tcW w:w="1382" w:type="dxa"/>
            <w:vMerge w:val="restart"/>
            <w:vAlign w:val="center"/>
          </w:tcPr>
          <w:p w14:paraId="53FBF40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方便面</w:t>
            </w:r>
          </w:p>
        </w:tc>
        <w:tc>
          <w:tcPr>
            <w:tcW w:w="1382" w:type="dxa"/>
            <w:vAlign w:val="center"/>
          </w:tcPr>
          <w:p w14:paraId="03CD9B78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 w:rsidRPr="00B34A79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01D205C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134DCE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40AEDC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024F9DE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000</w:t>
            </w:r>
          </w:p>
        </w:tc>
      </w:tr>
      <w:tr w:rsidR="00616F5F" w14:paraId="0CDEEFA5" w14:textId="77777777" w:rsidTr="00BB12B3">
        <w:tc>
          <w:tcPr>
            <w:tcW w:w="1382" w:type="dxa"/>
            <w:vMerge/>
          </w:tcPr>
          <w:p w14:paraId="5371B55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C475D5E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proofErr w:type="gramStart"/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碘呈色度</w:t>
            </w:r>
            <w:proofErr w:type="gramEnd"/>
          </w:p>
        </w:tc>
        <w:tc>
          <w:tcPr>
            <w:tcW w:w="1383" w:type="dxa"/>
            <w:vAlign w:val="center"/>
          </w:tcPr>
          <w:p w14:paraId="68D5BBE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96AE8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1B2B64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006B87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B34AA4B" w14:textId="77777777" w:rsidTr="00BB12B3">
        <w:tc>
          <w:tcPr>
            <w:tcW w:w="1382" w:type="dxa"/>
            <w:vMerge/>
          </w:tcPr>
          <w:p w14:paraId="5F9C349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699EEF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5A71C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595A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6B06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EEE0D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416E1AC" w14:textId="77777777" w:rsidTr="00BB12B3">
        <w:tc>
          <w:tcPr>
            <w:tcW w:w="1382" w:type="dxa"/>
            <w:vMerge/>
          </w:tcPr>
          <w:p w14:paraId="6E75C1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686BBA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9DA1DE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FB9389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FBE1D9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B818D4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777DEAB" w14:textId="77777777" w:rsidTr="00BB12B3">
        <w:tc>
          <w:tcPr>
            <w:tcW w:w="1382" w:type="dxa"/>
            <w:vMerge/>
          </w:tcPr>
          <w:p w14:paraId="1CDC526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B515DB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B84B60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D4728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DEE109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0FF269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FE86BA" w14:textId="77777777" w:rsidTr="00BB12B3">
        <w:tc>
          <w:tcPr>
            <w:tcW w:w="1382" w:type="dxa"/>
            <w:vMerge/>
          </w:tcPr>
          <w:p w14:paraId="4CA63D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08BBF6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C3B480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94744C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E2679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50B7E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140815C" w14:textId="77777777" w:rsidTr="00BB12B3">
        <w:tc>
          <w:tcPr>
            <w:tcW w:w="1382" w:type="dxa"/>
            <w:vMerge/>
          </w:tcPr>
          <w:p w14:paraId="3383409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D51FBC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D35FF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BA8FF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D633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1666B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2D23A3" w14:textId="77777777" w:rsidTr="00BB12B3">
        <w:tc>
          <w:tcPr>
            <w:tcW w:w="1382" w:type="dxa"/>
            <w:vMerge/>
          </w:tcPr>
          <w:p w14:paraId="32AF93B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C3C5D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8A104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C9ED2E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40DA55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A8D92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44F6839" w14:textId="77777777" w:rsidTr="00BB12B3">
        <w:tc>
          <w:tcPr>
            <w:tcW w:w="1382" w:type="dxa"/>
            <w:vMerge/>
          </w:tcPr>
          <w:p w14:paraId="52BCD78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A5B33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CD9C01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AA19A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0A6EE7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F171A0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C153A81" w14:textId="77777777" w:rsidTr="00BB12B3">
        <w:tc>
          <w:tcPr>
            <w:tcW w:w="1382" w:type="dxa"/>
            <w:vMerge/>
          </w:tcPr>
          <w:p w14:paraId="055E2F9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4334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3F336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4F5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86EEB7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24CEC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14CF746" w14:textId="77777777" w:rsidTr="00BB12B3">
        <w:tc>
          <w:tcPr>
            <w:tcW w:w="1382" w:type="dxa"/>
            <w:vMerge w:val="restart"/>
            <w:vAlign w:val="center"/>
          </w:tcPr>
          <w:p w14:paraId="757224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食用调和油</w:t>
            </w:r>
          </w:p>
        </w:tc>
        <w:tc>
          <w:tcPr>
            <w:tcW w:w="1382" w:type="dxa"/>
            <w:vAlign w:val="center"/>
          </w:tcPr>
          <w:p w14:paraId="36F31B9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不溶性杂质含量</w:t>
            </w:r>
          </w:p>
        </w:tc>
        <w:tc>
          <w:tcPr>
            <w:tcW w:w="1383" w:type="dxa"/>
            <w:vAlign w:val="center"/>
          </w:tcPr>
          <w:p w14:paraId="27752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8A82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03CE7C2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237E59E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/>
                <w:bCs/>
                <w:sz w:val="24"/>
                <w:szCs w:val="24"/>
              </w:rPr>
              <w:t>300</w:t>
            </w:r>
          </w:p>
        </w:tc>
      </w:tr>
      <w:tr w:rsidR="00616F5F" w14:paraId="304AF4F7" w14:textId="77777777" w:rsidTr="00BB12B3">
        <w:tc>
          <w:tcPr>
            <w:tcW w:w="1382" w:type="dxa"/>
            <w:vMerge/>
            <w:vAlign w:val="center"/>
          </w:tcPr>
          <w:p w14:paraId="40B6FCE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11779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0425F33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F03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03437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E500E8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E66358F" w14:textId="77777777" w:rsidTr="00BB12B3">
        <w:tc>
          <w:tcPr>
            <w:tcW w:w="1382" w:type="dxa"/>
            <w:vMerge/>
          </w:tcPr>
          <w:p w14:paraId="46A474FB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28A5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B34A79"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过氧化值</w:t>
            </w:r>
          </w:p>
        </w:tc>
        <w:tc>
          <w:tcPr>
            <w:tcW w:w="1383" w:type="dxa"/>
            <w:vAlign w:val="center"/>
          </w:tcPr>
          <w:p w14:paraId="685F94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DF31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767EE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2EF38E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977F2A7" w14:textId="77777777" w:rsidTr="00BB12B3">
        <w:tc>
          <w:tcPr>
            <w:tcW w:w="1382" w:type="dxa"/>
            <w:vMerge/>
          </w:tcPr>
          <w:p w14:paraId="5221614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59EA33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1E819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0179CB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4E2E62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FA43452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B7E5A37" w14:textId="77777777" w:rsidTr="00BB12B3">
        <w:tc>
          <w:tcPr>
            <w:tcW w:w="1382" w:type="dxa"/>
            <w:vMerge/>
          </w:tcPr>
          <w:p w14:paraId="29A4A16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BCF95E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5B670F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18C0D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7AA134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B16BB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9EA5903" w14:textId="77777777" w:rsidTr="00BB12B3">
        <w:tc>
          <w:tcPr>
            <w:tcW w:w="1382" w:type="dxa"/>
            <w:vMerge/>
          </w:tcPr>
          <w:p w14:paraId="3957F1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DCB6B1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FD7355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26B74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E52FDA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0DAEE0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DEA99E8" w14:textId="77777777" w:rsidTr="00BB12B3">
        <w:tc>
          <w:tcPr>
            <w:tcW w:w="1382" w:type="dxa"/>
            <w:vMerge/>
          </w:tcPr>
          <w:p w14:paraId="1E65931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9C8D2B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4980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6CF4D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9CDB0F1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309E6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5BB61BB" w14:textId="77777777" w:rsidTr="00BB12B3">
        <w:tc>
          <w:tcPr>
            <w:tcW w:w="1382" w:type="dxa"/>
            <w:vMerge/>
          </w:tcPr>
          <w:p w14:paraId="3C1F29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27AAF2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79D8FC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2A0C83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D2E9FE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0BA4A2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A77AF1C" w14:textId="77777777" w:rsidTr="00BB12B3">
        <w:tc>
          <w:tcPr>
            <w:tcW w:w="1382" w:type="dxa"/>
            <w:vMerge/>
          </w:tcPr>
          <w:p w14:paraId="70A1192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F4FAFC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F1877B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8B6318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097C84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9EB7F1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48998A8" w14:textId="77777777" w:rsidTr="00BB12B3">
        <w:tc>
          <w:tcPr>
            <w:tcW w:w="1382" w:type="dxa"/>
            <w:vMerge/>
          </w:tcPr>
          <w:p w14:paraId="6C85948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B9F99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4DEB4B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C6920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2DC614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8C684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28E19B3F" w14:textId="77777777" w:rsidR="00616F5F" w:rsidRPr="00616F5F" w:rsidRDefault="00616F5F" w:rsidP="005C50BF">
      <w:pPr>
        <w:widowControl/>
        <w:spacing w:beforeLines="50" w:before="156" w:line="360" w:lineRule="auto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</w:p>
    <w:p w14:paraId="277ACFC7" w14:textId="1E87463F" w:rsidR="00616F5F" w:rsidRPr="006641AD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交货期</w:t>
      </w:r>
    </w:p>
    <w:p w14:paraId="34FB154E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交货地点：</w:t>
      </w:r>
    </w:p>
    <w:p w14:paraId="1F6D202A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服务期限：</w:t>
      </w:r>
    </w:p>
    <w:p w14:paraId="3877A208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报价要求：</w:t>
      </w:r>
    </w:p>
    <w:p w14:paraId="269D68E9" w14:textId="51235CF1" w:rsidR="00EB0624" w:rsidRPr="004C1E2D" w:rsidRDefault="00616F5F" w:rsidP="00C14B2C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 w:hint="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确定中标候选人及中标人：</w:t>
      </w: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49B71470" w:rsidR="00DA6BC1" w:rsidRP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4E132CFB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1C2B167" w14:textId="6B00E848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1CDC0A1E" w14:textId="100EA1DE" w:rsidR="00501290" w:rsidRPr="00DA6BC1" w:rsidRDefault="00501290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 w:hint="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电子招标投标规则</w:t>
      </w:r>
    </w:p>
    <w:p w14:paraId="3A60F032" w14:textId="58B4491E" w:rsidR="00E504B3" w:rsidRDefault="00501290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="00DA6BC1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DA6BC1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DA6BC1"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  <w:bookmarkStart w:id="0" w:name="_GoBack"/>
      <w:bookmarkEnd w:id="0"/>
    </w:p>
    <w:p w14:paraId="17C7C71A" w14:textId="3ECEB764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  <w:r w:rsidR="00033861">
        <w:rPr>
          <w:rFonts w:ascii="宋体" w:eastAsia="宋体" w:hAnsi="宋体" w:cstheme="minorEastAsia" w:hint="eastAsia"/>
          <w:bCs/>
          <w:sz w:val="24"/>
          <w:szCs w:val="24"/>
        </w:rPr>
        <w:t>admin</w:t>
      </w:r>
    </w:p>
    <w:p w14:paraId="29BE8FD7" w14:textId="376B03FE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  <w:r w:rsidR="00E428F5">
        <w:rPr>
          <w:rFonts w:ascii="宋体" w:eastAsia="宋体" w:hAnsi="宋体" w:cstheme="minorEastAsia" w:hint="eastAsia"/>
          <w:bCs/>
          <w:sz w:val="24"/>
          <w:szCs w:val="24"/>
        </w:rPr>
        <w:t>李颖</w:t>
      </w:r>
    </w:p>
    <w:p w14:paraId="69E7DAF8" w14:textId="505FEA71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  <w:r w:rsidR="00033861">
        <w:rPr>
          <w:rFonts w:ascii="宋体" w:eastAsia="宋体" w:hAnsi="宋体" w:cstheme="minorEastAsia" w:hint="eastAsia"/>
          <w:bCs/>
          <w:sz w:val="24"/>
          <w:szCs w:val="24"/>
        </w:rPr>
        <w:t>1</w:t>
      </w:r>
      <w:r w:rsidR="00E428F5">
        <w:rPr>
          <w:rFonts w:ascii="宋体" w:eastAsia="宋体" w:hAnsi="宋体" w:cstheme="minorEastAsia"/>
          <w:bCs/>
          <w:sz w:val="24"/>
          <w:szCs w:val="24"/>
        </w:rPr>
        <w:t>590823886</w:t>
      </w:r>
      <w:r w:rsidR="00DF5275">
        <w:rPr>
          <w:rFonts w:ascii="宋体" w:eastAsia="宋体" w:hAnsi="宋体" w:cstheme="minorEastAsia"/>
          <w:bCs/>
          <w:sz w:val="24"/>
          <w:szCs w:val="24"/>
        </w:rPr>
        <w:t>5</w:t>
      </w:r>
    </w:p>
    <w:p w14:paraId="235ABBC2" w14:textId="1EDDDC0C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 w:rsidR="00033861">
        <w:rPr>
          <w:rFonts w:ascii="宋体" w:eastAsia="宋体" w:hAnsi="宋体" w:cstheme="minorEastAsia" w:hint="eastAsia"/>
          <w:bCs/>
          <w:sz w:val="24"/>
          <w:szCs w:val="24"/>
        </w:rPr>
        <w:t>a</w:t>
      </w:r>
      <w:r w:rsidR="00033861">
        <w:rPr>
          <w:rFonts w:ascii="宋体" w:eastAsia="宋体" w:hAnsi="宋体" w:cstheme="minorEastAsia"/>
          <w:bCs/>
          <w:sz w:val="24"/>
          <w:szCs w:val="24"/>
        </w:rPr>
        <w:t>dmin@dlut.edu.cn</w:t>
      </w:r>
    </w:p>
    <w:p w14:paraId="673AB7FC" w14:textId="3A124C2B" w:rsidR="00C32680" w:rsidRPr="00C32680" w:rsidRDefault="0050129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9</w:t>
      </w:r>
      <w:r w:rsidR="00C32680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C32680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 w:rsidR="00C32680"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155AB6FE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资质审核截止时间：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05</w:t>
      </w:r>
    </w:p>
    <w:p w14:paraId="26C9062C" w14:textId="01457328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06</w:t>
      </w:r>
    </w:p>
    <w:p w14:paraId="01BDEC81" w14:textId="46EEF337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07</w:t>
      </w:r>
    </w:p>
    <w:p w14:paraId="6174E1B3" w14:textId="799CE2F8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2022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09</w:t>
      </w:r>
      <w:r w:rsidR="007363B6">
        <w:rPr>
          <w:rFonts w:ascii="宋体" w:eastAsia="宋体" w:hAnsi="宋体" w:cs="Helvetica" w:hint="eastAsia"/>
          <w:color w:val="000000" w:themeColor="text1"/>
          <w:sz w:val="24"/>
          <w:szCs w:val="24"/>
          <w:shd w:val="clear" w:color="auto" w:fill="FFFFFF"/>
        </w:rPr>
        <w:t>-</w:t>
      </w:r>
      <w:r w:rsidR="007363B6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45675AAA" w14:textId="0094DAD2" w:rsidR="00E504B3" w:rsidRP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月</w:t>
      </w:r>
      <w:r w:rsidR="00B24B6D">
        <w:rPr>
          <w:rFonts w:ascii="宋体" w:eastAsia="宋体" w:hAnsi="宋体" w:hint="eastAsia"/>
          <w:sz w:val="24"/>
          <w:szCs w:val="24"/>
        </w:rPr>
        <w:t>×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E504B3" w:rsidRPr="00E504B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12E09" w14:textId="77777777" w:rsidR="007B514C" w:rsidRDefault="007B514C" w:rsidP="00AD0662">
      <w:r>
        <w:separator/>
      </w:r>
    </w:p>
  </w:endnote>
  <w:endnote w:type="continuationSeparator" w:id="0">
    <w:p w14:paraId="2789B047" w14:textId="77777777" w:rsidR="007B514C" w:rsidRDefault="007B514C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E7EC2" w14:textId="77777777" w:rsidR="007B514C" w:rsidRDefault="007B514C" w:rsidP="00AD0662">
      <w:r>
        <w:separator/>
      </w:r>
    </w:p>
  </w:footnote>
  <w:footnote w:type="continuationSeparator" w:id="0">
    <w:p w14:paraId="425EA743" w14:textId="77777777" w:rsidR="007B514C" w:rsidRDefault="007B514C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41"/>
    <w:multiLevelType w:val="multilevel"/>
    <w:tmpl w:val="BAD4D9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C50BF"/>
    <w:rsid w:val="00600FF6"/>
    <w:rsid w:val="00616F5F"/>
    <w:rsid w:val="00662EFB"/>
    <w:rsid w:val="00677167"/>
    <w:rsid w:val="006C1EA4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40E47"/>
    <w:rsid w:val="00A46FD3"/>
    <w:rsid w:val="00A54FED"/>
    <w:rsid w:val="00A8170D"/>
    <w:rsid w:val="00A941FC"/>
    <w:rsid w:val="00AD0662"/>
    <w:rsid w:val="00AD256D"/>
    <w:rsid w:val="00AF7F33"/>
    <w:rsid w:val="00B15302"/>
    <w:rsid w:val="00B20B21"/>
    <w:rsid w:val="00B24B6D"/>
    <w:rsid w:val="00B34A79"/>
    <w:rsid w:val="00B73583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504B3"/>
    <w:rsid w:val="00EB0624"/>
    <w:rsid w:val="00EC1DCC"/>
    <w:rsid w:val="00F67DB1"/>
    <w:rsid w:val="00F95853"/>
    <w:rsid w:val="00F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58</cp:revision>
  <dcterms:created xsi:type="dcterms:W3CDTF">2022-09-03T16:34:00Z</dcterms:created>
  <dcterms:modified xsi:type="dcterms:W3CDTF">2022-09-16T13:21:00Z</dcterms:modified>
</cp:coreProperties>
</file>