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iOS内购和H5、Unity交互说明</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一、iOS和H5交互</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1.H5调用iOS端</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（1）请求购买内购商品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requestIAP(string productId)</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（2）删除iOS端储存的receipt</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支付的收据校验完成后，H5告知iOS端删除该收据。</w:t>
      </w:r>
      <w:r>
        <w:rPr>
          <w:rFonts w:eastAsia="宋体" w:ascii="Times New Roman" w:cs="Times New Roman" w:hAnsi="Times New Roman"/>
          <w:sz w:val="22"/>
        </w:rPr>
        <w:t>
</w:t>
      </w:r>
    </w:p>
    <w:p>
      <w:pPr>
        <w:jc w:val="left"/>
      </w:pPr>
      <w:r>
        <w:rPr>
          <w:rFonts w:eastAsia="宋体" w:ascii="Times New Roman" w:cs="Times New Roman" w:hAnsi="Times New Roman"/>
          <w:sz w:val="22"/>
        </w:rPr>
        <w:t>receipt有效、无效，H5都需要告知iOS端删除。</w:t>
      </w:r>
      <w:r>
        <w:rPr>
          <w:rFonts w:eastAsia="宋体" w:ascii="Times New Roman" w:cs="Times New Roman" w:hAnsi="Times New Roman"/>
          <w:sz w:val="22"/>
        </w:rPr>
        <w:t>
</w:t>
      </w:r>
    </w:p>
    <w:p>
      <w:pPr>
        <w:jc w:val="left"/>
      </w:pPr>
      <w:r>
        <w:rPr>
          <w:rFonts w:eastAsia="宋体" w:ascii="Times New Roman" w:cs="Times New Roman" w:hAnsi="Times New Roman"/>
          <w:sz w:val="22"/>
        </w:rPr>
        <w:t>如果因为网络或其他原因，不知道receipt是否有效，则不删除</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deleteReceipt(string receipt)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2.iOS端给H5回调内购的结果</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iOS端收到H5的支付请求后进行支付，有结果时，调用H5的js方法，告知H5支付结果</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JavaScript</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jsonString    ：    json字符串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示例：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{"code":1,"message":"base64Receipt", "productId":"productId"}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详细说明：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1：成功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其他：失败，具体code、含义如下：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 不支持内购（比如当前为家长控制模式）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无效的产品信息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 用户取消支付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 支付出错，未找到支付凭证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6: 支付失败，其他错误（如无网络等）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成功时返回base64类型的Receipt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失败时返回对应的失败说明，比如“不支持内购”、“无效的产品信息”等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productId：     原样返回，用于确认支付成功的是哪个产品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func iapCallback</w:t>
            </w:r>
            <w:r>
              <w:rPr>
                <w:rFonts w:eastAsia="宋体" w:ascii="Times New Roman" w:cs="Times New Roman" w:hAnsi="Times New Roman"/>
                <w:sz w:val="22"/>
              </w:rPr>
              <w:t>(jsongString){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二、Unity调用iOS SDK</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1.获取本地存储的未处理的支付凭证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返回值：</w:t>
            </w:r>
            <w:r>
              <w:rPr>
                <w:rFonts w:eastAsia="宋体" w:ascii="Times New Roman" w:cs="Times New Roman" w:hAnsi="Times New Roman"/>
                <w:sz w:val="22"/>
              </w:rPr>
              <w:t>
</w:t>
            </w:r>
          </w:p>
          <w:p>
            <w:pPr>
              <w:jc w:val="left"/>
            </w:pPr>
            <w:r>
              <w:rPr>
                <w:rFonts w:eastAsia="宋体" w:ascii="Times New Roman" w:cs="Times New Roman" w:hAnsi="Times New Roman"/>
                <w:sz w:val="22"/>
              </w:rPr>
              <w:t>数组类型的json字符串，格式参考：</w:t>
            </w:r>
            <w:r>
              <w:rPr>
                <w:rFonts w:eastAsia="宋体" w:ascii="Times New Roman" w:cs="Times New Roman" w:hAnsi="Times New Roman"/>
                <w:sz w:val="22"/>
              </w:rPr>
              <w:t>
</w:t>
            </w:r>
          </w:p>
          <w:p>
            <w:pPr>
              <w:jc w:val="left"/>
            </w:pPr>
            <w:r>
              <w:rPr>
                <w:rFonts w:eastAsia="宋体" w:ascii="Times New Roman" w:cs="Times New Roman" w:hAnsi="Times New Roman"/>
                <w:sz w:val="22"/>
              </w:rPr>
              <w:t>["receipt1","ceceipt2"]</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string getAllUnhandledReceipts()</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2.删除已处理的支付凭证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receipts: 数组类型的json字符串，格式参考：["receipt1","ceceipt2"]</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void removeHandledReceipts(string receipts)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2021-09-17T02:08:23Z</dcterms:created>
  <dc:creator>Apache POI</dc:creator>
</cp:coreProperties>
</file>