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Unity iOS端友盟推送集成方案</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一、初始化</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初始化友盟SDK，注册远程推送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registerIOSRemoteNotification()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Unity注册推送：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NotificationServices.RegisterForRemoteNotificationTypes()</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方法参考自Unity官方文档：https://docs.unity3d.com/2018.4/Documentation/ScriptReference/iOS.NotificationServices-deviceToken.html</w:t>
      </w:r>
      <w:r>
        <w:rPr>
          <w:rFonts w:eastAsia="宋体" w:ascii="Times New Roman" w:cs="Times New Roman" w:hAnsi="Times New Roman"/>
          <w:sz w:val="22"/>
        </w:rPr>
        <w:t>
</w:t>
      </w:r>
    </w:p>
    <w:p>
      <w:pPr>
        <w:jc w:val="center"/>
      </w:pPr>
      <w:r>
        <w:rPr>
          <w:rFonts w:eastAsia="宋体" w:ascii="Times New Roman" w:cs="Times New Roman" w:hAnsi="Times New Roman"/>
          <w:sz w:val="22"/>
        </w:rPr>
        <w:drawing>
          <wp:inline distT="0" distB="0" distL="0" distR="0">
            <wp:extent cx="5400675" cy="17145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1714500"/>
                    </a:xfrm>
                    <a:prstGeom prst="rect">
                      <a:avLst/>
                    </a:prstGeom>
                  </pic:spPr>
                </pic:pic>
              </a:graphicData>
            </a:graphic>
          </wp:inline>
        </w:drawing>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二、Unity端收到DeviceToken后，发送给iOS原生注册</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1.Unity参考在以下代码：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AppController_SendNotificationWithArg(kUnityDidRegisterForRemoteNotificationsWithDeviceToken, deviceToken);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UnitySendDeviceToken(deviceToken);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以下是两个方法的定义，传参时可以参考</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void</w:t>
            </w:r>
            <w:r>
              <w:rPr>
                <w:rFonts w:eastAsia="宋体" w:ascii="Times New Roman" w:cs="Times New Roman" w:hAnsi="Times New Roman"/>
                <w:sz w:val="22"/>
              </w:rPr>
              <w:t xml:space="preserve"> AppController_SendNotificationWithArg(NSString* name, </w:t>
            </w:r>
            <w:r>
              <w:rPr>
                <w:rFonts w:eastAsia="宋体" w:ascii="Times New Roman" w:cs="Times New Roman" w:hAnsi="Times New Roman"/>
                <w:b w:val="true"/>
                <w:sz w:val="22"/>
              </w:rPr>
              <w:t>id</w:t>
            </w:r>
            <w:r>
              <w:rPr>
                <w:rFonts w:eastAsia="宋体" w:ascii="Times New Roman" w:cs="Times New Roman" w:hAnsi="Times New Roman"/>
                <w:sz w:val="22"/>
              </w:rPr>
              <w:t xml:space="preserve"> arg)</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[[NSNotificationCenter defaultCenter] postNotificationName: name object: GetAppController() userInfo: arg];</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void</w:t>
            </w:r>
            <w:r>
              <w:rPr>
                <w:rFonts w:eastAsia="宋体" w:ascii="Times New Roman" w:cs="Times New Roman" w:hAnsi="Times New Roman"/>
                <w:sz w:val="22"/>
              </w:rPr>
              <w:t xml:space="preserve">    UnitySendDeviceToken(NSData* deviceToken);</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2.将收到的DeviceToken传给iOS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调用iOS的方法：</w:t>
      </w:r>
      <w:r>
        <w:rPr>
          <w:rFonts w:eastAsia="宋体" w:ascii="Times New Roman" w:cs="Times New Roman" w:hAnsi="Times New Roman"/>
          <w:sz w:val="22"/>
        </w:rPr>
        <w:t>
</w:t>
      </w:r>
    </w:p>
    <w:p>
      <w:pPr>
        <w:jc w:val="left"/>
      </w:pPr>
      <w:r>
        <w:rPr>
          <w:rFonts w:eastAsia="宋体" w:ascii="Times New Roman" w:cs="Times New Roman" w:hAnsi="Times New Roman"/>
          <w:sz w:val="22"/>
        </w:rPr>
        <w:t>⚠️参数是传string，还是传byte数组，待商榷，看Unity那边收到的原始数据是什么，再确定</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didRegisterForRemoteNotificationsWithDeviceToken(byte[] deviceToken)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iOS收到deviceToken后，用友盟进行注册、设置别名（如果有需要）：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Swift</w:t>
            </w:r>
          </w:p>
          <w:p>
            <w:pPr>
              <w:jc w:val="left"/>
            </w:pPr>
            <w:r>
              <w:rPr>
                <w:rFonts w:eastAsia="宋体" w:ascii="Times New Roman" w:cs="Times New Roman" w:hAnsi="Times New Roman"/>
                <w:sz w:val="22"/>
              </w:rPr>
              <w:t xml:space="preserve">    //系统获取Token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func</w:t>
            </w:r>
            <w:r>
              <w:rPr>
                <w:rFonts w:eastAsia="宋体" w:ascii="Times New Roman" w:cs="Times New Roman" w:hAnsi="Times New Roman"/>
                <w:sz w:val="22"/>
              </w:rPr>
              <w:t xml:space="preserve"> application(</w:t>
            </w:r>
            <w:r>
              <w:rPr>
                <w:rFonts w:eastAsia="宋体" w:ascii="Times New Roman" w:cs="Times New Roman" w:hAnsi="Times New Roman"/>
                <w:b w:val="true"/>
                <w:sz w:val="22"/>
              </w:rPr>
              <w:t>_</w:t>
            </w:r>
            <w:r>
              <w:rPr>
                <w:rFonts w:eastAsia="宋体" w:ascii="Times New Roman" w:cs="Times New Roman" w:hAnsi="Times New Roman"/>
                <w:sz w:val="22"/>
              </w:rPr>
              <w:t xml:space="preserve"> application: UIApplication, didRegisterForRemoteNotificationsWithDeviceToken deviceToken: Data)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var</w:t>
            </w:r>
            <w:r>
              <w:rPr>
                <w:rFonts w:eastAsia="宋体" w:ascii="Times New Roman" w:cs="Times New Roman" w:hAnsi="Times New Roman"/>
                <w:sz w:val="22"/>
              </w:rPr>
              <w:t xml:space="preserve"> deviceId =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if</w:t>
            </w:r>
            <w:r>
              <w:rPr>
                <w:rFonts w:eastAsia="宋体" w:ascii="Times New Roman" w:cs="Times New Roman" w:hAnsi="Times New Roman"/>
                <w:sz w:val="22"/>
              </w:rPr>
              <w:t xml:space="preserve"> </w:t>
            </w:r>
            <w:r>
              <w:rPr>
                <w:rFonts w:eastAsia="宋体" w:ascii="Times New Roman" w:cs="Times New Roman" w:hAnsi="Times New Roman"/>
                <w:b w:val="true"/>
                <w:sz w:val="22"/>
              </w:rPr>
              <w:t>#available</w:t>
            </w:r>
            <w:r>
              <w:rPr>
                <w:rFonts w:eastAsia="宋体" w:ascii="Times New Roman" w:cs="Times New Roman" w:hAnsi="Times New Roman"/>
                <w:sz w:val="22"/>
              </w:rPr>
              <w:t>(</w:t>
            </w:r>
            <w:r>
              <w:rPr>
                <w:rFonts w:eastAsia="宋体" w:ascii="Times New Roman" w:cs="Times New Roman" w:hAnsi="Times New Roman"/>
                <w:b w:val="true"/>
                <w:sz w:val="22"/>
              </w:rPr>
              <w:t>iOS</w:t>
            </w:r>
            <w:r>
              <w:rPr>
                <w:rFonts w:eastAsia="宋体" w:ascii="Times New Roman" w:cs="Times New Roman" w:hAnsi="Times New Roman"/>
                <w:sz w:val="22"/>
              </w:rPr>
              <w:t xml:space="preserve"> 13.0,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let</w:t>
            </w:r>
            <w:r>
              <w:rPr>
                <w:rFonts w:eastAsia="宋体" w:ascii="Times New Roman" w:cs="Times New Roman" w:hAnsi="Times New Roman"/>
                <w:sz w:val="22"/>
              </w:rPr>
              <w:t xml:space="preserve"> bytes = [UInt8](deviceToken)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for</w:t>
            </w:r>
            <w:r>
              <w:rPr>
                <w:rFonts w:eastAsia="宋体" w:ascii="Times New Roman" w:cs="Times New Roman" w:hAnsi="Times New Roman"/>
                <w:sz w:val="22"/>
              </w:rPr>
              <w:t xml:space="preserve"> item </w:t>
            </w:r>
            <w:r>
              <w:rPr>
                <w:rFonts w:eastAsia="宋体" w:ascii="Times New Roman" w:cs="Times New Roman" w:hAnsi="Times New Roman"/>
                <w:b w:val="true"/>
                <w:sz w:val="22"/>
              </w:rPr>
              <w:t>in</w:t>
            </w:r>
            <w:r>
              <w:rPr>
                <w:rFonts w:eastAsia="宋体" w:ascii="Times New Roman" w:cs="Times New Roman" w:hAnsi="Times New Roman"/>
                <w:sz w:val="22"/>
              </w:rPr>
              <w:t xml:space="preserve"> bytes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deviceId += String(format:"%02x", item&amp;0x000000FF)</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print("我的deviceToken：\(deviceId)")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b w:val="true"/>
                <w:sz w:val="22"/>
              </w:rPr>
              <w:t>else</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let</w:t>
            </w:r>
            <w:r>
              <w:rPr>
                <w:rFonts w:eastAsia="宋体" w:ascii="Times New Roman" w:cs="Times New Roman" w:hAnsi="Times New Roman"/>
                <w:sz w:val="22"/>
              </w:rPr>
              <w:t xml:space="preserve"> device = NSData(data: deviceToken)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deviceId = device.description.replacingOccurrences(of:"&lt;", with:"").replacingOccurrences(of:"&gt;", with:"").replacingOccurrences(of:" ", with:"")</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print("我的deviceToken：\(deviceId)")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UMessage.registerDeviceToken(deviceToken)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if</w:t>
            </w:r>
            <w:r>
              <w:rPr>
                <w:rFonts w:eastAsia="宋体" w:ascii="Times New Roman" w:cs="Times New Roman" w:hAnsi="Times New Roman"/>
                <w:sz w:val="22"/>
              </w:rPr>
              <w:t xml:space="preserve"> userManager.isLogin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UMessage.setAlias(userManager.userID ?? "", type: "uid") { (responseObject, error) </w:t>
            </w:r>
            <w:r>
              <w:rPr>
                <w:rFonts w:eastAsia="宋体" w:ascii="Times New Roman" w:cs="Times New Roman" w:hAnsi="Times New Roman"/>
                <w:b w:val="true"/>
                <w:sz w:val="22"/>
              </w:rPr>
              <w:t>in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print("设置别名-\(responseObject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三、Unity自行对收到的推送信息进行处理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经过查看Unity打包出来的Xcode项目代码，发现iOS端对收到的推送转发给了Unity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Swift</w:t>
            </w:r>
          </w:p>
          <w:p>
            <w:pPr>
              <w:jc w:val="left"/>
            </w:pPr>
            <w:r>
              <w:rPr>
                <w:rFonts w:eastAsia="宋体" w:ascii="Times New Roman" w:cs="Times New Roman" w:hAnsi="Times New Roman"/>
                <w:sz w:val="22"/>
              </w:rPr>
              <w:t>AppController_SendNotificationWithArg(kUnityDidReceiveRemoteNotification, userInfo);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UnitySendRemoteNotification(userInfo);</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Unity可以解析推送的内容，根据自己的业务逻辑去处理</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四、其他</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1.推送证书的创建</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参考友盟的证书配置文档：https://developer.umeng.com/docs/67966/detail/66748</w:t>
      </w:r>
      <w:r>
        <w:rPr>
          <w:rFonts w:eastAsia="宋体" w:ascii="Times New Roman" w:cs="Times New Roman" w:hAnsi="Times New Roman"/>
          <w:sz w:val="22"/>
        </w:rPr>
        <w:t>
</w:t>
      </w:r>
    </w:p>
    <w:p>
      <w:pPr>
        <w:jc w:val="left"/>
      </w:pPr>
      <w:r>
        <w:rPr>
          <w:rFonts w:eastAsia="宋体" w:ascii="Times New Roman" w:cs="Times New Roman" w:hAnsi="Times New Roman"/>
          <w:sz w:val="22"/>
        </w:rPr>
        <w:t>建议：可以的话，使用P8证书，配置相比p12简单很多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2.集成测试，iOS端想要本机测试的话</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除了友盟SDK的集成，还需要：</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（1）解决推送证书问题</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可以先自行配置其他app的证书，用来测试</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（2）了解Unity游戏开发的生命周期，和iOS进行交互，形成闭环</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2021-09-17T02:11:34Z</dcterms:created>
  <dc:creator>Apache POI</dc:creator>
</cp:coreProperties>
</file>