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F5DA" w14:textId="77777777" w:rsidR="00A60A96" w:rsidRPr="00DC30D8" w:rsidRDefault="00D20A2B" w:rsidP="007A6541">
      <w:pPr>
        <w:pStyle w:val="hmain"/>
        <w:spacing w:line="240" w:lineRule="auto"/>
        <w:rPr>
          <w:rFonts w:ascii="Calibri" w:hAnsi="Calibri" w:cs="Calibri"/>
          <w:lang w:val="es-ES"/>
        </w:rPr>
      </w:pPr>
      <w:r w:rsidRPr="00DC30D8">
        <w:rPr>
          <w:rFonts w:ascii="Calibri" w:hAnsi="Calibri" w:cs="Calibri"/>
          <w:lang w:val="es-ES"/>
        </w:rPr>
        <w:t>Eva Bugallo Blanco</w:t>
      </w:r>
    </w:p>
    <w:p w14:paraId="2DD4AD13" w14:textId="1D1C9BC5" w:rsidR="001867A4" w:rsidRPr="00DC30D8" w:rsidRDefault="008A34C7" w:rsidP="007A6541">
      <w:pPr>
        <w:rPr>
          <w:rFonts w:ascii="Calibri" w:hAnsi="Calibri" w:cs="Calibri"/>
        </w:rPr>
      </w:pPr>
      <w:r w:rsidRPr="00DC30D8">
        <w:rPr>
          <w:rFonts w:ascii="Calibri" w:hAnsi="Calibri" w:cs="Calibri"/>
        </w:rPr>
        <w:t>Goodenough College, Mecklenburgh Square, London WC1N 2AB</w:t>
      </w:r>
    </w:p>
    <w:p w14:paraId="06CE4042" w14:textId="15E1B6C6" w:rsidR="00B37F2D" w:rsidRPr="00DC30D8" w:rsidRDefault="00DC7E8D" w:rsidP="00B37F2D">
      <w:pPr>
        <w:rPr>
          <w:rFonts w:ascii="Calibri" w:hAnsi="Calibri" w:cs="Calibri"/>
        </w:rPr>
      </w:pPr>
      <w:r w:rsidRPr="00DC30D8">
        <w:rPr>
          <w:rFonts w:ascii="Calibri" w:hAnsi="Calibri" w:cs="Calibri"/>
        </w:rPr>
        <w:t xml:space="preserve">+44(0)7561491090  </w:t>
      </w:r>
      <w:r w:rsidR="0093695C" w:rsidRPr="00DC30D8">
        <w:rPr>
          <w:rFonts w:ascii="Calibri" w:hAnsi="Calibri" w:cs="Calibri"/>
        </w:rPr>
        <w:t xml:space="preserve"> </w:t>
      </w:r>
      <w:r w:rsidR="001867A4" w:rsidRPr="00DC30D8">
        <w:rPr>
          <w:rFonts w:ascii="Calibri" w:hAnsi="Calibri" w:cs="Calibri"/>
        </w:rPr>
        <w:t xml:space="preserve">• </w:t>
      </w:r>
      <w:r w:rsidR="005A74E3" w:rsidRPr="00DC30D8">
        <w:rPr>
          <w:rFonts w:ascii="Calibri" w:hAnsi="Calibri" w:cs="Calibri"/>
        </w:rPr>
        <w:t>e</w:t>
      </w:r>
      <w:r w:rsidR="008A34C7" w:rsidRPr="00DC30D8">
        <w:rPr>
          <w:rFonts w:ascii="Calibri" w:hAnsi="Calibri" w:cs="Calibri"/>
        </w:rPr>
        <w:t>va.bugallo_blanco</w:t>
      </w:r>
      <w:r w:rsidR="005A74E3" w:rsidRPr="00DC30D8">
        <w:rPr>
          <w:rFonts w:ascii="Calibri" w:hAnsi="Calibri" w:cs="Calibri"/>
        </w:rPr>
        <w:t>@</w:t>
      </w:r>
      <w:r w:rsidR="00363C0A" w:rsidRPr="00DC30D8">
        <w:rPr>
          <w:rFonts w:ascii="Calibri" w:hAnsi="Calibri" w:cs="Calibri"/>
        </w:rPr>
        <w:t>k</w:t>
      </w:r>
      <w:r w:rsidR="005A74E3" w:rsidRPr="00DC30D8">
        <w:rPr>
          <w:rFonts w:ascii="Calibri" w:hAnsi="Calibri" w:cs="Calibri"/>
        </w:rPr>
        <w:t>cl</w:t>
      </w:r>
      <w:r w:rsidR="00D20A2B" w:rsidRPr="00DC30D8">
        <w:rPr>
          <w:rFonts w:ascii="Calibri" w:hAnsi="Calibri" w:cs="Calibri"/>
        </w:rPr>
        <w:t>.ac.uk</w:t>
      </w:r>
    </w:p>
    <w:p w14:paraId="2D1EAD07" w14:textId="77777777" w:rsidR="00DC30D8" w:rsidRDefault="00DC30D8" w:rsidP="00DC30D8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</w:p>
    <w:p w14:paraId="64A2B8F0" w14:textId="519DC86C" w:rsidR="00DC30D8" w:rsidRPr="00DC30D8" w:rsidRDefault="00B37F2D" w:rsidP="00DC30D8">
      <w:pPr>
        <w:pStyle w:val="titleparagraph"/>
        <w:jc w:val="both"/>
        <w:rPr>
          <w:rFonts w:ascii="Calibri" w:hAnsi="Calibri" w:cs="Calibri"/>
          <w:b w:val="0"/>
          <w:bCs/>
          <w:color w:val="406EC0"/>
          <w:szCs w:val="26"/>
        </w:rPr>
      </w:pPr>
      <w:r w:rsidRPr="00DC30D8">
        <w:rPr>
          <w:rFonts w:ascii="Calibri" w:hAnsi="Calibri" w:cs="Calibri"/>
          <w:b w:val="0"/>
          <w:bCs/>
          <w:color w:val="406EC0"/>
          <w:szCs w:val="26"/>
        </w:rPr>
        <w:t>Research interests</w:t>
      </w:r>
    </w:p>
    <w:p w14:paraId="52B87B75" w14:textId="048104D3" w:rsidR="00B37F2D" w:rsidRPr="00DC30D8" w:rsidRDefault="00B37F2D" w:rsidP="00DC30D8">
      <w:pPr>
        <w:pStyle w:val="titleparagraph"/>
        <w:jc w:val="both"/>
        <w:rPr>
          <w:rFonts w:ascii="Calibri" w:hAnsi="Calibri" w:cs="Calibri"/>
          <w:b w:val="0"/>
          <w:bCs/>
          <w:color w:val="2E74B5" w:themeColor="accent1" w:themeShade="BF"/>
          <w:sz w:val="21"/>
          <w:szCs w:val="21"/>
        </w:rPr>
      </w:pPr>
      <w:r w:rsidRPr="00DC30D8">
        <w:rPr>
          <w:rFonts w:ascii="Calibri" w:hAnsi="Calibri" w:cs="Calibri"/>
          <w:b w:val="0"/>
          <w:bCs/>
          <w:color w:val="000000" w:themeColor="text1"/>
          <w:sz w:val="21"/>
          <w:szCs w:val="21"/>
        </w:rPr>
        <w:t>I am an early career researcher</w:t>
      </w:r>
      <w:r w:rsidR="008F5531" w:rsidRPr="00DC30D8">
        <w:rPr>
          <w:rFonts w:ascii="Calibri" w:hAnsi="Calibri" w:cs="Calibri"/>
          <w:b w:val="0"/>
          <w:bCs/>
          <w:color w:val="000000" w:themeColor="text1"/>
          <w:sz w:val="21"/>
          <w:szCs w:val="21"/>
        </w:rPr>
        <w:t xml:space="preserve"> with a passion for</w:t>
      </w:r>
      <w:r w:rsidRPr="00DC30D8">
        <w:rPr>
          <w:rFonts w:ascii="Calibri" w:hAnsi="Calibri" w:cs="Calibri"/>
          <w:b w:val="0"/>
          <w:bCs/>
          <w:color w:val="000000" w:themeColor="text1"/>
          <w:sz w:val="21"/>
          <w:szCs w:val="21"/>
        </w:rPr>
        <w:t xml:space="preserve"> translational research, having worked in neuroscience, synthetic biology and childhood cancer for the last two years. </w:t>
      </w:r>
    </w:p>
    <w:p w14:paraId="0A65098E" w14:textId="77777777" w:rsidR="00B37F2D" w:rsidRPr="00DC30D8" w:rsidRDefault="00B37F2D" w:rsidP="00B37F2D">
      <w:pPr>
        <w:jc w:val="both"/>
        <w:rPr>
          <w:rFonts w:ascii="Calibri" w:hAnsi="Calibri" w:cs="Calibri"/>
          <w:color w:val="000000" w:themeColor="text1"/>
          <w:lang w:eastAsia="en-GB"/>
        </w:rPr>
      </w:pPr>
    </w:p>
    <w:p w14:paraId="612C3C17" w14:textId="77777777" w:rsidR="00B37F2D" w:rsidRPr="00DC30D8" w:rsidRDefault="00B37F2D" w:rsidP="00B37F2D">
      <w:pPr>
        <w:pStyle w:val="titleparagraph"/>
        <w:jc w:val="both"/>
        <w:rPr>
          <w:rFonts w:ascii="Calibri" w:hAnsi="Calibri" w:cs="Calibri"/>
          <w:b w:val="0"/>
          <w:bCs/>
          <w:color w:val="406EC0"/>
          <w:szCs w:val="26"/>
        </w:rPr>
      </w:pPr>
      <w:r w:rsidRPr="00DC30D8">
        <w:rPr>
          <w:rFonts w:ascii="Calibri" w:hAnsi="Calibri" w:cs="Calibri"/>
          <w:b w:val="0"/>
          <w:bCs/>
          <w:color w:val="406EC0"/>
          <w:szCs w:val="26"/>
        </w:rPr>
        <w:t xml:space="preserve">Key Skills </w:t>
      </w:r>
    </w:p>
    <w:p w14:paraId="790A1E56" w14:textId="0CE0BE90" w:rsidR="00B37F2D" w:rsidRPr="00DC30D8" w:rsidRDefault="00B37F2D" w:rsidP="00B37F2D">
      <w:pPr>
        <w:jc w:val="both"/>
        <w:rPr>
          <w:rFonts w:ascii="Calibri" w:hAnsi="Calibri" w:cs="Calibri"/>
          <w:color w:val="2E74B5" w:themeColor="accent1" w:themeShade="BF"/>
        </w:rPr>
      </w:pPr>
    </w:p>
    <w:p w14:paraId="143ABD3C" w14:textId="2BB6FA88" w:rsidR="00B37F2D" w:rsidRPr="00DC30D8" w:rsidRDefault="00B37F2D" w:rsidP="00DC30D8">
      <w:pPr>
        <w:pStyle w:val="liste"/>
        <w:numPr>
          <w:ilvl w:val="0"/>
          <w:numId w:val="38"/>
        </w:numPr>
        <w:ind w:left="284" w:hanging="284"/>
        <w:jc w:val="both"/>
        <w:rPr>
          <w:rFonts w:ascii="Calibri" w:hAnsi="Calibri" w:cs="Calibri"/>
          <w:sz w:val="21"/>
          <w:lang w:eastAsia="en-GB"/>
        </w:rPr>
      </w:pPr>
      <w:r w:rsidRPr="00DC30D8">
        <w:rPr>
          <w:rFonts w:ascii="Calibri" w:hAnsi="Calibri" w:cs="Calibri"/>
          <w:sz w:val="21"/>
          <w:lang w:eastAsia="en-GB"/>
        </w:rPr>
        <w:t>Broad spectrum of technical and transferable skills</w:t>
      </w:r>
      <w:r w:rsidR="006D17BF" w:rsidRPr="00DC30D8">
        <w:rPr>
          <w:rFonts w:ascii="Calibri" w:hAnsi="Calibri" w:cs="Calibri"/>
          <w:sz w:val="21"/>
          <w:lang w:eastAsia="en-GB"/>
        </w:rPr>
        <w:t xml:space="preserve">, for example </w:t>
      </w:r>
      <w:r w:rsidR="00066825" w:rsidRPr="00DC30D8">
        <w:rPr>
          <w:rFonts w:ascii="Calibri" w:hAnsi="Calibri" w:cs="Calibri"/>
          <w:i/>
          <w:sz w:val="21"/>
          <w:lang w:eastAsia="en-GB"/>
        </w:rPr>
        <w:t>in situ</w:t>
      </w:r>
      <w:r w:rsidR="00066825" w:rsidRPr="00DC30D8">
        <w:rPr>
          <w:rFonts w:ascii="Calibri" w:hAnsi="Calibri" w:cs="Calibri"/>
          <w:sz w:val="21"/>
          <w:lang w:eastAsia="en-GB"/>
        </w:rPr>
        <w:t xml:space="preserve"> hybridisation in mouse brain, CAR-T cell production and flow cytometry</w:t>
      </w:r>
      <w:r w:rsidR="009C6092" w:rsidRPr="00DC30D8">
        <w:rPr>
          <w:rFonts w:ascii="Calibri" w:hAnsi="Calibri" w:cs="Calibri"/>
          <w:sz w:val="21"/>
          <w:lang w:eastAsia="en-GB"/>
        </w:rPr>
        <w:t>.</w:t>
      </w:r>
    </w:p>
    <w:p w14:paraId="6DEE7533" w14:textId="565022F5" w:rsidR="00B37F2D" w:rsidRPr="00DC30D8" w:rsidRDefault="00B37F2D" w:rsidP="00DC30D8">
      <w:pPr>
        <w:pStyle w:val="liste"/>
        <w:numPr>
          <w:ilvl w:val="0"/>
          <w:numId w:val="38"/>
        </w:numPr>
        <w:ind w:left="360"/>
        <w:jc w:val="both"/>
        <w:rPr>
          <w:rFonts w:ascii="Calibri" w:hAnsi="Calibri" w:cs="Calibri"/>
          <w:sz w:val="21"/>
          <w:lang w:eastAsia="en-GB"/>
        </w:rPr>
      </w:pPr>
      <w:r w:rsidRPr="00DC30D8">
        <w:rPr>
          <w:rFonts w:ascii="Calibri" w:hAnsi="Calibri" w:cs="Calibri"/>
          <w:sz w:val="21"/>
        </w:rPr>
        <w:t xml:space="preserve">Strong </w:t>
      </w:r>
      <w:bookmarkStart w:id="0" w:name="_GoBack"/>
      <w:bookmarkEnd w:id="0"/>
      <w:r w:rsidRPr="00DC30D8">
        <w:rPr>
          <w:rFonts w:ascii="Calibri" w:hAnsi="Calibri" w:cs="Calibri"/>
          <w:sz w:val="21"/>
        </w:rPr>
        <w:t>ability to design, plan and execute experiments</w:t>
      </w:r>
      <w:r w:rsidR="009C6092" w:rsidRPr="00DC30D8">
        <w:rPr>
          <w:rFonts w:ascii="Calibri" w:hAnsi="Calibri" w:cs="Calibri"/>
          <w:sz w:val="21"/>
        </w:rPr>
        <w:t xml:space="preserve">, </w:t>
      </w:r>
      <w:r w:rsidR="009C6092" w:rsidRPr="00DC30D8">
        <w:rPr>
          <w:rFonts w:ascii="Calibri" w:hAnsi="Calibri" w:cs="Calibri"/>
          <w:sz w:val="21"/>
          <w:lang w:eastAsia="en-GB"/>
        </w:rPr>
        <w:t>achieved Distinction in all projects.</w:t>
      </w:r>
    </w:p>
    <w:p w14:paraId="701329C6" w14:textId="5AE564F4" w:rsidR="00B37F2D" w:rsidRPr="00DC30D8" w:rsidRDefault="00B37F2D" w:rsidP="00DC30D8">
      <w:pPr>
        <w:pStyle w:val="liste"/>
        <w:numPr>
          <w:ilvl w:val="0"/>
          <w:numId w:val="38"/>
        </w:numPr>
        <w:ind w:left="360"/>
        <w:jc w:val="both"/>
        <w:rPr>
          <w:rFonts w:ascii="Calibri" w:hAnsi="Calibri" w:cs="Calibri"/>
          <w:sz w:val="21"/>
          <w:lang w:eastAsia="en-GB"/>
        </w:rPr>
      </w:pPr>
      <w:r w:rsidRPr="00DC30D8">
        <w:rPr>
          <w:rFonts w:ascii="Calibri" w:hAnsi="Calibri" w:cs="Calibri"/>
          <w:sz w:val="21"/>
          <w:lang w:eastAsia="en-GB"/>
        </w:rPr>
        <w:t>Excellent written and verbal communication skills</w:t>
      </w:r>
      <w:r w:rsidR="009C6092" w:rsidRPr="00DC30D8">
        <w:rPr>
          <w:rFonts w:ascii="Calibri" w:hAnsi="Calibri" w:cs="Calibri"/>
          <w:sz w:val="21"/>
          <w:lang w:eastAsia="en-GB"/>
        </w:rPr>
        <w:t>.</w:t>
      </w:r>
      <w:r w:rsidRPr="00DC30D8">
        <w:rPr>
          <w:rFonts w:ascii="Calibri" w:hAnsi="Calibri" w:cs="Calibri"/>
          <w:sz w:val="21"/>
          <w:lang w:eastAsia="en-GB"/>
        </w:rPr>
        <w:t xml:space="preserve"> </w:t>
      </w:r>
    </w:p>
    <w:p w14:paraId="71F9A7B9" w14:textId="45355AE0" w:rsidR="00B37F2D" w:rsidRPr="00DC30D8" w:rsidRDefault="00B37F2D" w:rsidP="00DC30D8">
      <w:pPr>
        <w:pStyle w:val="NoSpacing"/>
        <w:ind w:left="0"/>
        <w:jc w:val="both"/>
        <w:rPr>
          <w:rFonts w:ascii="Calibri" w:hAnsi="Calibri" w:cs="Calibri"/>
          <w:szCs w:val="24"/>
          <w:lang w:eastAsia="en-GB"/>
        </w:rPr>
      </w:pPr>
    </w:p>
    <w:p w14:paraId="410F62CC" w14:textId="77777777" w:rsidR="00066825" w:rsidRPr="00DC30D8" w:rsidRDefault="00066825" w:rsidP="00066825">
      <w:pPr>
        <w:pStyle w:val="titleparagraph"/>
        <w:jc w:val="both"/>
        <w:rPr>
          <w:rFonts w:ascii="Calibri" w:hAnsi="Calibri" w:cs="Calibri"/>
          <w:b w:val="0"/>
          <w:bCs/>
          <w:color w:val="406EC0"/>
          <w:szCs w:val="26"/>
        </w:rPr>
      </w:pPr>
      <w:r w:rsidRPr="00DC30D8">
        <w:rPr>
          <w:rFonts w:ascii="Calibri" w:hAnsi="Calibri" w:cs="Calibri"/>
          <w:b w:val="0"/>
          <w:bCs/>
          <w:color w:val="406EC0"/>
          <w:szCs w:val="26"/>
        </w:rPr>
        <w:t>Education</w:t>
      </w:r>
    </w:p>
    <w:p w14:paraId="7952B7F0" w14:textId="03F1F149" w:rsidR="00066825" w:rsidRPr="00DC30D8" w:rsidRDefault="00066825" w:rsidP="00066825">
      <w:pPr>
        <w:jc w:val="both"/>
        <w:rPr>
          <w:rFonts w:ascii="Calibri" w:hAnsi="Calibri" w:cs="Calibri"/>
          <w:lang w:eastAsia="en-GB"/>
        </w:rPr>
      </w:pPr>
    </w:p>
    <w:p w14:paraId="756776F5" w14:textId="77777777" w:rsidR="00066825" w:rsidRPr="00DC30D8" w:rsidRDefault="00066825" w:rsidP="00066825">
      <w:pPr>
        <w:pStyle w:val="schoolname1"/>
        <w:jc w:val="both"/>
        <w:rPr>
          <w:rFonts w:ascii="Calibri" w:eastAsia="Times New Roman" w:hAnsi="Calibri" w:cs="Calibri"/>
          <w:color w:val="2E74B5" w:themeColor="accent1" w:themeShade="BF"/>
          <w:lang w:eastAsia="en-GB"/>
        </w:rPr>
      </w:pPr>
      <w:r w:rsidRPr="00DC30D8">
        <w:rPr>
          <w:rFonts w:ascii="Calibri" w:hAnsi="Calibri" w:cs="Calibri"/>
        </w:rPr>
        <w:t xml:space="preserve">Imperial College London </w:t>
      </w:r>
      <w:r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(October 2016 – September 2017)</w:t>
      </w:r>
    </w:p>
    <w:p w14:paraId="1D4B901D" w14:textId="77777777" w:rsidR="00066825" w:rsidRPr="00DC30D8" w:rsidRDefault="00066825" w:rsidP="00066825">
      <w:pPr>
        <w:pStyle w:val="headerlist"/>
        <w:jc w:val="both"/>
        <w:rPr>
          <w:rFonts w:ascii="Calibri" w:hAnsi="Calibri" w:cs="Calibri"/>
          <w:color w:val="2E74B5" w:themeColor="accent1" w:themeShade="BF"/>
          <w:sz w:val="11"/>
          <w:szCs w:val="11"/>
        </w:rPr>
      </w:pPr>
    </w:p>
    <w:p w14:paraId="76E46CCB" w14:textId="77777777" w:rsidR="00066825" w:rsidRPr="00DC30D8" w:rsidRDefault="00066825" w:rsidP="00066825">
      <w:pPr>
        <w:pStyle w:val="headerlist"/>
        <w:jc w:val="both"/>
        <w:rPr>
          <w:rFonts w:ascii="Calibri" w:hAnsi="Calibri" w:cs="Calibri"/>
          <w:sz w:val="21"/>
        </w:rPr>
      </w:pPr>
      <w:proofErr w:type="spellStart"/>
      <w:r w:rsidRPr="00DC30D8">
        <w:rPr>
          <w:rFonts w:ascii="Calibri" w:hAnsi="Calibri" w:cs="Calibri"/>
          <w:sz w:val="21"/>
        </w:rPr>
        <w:t>MRes</w:t>
      </w:r>
      <w:proofErr w:type="spellEnd"/>
      <w:r w:rsidRPr="00DC30D8">
        <w:rPr>
          <w:rFonts w:ascii="Calibri" w:hAnsi="Calibri" w:cs="Calibri"/>
          <w:sz w:val="21"/>
        </w:rPr>
        <w:t xml:space="preserve"> in Molecular and Cellular Biosciences</w:t>
      </w:r>
    </w:p>
    <w:p w14:paraId="342E93CB" w14:textId="77777777" w:rsidR="00066825" w:rsidRPr="00DC30D8" w:rsidRDefault="00066825" w:rsidP="00066825">
      <w:pPr>
        <w:pStyle w:val="headerlist"/>
        <w:numPr>
          <w:ilvl w:val="0"/>
          <w:numId w:val="14"/>
        </w:numPr>
        <w:jc w:val="both"/>
        <w:rPr>
          <w:rFonts w:ascii="Calibri" w:hAnsi="Calibri" w:cs="Calibri"/>
          <w:b/>
          <w:bCs/>
          <w:sz w:val="21"/>
        </w:rPr>
      </w:pPr>
      <w:r w:rsidRPr="00DC30D8">
        <w:rPr>
          <w:rFonts w:ascii="Calibri" w:hAnsi="Calibri" w:cs="Calibri"/>
          <w:b/>
          <w:sz w:val="21"/>
        </w:rPr>
        <w:t>Distinction</w:t>
      </w:r>
      <w:r w:rsidRPr="00DC30D8">
        <w:rPr>
          <w:rFonts w:ascii="Calibri" w:hAnsi="Calibri" w:cs="Calibri"/>
          <w:sz w:val="21"/>
        </w:rPr>
        <w:t xml:space="preserve"> award </w:t>
      </w:r>
    </w:p>
    <w:p w14:paraId="79E8A9E2" w14:textId="77777777" w:rsidR="00066825" w:rsidRPr="00DC30D8" w:rsidRDefault="00066825" w:rsidP="00066825">
      <w:pPr>
        <w:pStyle w:val="headerlist"/>
        <w:numPr>
          <w:ilvl w:val="0"/>
          <w:numId w:val="14"/>
        </w:numPr>
        <w:jc w:val="both"/>
        <w:rPr>
          <w:rStyle w:val="Strong"/>
          <w:rFonts w:ascii="Calibri" w:hAnsi="Calibri" w:cs="Calibri"/>
        </w:rPr>
      </w:pPr>
      <w:r w:rsidRPr="00DC30D8">
        <w:rPr>
          <w:rFonts w:ascii="Calibri" w:hAnsi="Calibri" w:cs="Calibri"/>
          <w:sz w:val="21"/>
        </w:rPr>
        <w:t xml:space="preserve">Master’s theses: </w:t>
      </w:r>
      <w:r w:rsidRPr="00DC30D8">
        <w:rPr>
          <w:rFonts w:ascii="Calibri" w:hAnsi="Calibri" w:cs="Calibri"/>
          <w:b/>
          <w:bCs/>
          <w:color w:val="000000"/>
          <w:sz w:val="22"/>
          <w:lang w:val="en-US"/>
        </w:rPr>
        <w:t>“</w:t>
      </w:r>
      <w:r w:rsidRPr="00DC30D8">
        <w:rPr>
          <w:rFonts w:ascii="Calibri" w:hAnsi="Calibri" w:cs="Calibri"/>
          <w:sz w:val="21"/>
        </w:rPr>
        <w:t xml:space="preserve">Characterization of recombinant proteins in mammalian cells”, “Role of GABAergic neurons in thermoregulation and sleep” and </w:t>
      </w:r>
      <w:r w:rsidRPr="00DC30D8">
        <w:rPr>
          <w:rFonts w:ascii="Calibri" w:eastAsiaTheme="minorHAnsi" w:hAnsi="Calibri" w:cs="Calibri"/>
          <w:sz w:val="21"/>
          <w:szCs w:val="22"/>
        </w:rPr>
        <w:t xml:space="preserve">“Analysis of the hetero-hexamer HrpRS that regulates the Type III Secretion System in </w:t>
      </w:r>
      <w:r w:rsidRPr="00DC30D8">
        <w:rPr>
          <w:rFonts w:ascii="Calibri" w:eastAsiaTheme="minorHAnsi" w:hAnsi="Calibri" w:cs="Calibri"/>
          <w:i/>
          <w:sz w:val="21"/>
          <w:szCs w:val="22"/>
        </w:rPr>
        <w:t xml:space="preserve">Pseudomonas syringae </w:t>
      </w:r>
      <w:proofErr w:type="spellStart"/>
      <w:r w:rsidRPr="00DC30D8">
        <w:rPr>
          <w:rFonts w:ascii="Calibri" w:eastAsiaTheme="minorHAnsi" w:hAnsi="Calibri" w:cs="Calibri"/>
          <w:i/>
          <w:sz w:val="21"/>
          <w:szCs w:val="22"/>
        </w:rPr>
        <w:t>pv</w:t>
      </w:r>
      <w:proofErr w:type="spellEnd"/>
      <w:r w:rsidRPr="00DC30D8">
        <w:rPr>
          <w:rFonts w:ascii="Calibri" w:eastAsiaTheme="minorHAnsi" w:hAnsi="Calibri" w:cs="Calibri"/>
          <w:i/>
          <w:sz w:val="21"/>
          <w:szCs w:val="22"/>
        </w:rPr>
        <w:t>.</w:t>
      </w:r>
      <w:r w:rsidRPr="00DC30D8">
        <w:rPr>
          <w:rFonts w:ascii="Calibri" w:eastAsiaTheme="minorHAnsi" w:hAnsi="Calibri" w:cs="Calibri"/>
          <w:sz w:val="21"/>
          <w:szCs w:val="22"/>
        </w:rPr>
        <w:t xml:space="preserve"> Tomato DC3000</w:t>
      </w:r>
      <w:r w:rsidRPr="00DC30D8">
        <w:rPr>
          <w:rFonts w:ascii="Calibri" w:eastAsiaTheme="minorHAnsi" w:hAnsi="Calibri" w:cs="Calibri"/>
          <w:szCs w:val="22"/>
        </w:rPr>
        <w:t>”</w:t>
      </w:r>
    </w:p>
    <w:p w14:paraId="6DCA4CD1" w14:textId="77777777" w:rsidR="00066825" w:rsidRPr="00DC30D8" w:rsidRDefault="00066825" w:rsidP="00066825">
      <w:pPr>
        <w:pStyle w:val="liste"/>
        <w:numPr>
          <w:ilvl w:val="0"/>
          <w:numId w:val="0"/>
        </w:numPr>
        <w:ind w:left="697"/>
        <w:jc w:val="both"/>
        <w:rPr>
          <w:rFonts w:ascii="Calibri" w:hAnsi="Calibri" w:cs="Calibri"/>
          <w:lang w:eastAsia="en-GB"/>
        </w:rPr>
      </w:pPr>
    </w:p>
    <w:p w14:paraId="04F1E8BD" w14:textId="77777777" w:rsidR="00066825" w:rsidRPr="00DC30D8" w:rsidRDefault="00066825" w:rsidP="00066825">
      <w:pPr>
        <w:pStyle w:val="liste"/>
        <w:numPr>
          <w:ilvl w:val="0"/>
          <w:numId w:val="0"/>
        </w:numPr>
        <w:ind w:left="697"/>
        <w:jc w:val="both"/>
        <w:rPr>
          <w:rFonts w:ascii="Calibri" w:hAnsi="Calibri" w:cs="Calibri"/>
          <w:lang w:eastAsia="en-GB"/>
        </w:rPr>
      </w:pPr>
    </w:p>
    <w:p w14:paraId="4F7A430C" w14:textId="77777777" w:rsidR="00066825" w:rsidRPr="00DC30D8" w:rsidRDefault="00066825" w:rsidP="00066825">
      <w:pPr>
        <w:pStyle w:val="schoolname1"/>
        <w:jc w:val="both"/>
        <w:rPr>
          <w:rFonts w:ascii="Calibri" w:eastAsia="Times New Roman" w:hAnsi="Calibri" w:cs="Calibri"/>
          <w:b w:val="0"/>
          <w:i/>
          <w:color w:val="47A5F4"/>
          <w:sz w:val="20"/>
          <w:szCs w:val="24"/>
          <w:lang w:eastAsia="en-GB"/>
        </w:rPr>
      </w:pPr>
      <w:r w:rsidRPr="00DC30D8">
        <w:rPr>
          <w:rStyle w:val="Strong"/>
          <w:rFonts w:ascii="Calibri" w:hAnsi="Calibri" w:cs="Calibri"/>
          <w:b/>
        </w:rPr>
        <w:t xml:space="preserve">University of Melbourne, Australia </w:t>
      </w:r>
      <w:r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(July 2015 – June 2016)</w:t>
      </w:r>
    </w:p>
    <w:p w14:paraId="206AF987" w14:textId="77777777" w:rsidR="00066825" w:rsidRPr="00DC30D8" w:rsidRDefault="00066825" w:rsidP="00066825">
      <w:pPr>
        <w:pStyle w:val="headerlist"/>
        <w:jc w:val="both"/>
        <w:rPr>
          <w:rFonts w:ascii="Calibri" w:eastAsiaTheme="minorHAnsi" w:hAnsi="Calibri" w:cs="Calibri"/>
          <w:sz w:val="11"/>
          <w:szCs w:val="11"/>
          <w:lang w:eastAsia="en-GB"/>
        </w:rPr>
      </w:pPr>
    </w:p>
    <w:p w14:paraId="42F38589" w14:textId="77777777" w:rsidR="00066825" w:rsidRPr="00DC30D8" w:rsidRDefault="00066825" w:rsidP="00066825">
      <w:pPr>
        <w:pStyle w:val="headerlist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One-year student exchange programme  </w:t>
      </w:r>
    </w:p>
    <w:p w14:paraId="1356BC47" w14:textId="77777777" w:rsidR="00066825" w:rsidRPr="00DC30D8" w:rsidRDefault="00066825" w:rsidP="00066825">
      <w:pPr>
        <w:pStyle w:val="headerlist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4th year bachelor in biotechnology</w:t>
      </w:r>
    </w:p>
    <w:p w14:paraId="0181ABAA" w14:textId="77777777" w:rsidR="00066825" w:rsidRPr="00DC30D8" w:rsidRDefault="00066825" w:rsidP="00066825">
      <w:pPr>
        <w:pStyle w:val="headerlist"/>
        <w:numPr>
          <w:ilvl w:val="0"/>
          <w:numId w:val="14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b/>
          <w:sz w:val="21"/>
        </w:rPr>
        <w:t>First class</w:t>
      </w:r>
      <w:r w:rsidRPr="00DC30D8">
        <w:rPr>
          <w:rFonts w:ascii="Calibri" w:hAnsi="Calibri" w:cs="Calibri"/>
          <w:sz w:val="21"/>
        </w:rPr>
        <w:t xml:space="preserve"> (9.13 out of 10)</w:t>
      </w:r>
    </w:p>
    <w:p w14:paraId="66A35140" w14:textId="77777777" w:rsidR="00066825" w:rsidRPr="00DC30D8" w:rsidRDefault="00066825" w:rsidP="00066825">
      <w:pPr>
        <w:pStyle w:val="headerlist"/>
        <w:numPr>
          <w:ilvl w:val="0"/>
          <w:numId w:val="14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Dissertation: “Oligonucleotide RNA Targeting: A Novel Therapy for Treating Friedreich’s Ataxia”</w:t>
      </w:r>
    </w:p>
    <w:p w14:paraId="227102CF" w14:textId="77777777" w:rsidR="00066825" w:rsidRPr="00DC30D8" w:rsidRDefault="00066825" w:rsidP="00066825">
      <w:pPr>
        <w:pStyle w:val="headerlist"/>
        <w:ind w:left="720"/>
        <w:jc w:val="both"/>
        <w:rPr>
          <w:rFonts w:ascii="Calibri" w:hAnsi="Calibri" w:cs="Calibri"/>
        </w:rPr>
      </w:pPr>
    </w:p>
    <w:p w14:paraId="6485761F" w14:textId="77777777" w:rsidR="00066825" w:rsidRPr="00DC30D8" w:rsidRDefault="00066825" w:rsidP="00066825">
      <w:pPr>
        <w:pStyle w:val="headerlist"/>
        <w:jc w:val="both"/>
        <w:rPr>
          <w:rFonts w:ascii="Calibri" w:hAnsi="Calibri" w:cs="Calibri"/>
        </w:rPr>
      </w:pPr>
    </w:p>
    <w:p w14:paraId="6F116291" w14:textId="77777777" w:rsidR="00066825" w:rsidRPr="00DC30D8" w:rsidRDefault="00066825" w:rsidP="00066825">
      <w:pPr>
        <w:pStyle w:val="headerlist"/>
        <w:jc w:val="both"/>
        <w:rPr>
          <w:rFonts w:ascii="Calibri" w:eastAsia="Times New Roman" w:hAnsi="Calibri" w:cs="Calibri"/>
          <w:i/>
          <w:color w:val="2E74B5" w:themeColor="accent1" w:themeShade="BF"/>
          <w:szCs w:val="24"/>
          <w:lang w:eastAsia="en-GB"/>
        </w:rPr>
      </w:pPr>
      <w:r w:rsidRPr="00DC30D8">
        <w:rPr>
          <w:rFonts w:ascii="Calibri" w:hAnsi="Calibri" w:cs="Calibri"/>
          <w:b/>
          <w:sz w:val="24"/>
          <w:szCs w:val="26"/>
        </w:rPr>
        <w:t xml:space="preserve">University of Salamanca, Spain </w:t>
      </w:r>
      <w:r w:rsidRPr="00DC30D8">
        <w:rPr>
          <w:rFonts w:ascii="Calibri" w:eastAsia="Times New Roman" w:hAnsi="Calibri" w:cs="Calibri"/>
          <w:i/>
          <w:color w:val="2E74B5" w:themeColor="accent1" w:themeShade="BF"/>
          <w:szCs w:val="24"/>
          <w:lang w:eastAsia="en-GB"/>
        </w:rPr>
        <w:t>(September 2012 – June 2015)</w:t>
      </w:r>
    </w:p>
    <w:p w14:paraId="08FF56AE" w14:textId="77777777" w:rsidR="00066825" w:rsidRPr="00DC30D8" w:rsidRDefault="00066825" w:rsidP="00066825">
      <w:pPr>
        <w:pStyle w:val="headerlist"/>
        <w:jc w:val="both"/>
        <w:rPr>
          <w:rFonts w:ascii="Calibri" w:hAnsi="Calibri" w:cs="Calibri"/>
          <w:sz w:val="11"/>
          <w:szCs w:val="11"/>
        </w:rPr>
      </w:pPr>
    </w:p>
    <w:p w14:paraId="46AD0A62" w14:textId="77777777" w:rsidR="00066825" w:rsidRPr="00DC30D8" w:rsidRDefault="00066825" w:rsidP="00066825">
      <w:pPr>
        <w:pStyle w:val="p13"/>
        <w:ind w:left="0" w:firstLine="0"/>
        <w:jc w:val="both"/>
        <w:rPr>
          <w:rFonts w:ascii="Calibri" w:eastAsiaTheme="majorEastAsia" w:hAnsi="Calibri" w:cs="Calibri"/>
          <w:color w:val="222E39"/>
          <w:sz w:val="21"/>
          <w:szCs w:val="32"/>
          <w:lang w:val="en-GB"/>
        </w:rPr>
      </w:pPr>
      <w:r w:rsidRPr="00DC30D8">
        <w:rPr>
          <w:rFonts w:ascii="Calibri" w:eastAsiaTheme="majorEastAsia" w:hAnsi="Calibri" w:cs="Calibri"/>
          <w:color w:val="222E39"/>
          <w:sz w:val="21"/>
          <w:szCs w:val="32"/>
          <w:lang w:val="en-GB"/>
        </w:rPr>
        <w:t>First three years of a 4-year bachelor in biotechnology</w:t>
      </w:r>
    </w:p>
    <w:p w14:paraId="51F9B2A7" w14:textId="5D34D558" w:rsidR="00066825" w:rsidRPr="00DC30D8" w:rsidRDefault="00066825" w:rsidP="00066825">
      <w:pPr>
        <w:pStyle w:val="headerlist"/>
        <w:numPr>
          <w:ilvl w:val="0"/>
          <w:numId w:val="14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Second-class, upper division (7.12 out of 10)</w:t>
      </w:r>
    </w:p>
    <w:p w14:paraId="478E5E81" w14:textId="77777777" w:rsidR="00066825" w:rsidRPr="00DC30D8" w:rsidRDefault="00066825" w:rsidP="00367829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</w:p>
    <w:p w14:paraId="70D397E6" w14:textId="169404F1" w:rsidR="001867A4" w:rsidRPr="00DC30D8" w:rsidRDefault="002C0138" w:rsidP="00367829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  <w:r w:rsidRPr="00DC30D8">
        <w:rPr>
          <w:rFonts w:ascii="Calibri" w:hAnsi="Calibri" w:cs="Calibri"/>
          <w:color w:val="2E74B5" w:themeColor="accent1" w:themeShade="BF"/>
        </w:rPr>
        <w:t>Research Experience</w:t>
      </w:r>
    </w:p>
    <w:p w14:paraId="78B7FBF2" w14:textId="66386DE2" w:rsidR="001867A4" w:rsidRPr="00DC30D8" w:rsidRDefault="001C5467" w:rsidP="00066825">
      <w:pPr>
        <w:jc w:val="both"/>
        <w:rPr>
          <w:rFonts w:ascii="Calibri" w:hAnsi="Calibri" w:cs="Calibri"/>
          <w:lang w:eastAsia="en-GB"/>
        </w:rPr>
      </w:pPr>
      <w:r w:rsidRPr="001C5467">
        <w:rPr>
          <w:rFonts w:ascii="Calibri" w:hAnsi="Calibri" w:cs="Calibri"/>
          <w:noProof/>
          <w:color w:val="2E74B5" w:themeColor="accent1" w:themeShade="BF"/>
        </w:rPr>
        <w:pict w14:anchorId="2E94B422">
          <v:rect id="_x0000_i1030" alt="" style="width:451.3pt;height:4pt;mso-width-percent:0;mso-height-percent:0;mso-width-percent:0;mso-height-percent:0" o:hralign="center" o:hrstd="t" o:hrnoshade="t" o:hr="t" fillcolor="#599ad1" stroked="f"/>
        </w:pict>
      </w:r>
    </w:p>
    <w:p w14:paraId="3FC40329" w14:textId="68086157" w:rsidR="005A74E3" w:rsidRPr="00DC30D8" w:rsidRDefault="005A74E3" w:rsidP="00367829">
      <w:pPr>
        <w:pStyle w:val="schoolname1"/>
        <w:jc w:val="both"/>
        <w:rPr>
          <w:rFonts w:ascii="Calibri" w:hAnsi="Calibri" w:cs="Calibri"/>
        </w:rPr>
      </w:pPr>
      <w:r w:rsidRPr="00DC30D8">
        <w:rPr>
          <w:rFonts w:ascii="Calibri" w:hAnsi="Calibri" w:cs="Calibri"/>
        </w:rPr>
        <w:t>Research Assistant, UCL Institute of Child Health</w:t>
      </w:r>
      <w:r w:rsidR="005E18D9" w:rsidRPr="00DC30D8">
        <w:rPr>
          <w:rFonts w:ascii="Calibri" w:hAnsi="Calibri" w:cs="Calibri"/>
        </w:rPr>
        <w:t xml:space="preserve"> </w:t>
      </w:r>
      <w:r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(January 2018 – present)</w:t>
      </w:r>
    </w:p>
    <w:p w14:paraId="0BDE06A4" w14:textId="77777777" w:rsidR="002D449C" w:rsidRPr="00DC30D8" w:rsidRDefault="002D449C" w:rsidP="00367829">
      <w:pPr>
        <w:jc w:val="both"/>
        <w:rPr>
          <w:rFonts w:ascii="Calibri" w:hAnsi="Calibri" w:cs="Calibri"/>
          <w:sz w:val="13"/>
        </w:rPr>
      </w:pPr>
    </w:p>
    <w:p w14:paraId="10683361" w14:textId="032E5BE3" w:rsidR="005E18D9" w:rsidRPr="00DC30D8" w:rsidRDefault="0035478D" w:rsidP="00367829">
      <w:p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  <w:u w:val="single"/>
        </w:rPr>
        <w:t>Main project</w:t>
      </w:r>
      <w:r w:rsidRPr="00DC30D8">
        <w:rPr>
          <w:rFonts w:ascii="Calibri" w:hAnsi="Calibri" w:cs="Calibri"/>
          <w:sz w:val="21"/>
        </w:rPr>
        <w:t xml:space="preserve">: </w:t>
      </w:r>
      <w:r w:rsidR="008A5B97" w:rsidRPr="00DC30D8">
        <w:rPr>
          <w:rFonts w:ascii="Calibri" w:hAnsi="Calibri" w:cs="Calibri"/>
          <w:sz w:val="21"/>
        </w:rPr>
        <w:t>Generation</w:t>
      </w:r>
      <w:r w:rsidR="005E18D9" w:rsidRPr="00DC30D8">
        <w:rPr>
          <w:rFonts w:ascii="Calibri" w:hAnsi="Calibri" w:cs="Calibri"/>
          <w:sz w:val="21"/>
        </w:rPr>
        <w:t xml:space="preserve"> of </w:t>
      </w:r>
      <w:r w:rsidRPr="00DC30D8">
        <w:rPr>
          <w:rFonts w:ascii="Calibri" w:hAnsi="Calibri" w:cs="Calibri"/>
          <w:sz w:val="21"/>
        </w:rPr>
        <w:t xml:space="preserve">panel of </w:t>
      </w:r>
      <w:r w:rsidR="005E18D9" w:rsidRPr="00DC30D8">
        <w:rPr>
          <w:rFonts w:ascii="Calibri" w:hAnsi="Calibri" w:cs="Calibri"/>
          <w:sz w:val="21"/>
        </w:rPr>
        <w:t>O-Acetyl-GD2</w:t>
      </w:r>
      <w:r w:rsidRPr="00DC30D8">
        <w:rPr>
          <w:rFonts w:ascii="Calibri" w:hAnsi="Calibri" w:cs="Calibri"/>
          <w:sz w:val="21"/>
        </w:rPr>
        <w:t xml:space="preserve">-specific </w:t>
      </w:r>
      <w:r w:rsidR="005E18D9" w:rsidRPr="00DC30D8">
        <w:rPr>
          <w:rFonts w:ascii="Calibri" w:hAnsi="Calibri" w:cs="Calibri"/>
          <w:sz w:val="21"/>
        </w:rPr>
        <w:t>antibod</w:t>
      </w:r>
      <w:r w:rsidRPr="00DC30D8">
        <w:rPr>
          <w:rFonts w:ascii="Calibri" w:hAnsi="Calibri" w:cs="Calibri"/>
          <w:sz w:val="21"/>
        </w:rPr>
        <w:t xml:space="preserve">ies </w:t>
      </w:r>
      <w:r w:rsidR="005E18D9" w:rsidRPr="00DC30D8">
        <w:rPr>
          <w:rFonts w:ascii="Calibri" w:hAnsi="Calibri" w:cs="Calibri"/>
          <w:sz w:val="21"/>
        </w:rPr>
        <w:t>for development of immunothe</w:t>
      </w:r>
      <w:r w:rsidR="00367829" w:rsidRPr="00DC30D8">
        <w:rPr>
          <w:rFonts w:ascii="Calibri" w:hAnsi="Calibri" w:cs="Calibri"/>
          <w:sz w:val="21"/>
        </w:rPr>
        <w:t>rapies targeting neuroblastoma</w:t>
      </w:r>
      <w:r w:rsidR="00D0666C" w:rsidRPr="00DC30D8">
        <w:rPr>
          <w:rFonts w:ascii="Calibri" w:hAnsi="Calibri" w:cs="Calibri"/>
          <w:sz w:val="21"/>
        </w:rPr>
        <w:t>.</w:t>
      </w:r>
    </w:p>
    <w:p w14:paraId="2C581586" w14:textId="4C1CCF9D" w:rsidR="005E18D9" w:rsidRPr="00DC30D8" w:rsidRDefault="00845301" w:rsidP="007A6541">
      <w:pPr>
        <w:pStyle w:val="ListParagraph"/>
        <w:numPr>
          <w:ilvl w:val="0"/>
          <w:numId w:val="21"/>
        </w:numPr>
        <w:ind w:left="567" w:hanging="283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lastRenderedPageBreak/>
        <w:t>Functional testing of expression vector</w:t>
      </w:r>
      <w:r w:rsidR="00066825" w:rsidRPr="00DC30D8">
        <w:rPr>
          <w:rFonts w:ascii="Calibri" w:hAnsi="Calibri" w:cs="Calibri"/>
          <w:sz w:val="21"/>
        </w:rPr>
        <w:t>s</w:t>
      </w:r>
      <w:r w:rsidRPr="00DC30D8">
        <w:rPr>
          <w:rFonts w:ascii="Calibri" w:hAnsi="Calibri" w:cs="Calibri"/>
          <w:sz w:val="21"/>
        </w:rPr>
        <w:t xml:space="preserve"> for immunization</w:t>
      </w:r>
      <w:r w:rsidR="009E6BC7" w:rsidRPr="00DC30D8">
        <w:rPr>
          <w:rFonts w:ascii="Calibri" w:hAnsi="Calibri" w:cs="Calibri"/>
          <w:sz w:val="21"/>
        </w:rPr>
        <w:t xml:space="preserve"> by</w:t>
      </w:r>
      <w:r w:rsidR="00066825" w:rsidRPr="00DC30D8">
        <w:rPr>
          <w:rFonts w:ascii="Calibri" w:hAnsi="Calibri" w:cs="Calibri"/>
          <w:sz w:val="21"/>
        </w:rPr>
        <w:t xml:space="preserve"> transient transfection and retroviral transduction of 293T and human Hap 1 cell lines, respectively. Detection through flow cytometry.</w:t>
      </w:r>
    </w:p>
    <w:p w14:paraId="091D1B0A" w14:textId="49280B07" w:rsidR="00845301" w:rsidRPr="00DC30D8" w:rsidRDefault="00845301" w:rsidP="007A6541">
      <w:pPr>
        <w:pStyle w:val="ListParagraph"/>
        <w:numPr>
          <w:ilvl w:val="0"/>
          <w:numId w:val="21"/>
        </w:numPr>
        <w:ind w:left="567" w:hanging="283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Validation of reference cell lines for antibody panning</w:t>
      </w:r>
      <w:r w:rsidR="00D0666C" w:rsidRPr="00DC30D8">
        <w:rPr>
          <w:rFonts w:ascii="Calibri" w:hAnsi="Calibri" w:cs="Calibri"/>
          <w:sz w:val="21"/>
        </w:rPr>
        <w:t>.</w:t>
      </w:r>
      <w:r w:rsidRPr="00DC30D8">
        <w:rPr>
          <w:rFonts w:ascii="Calibri" w:hAnsi="Calibri" w:cs="Calibri"/>
          <w:sz w:val="21"/>
        </w:rPr>
        <w:t xml:space="preserve"> </w:t>
      </w:r>
    </w:p>
    <w:p w14:paraId="01AC9DAF" w14:textId="0A4661F1" w:rsidR="00367829" w:rsidRPr="00DC30D8" w:rsidRDefault="00845301" w:rsidP="007A6541">
      <w:pPr>
        <w:pStyle w:val="ListParagraph"/>
        <w:numPr>
          <w:ilvl w:val="0"/>
          <w:numId w:val="21"/>
        </w:numPr>
        <w:ind w:left="567" w:hanging="283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Production and purification of </w:t>
      </w:r>
      <w:r w:rsidR="00367829" w:rsidRPr="00DC30D8">
        <w:rPr>
          <w:rFonts w:ascii="Calibri" w:hAnsi="Calibri" w:cs="Calibri"/>
          <w:sz w:val="21"/>
        </w:rPr>
        <w:t>O-Acetyl-GD2</w:t>
      </w:r>
      <w:r w:rsidRPr="00DC30D8">
        <w:rPr>
          <w:rFonts w:ascii="Calibri" w:hAnsi="Calibri" w:cs="Calibri"/>
          <w:sz w:val="21"/>
        </w:rPr>
        <w:t>-specific antibody</w:t>
      </w:r>
      <w:r w:rsidR="00D0666C" w:rsidRPr="00DC30D8">
        <w:rPr>
          <w:rFonts w:ascii="Calibri" w:hAnsi="Calibri" w:cs="Calibri"/>
          <w:sz w:val="21"/>
        </w:rPr>
        <w:t>.</w:t>
      </w:r>
    </w:p>
    <w:p w14:paraId="3775DC4F" w14:textId="2487D6C1" w:rsidR="005E18D9" w:rsidRPr="00DC30D8" w:rsidRDefault="005E18D9" w:rsidP="007A6541">
      <w:pPr>
        <w:pStyle w:val="ListParagraph"/>
        <w:numPr>
          <w:ilvl w:val="0"/>
          <w:numId w:val="21"/>
        </w:numPr>
        <w:ind w:left="567" w:hanging="283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Flow cytometry and western blot</w:t>
      </w:r>
      <w:r w:rsidR="002D449C" w:rsidRPr="00DC30D8">
        <w:rPr>
          <w:rFonts w:ascii="Calibri" w:hAnsi="Calibri" w:cs="Calibri"/>
          <w:sz w:val="21"/>
        </w:rPr>
        <w:t>ting</w:t>
      </w:r>
      <w:r w:rsidR="00D0666C" w:rsidRPr="00DC30D8">
        <w:rPr>
          <w:rFonts w:ascii="Calibri" w:hAnsi="Calibri" w:cs="Calibri"/>
          <w:sz w:val="21"/>
        </w:rPr>
        <w:t>.</w:t>
      </w:r>
      <w:r w:rsidRPr="00DC30D8">
        <w:rPr>
          <w:rFonts w:ascii="Calibri" w:hAnsi="Calibri" w:cs="Calibri"/>
          <w:sz w:val="21"/>
        </w:rPr>
        <w:t xml:space="preserve"> </w:t>
      </w:r>
    </w:p>
    <w:p w14:paraId="482B130C" w14:textId="77777777" w:rsidR="00535C58" w:rsidRPr="00DC30D8" w:rsidRDefault="00535C58" w:rsidP="00535C58">
      <w:pPr>
        <w:pStyle w:val="ListParagraph"/>
        <w:ind w:left="567"/>
        <w:jc w:val="both"/>
        <w:rPr>
          <w:rFonts w:ascii="Calibri" w:hAnsi="Calibri" w:cs="Calibri"/>
          <w:sz w:val="21"/>
        </w:rPr>
      </w:pPr>
    </w:p>
    <w:p w14:paraId="321DCAAB" w14:textId="6B22BF60" w:rsidR="0035478D" w:rsidRPr="00DC30D8" w:rsidRDefault="0035478D" w:rsidP="00535C58">
      <w:p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Contributing to </w:t>
      </w:r>
      <w:r w:rsidRPr="00DC30D8">
        <w:rPr>
          <w:rFonts w:ascii="Calibri" w:hAnsi="Calibri" w:cs="Calibri"/>
          <w:sz w:val="21"/>
          <w:u w:val="single"/>
        </w:rPr>
        <w:t>additional projects</w:t>
      </w:r>
      <w:r w:rsidRPr="00DC30D8">
        <w:rPr>
          <w:rFonts w:ascii="Calibri" w:hAnsi="Calibri" w:cs="Calibri"/>
          <w:sz w:val="21"/>
        </w:rPr>
        <w:t>:</w:t>
      </w:r>
    </w:p>
    <w:p w14:paraId="7C68D02A" w14:textId="203BF964" w:rsidR="00535C58" w:rsidRPr="00DC30D8" w:rsidRDefault="00535C58" w:rsidP="008F5531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Functional testing of an existing GD2-specific chimeric antigen receptor targeting childhood brain tumour DIPG</w:t>
      </w:r>
      <w:r w:rsidR="00D0666C" w:rsidRPr="00DC30D8">
        <w:rPr>
          <w:rFonts w:ascii="Calibri" w:hAnsi="Calibri" w:cs="Calibri"/>
          <w:sz w:val="21"/>
        </w:rPr>
        <w:t>.</w:t>
      </w:r>
      <w:r w:rsidRPr="00DC30D8">
        <w:rPr>
          <w:rFonts w:ascii="Calibri" w:hAnsi="Calibri" w:cs="Calibri"/>
          <w:sz w:val="21"/>
        </w:rPr>
        <w:t xml:space="preserve"> </w:t>
      </w:r>
    </w:p>
    <w:p w14:paraId="28D87067" w14:textId="57F114B5" w:rsidR="00535C58" w:rsidRPr="00DC30D8" w:rsidRDefault="00535C58" w:rsidP="008F5531">
      <w:pPr>
        <w:pStyle w:val="NoSpacing"/>
        <w:numPr>
          <w:ilvl w:val="0"/>
          <w:numId w:val="26"/>
        </w:numPr>
        <w:jc w:val="both"/>
        <w:textAlignment w:val="baseline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Generating of single cell suspensions from fresh tumour samples to assess for candidate target antigen expression using </w:t>
      </w:r>
      <w:proofErr w:type="spellStart"/>
      <w:r w:rsidRPr="00DC30D8">
        <w:rPr>
          <w:rFonts w:ascii="Calibri" w:hAnsi="Calibri" w:cs="Calibri"/>
          <w:sz w:val="21"/>
        </w:rPr>
        <w:t>scRNAseq</w:t>
      </w:r>
      <w:proofErr w:type="spellEnd"/>
      <w:r w:rsidR="00D0666C" w:rsidRPr="00DC30D8">
        <w:rPr>
          <w:rFonts w:ascii="Calibri" w:hAnsi="Calibri" w:cs="Calibri"/>
          <w:sz w:val="21"/>
        </w:rPr>
        <w:t>.</w:t>
      </w:r>
      <w:r w:rsidRPr="00DC30D8">
        <w:rPr>
          <w:rFonts w:ascii="Calibri" w:hAnsi="Calibri" w:cs="Calibri"/>
          <w:sz w:val="21"/>
        </w:rPr>
        <w:t>  </w:t>
      </w:r>
    </w:p>
    <w:p w14:paraId="56B447B5" w14:textId="77777777" w:rsidR="009E6BC7" w:rsidRPr="00DC30D8" w:rsidRDefault="009E6BC7" w:rsidP="009E6BC7">
      <w:pPr>
        <w:pStyle w:val="NoSpacing"/>
        <w:ind w:left="720"/>
        <w:jc w:val="both"/>
        <w:textAlignment w:val="baseline"/>
        <w:rPr>
          <w:rFonts w:ascii="Calibri" w:hAnsi="Calibri" w:cs="Calibri"/>
          <w:sz w:val="21"/>
        </w:rPr>
      </w:pPr>
    </w:p>
    <w:p w14:paraId="3A2677CB" w14:textId="77777777" w:rsidR="00535C58" w:rsidRPr="00DC30D8" w:rsidRDefault="00535C58" w:rsidP="00367829">
      <w:pPr>
        <w:pStyle w:val="schoolname1"/>
        <w:jc w:val="both"/>
        <w:rPr>
          <w:rFonts w:ascii="Calibri" w:hAnsi="Calibri" w:cs="Calibri"/>
        </w:rPr>
      </w:pPr>
    </w:p>
    <w:p w14:paraId="16998BB6" w14:textId="5D2FD06E" w:rsidR="004F274B" w:rsidRPr="00DC30D8" w:rsidRDefault="00BA4EBC" w:rsidP="009E6BC7">
      <w:pPr>
        <w:pStyle w:val="schoolname1"/>
        <w:jc w:val="both"/>
        <w:rPr>
          <w:rFonts w:ascii="Calibri" w:hAnsi="Calibri" w:cs="Calibri"/>
          <w:b w:val="0"/>
          <w:i/>
          <w:color w:val="47A5F4"/>
          <w:sz w:val="20"/>
          <w:szCs w:val="24"/>
        </w:rPr>
      </w:pPr>
      <w:proofErr w:type="spellStart"/>
      <w:r w:rsidRPr="00DC30D8">
        <w:rPr>
          <w:rFonts w:ascii="Calibri" w:hAnsi="Calibri" w:cs="Calibri"/>
        </w:rPr>
        <w:t>MRes</w:t>
      </w:r>
      <w:proofErr w:type="spellEnd"/>
      <w:r w:rsidRPr="00DC30D8">
        <w:rPr>
          <w:rFonts w:ascii="Calibri" w:hAnsi="Calibri" w:cs="Calibri"/>
        </w:rPr>
        <w:t xml:space="preserve"> </w:t>
      </w:r>
      <w:r w:rsidR="004F274B" w:rsidRPr="00DC30D8">
        <w:rPr>
          <w:rFonts w:ascii="Calibri" w:hAnsi="Calibri" w:cs="Calibri"/>
        </w:rPr>
        <w:t>Research Student</w:t>
      </w:r>
      <w:r w:rsidR="00665F67" w:rsidRPr="00DC30D8">
        <w:rPr>
          <w:rFonts w:ascii="Calibri" w:hAnsi="Calibri" w:cs="Calibri"/>
        </w:rPr>
        <w:t xml:space="preserve">, </w:t>
      </w:r>
      <w:r w:rsidR="004F274B" w:rsidRPr="00DC30D8">
        <w:rPr>
          <w:rFonts w:ascii="Calibri" w:hAnsi="Calibri" w:cs="Calibri"/>
        </w:rPr>
        <w:t>Imperial College London</w:t>
      </w:r>
      <w:r w:rsidR="005E18D9" w:rsidRPr="00DC30D8">
        <w:rPr>
          <w:rFonts w:ascii="Calibri" w:hAnsi="Calibri" w:cs="Calibri"/>
          <w:b w:val="0"/>
          <w:i/>
          <w:color w:val="47A5F4"/>
          <w:sz w:val="20"/>
          <w:szCs w:val="24"/>
        </w:rPr>
        <w:t xml:space="preserve"> </w:t>
      </w:r>
      <w:r w:rsidR="001867A4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(</w:t>
      </w:r>
      <w:r w:rsidR="004F274B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October 2016</w:t>
      </w:r>
      <w:r w:rsidR="001867A4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 xml:space="preserve"> – </w:t>
      </w:r>
      <w:r w:rsidR="004F274B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September 2017</w:t>
      </w:r>
      <w:r w:rsidR="001867A4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)</w:t>
      </w:r>
    </w:p>
    <w:p w14:paraId="1B91729A" w14:textId="77777777" w:rsidR="004F274B" w:rsidRPr="00DC30D8" w:rsidRDefault="004F274B" w:rsidP="00367829">
      <w:pPr>
        <w:pStyle w:val="liste"/>
        <w:numPr>
          <w:ilvl w:val="0"/>
          <w:numId w:val="0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b/>
          <w:bCs/>
          <w:color w:val="000000"/>
          <w:lang w:val="en-US"/>
        </w:rPr>
        <w:t>“</w:t>
      </w:r>
      <w:r w:rsidRPr="00DC30D8">
        <w:rPr>
          <w:rFonts w:ascii="Calibri" w:hAnsi="Calibri" w:cs="Calibri"/>
          <w:sz w:val="21"/>
        </w:rPr>
        <w:t>Characterization of recombinant proteins in mammalian cells” (Synthetic biology)</w:t>
      </w:r>
    </w:p>
    <w:p w14:paraId="35E63B3D" w14:textId="0855A03E" w:rsidR="004F274B" w:rsidRPr="00DC30D8" w:rsidRDefault="004F274B" w:rsidP="00367829">
      <w:pPr>
        <w:pStyle w:val="liste"/>
        <w:numPr>
          <w:ilvl w:val="0"/>
          <w:numId w:val="15"/>
        </w:numPr>
        <w:tabs>
          <w:tab w:val="left" w:pos="540"/>
        </w:tabs>
        <w:ind w:left="90" w:firstLine="18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Cloning industrially relevant difficult-to-express proteins (biologics)</w:t>
      </w:r>
      <w:r w:rsidR="009E6BC7" w:rsidRPr="00DC30D8">
        <w:rPr>
          <w:rFonts w:ascii="Calibri" w:hAnsi="Calibri" w:cs="Calibri"/>
          <w:sz w:val="21"/>
        </w:rPr>
        <w:t>.</w:t>
      </w:r>
    </w:p>
    <w:p w14:paraId="5C7B5CF7" w14:textId="6EC371A0" w:rsidR="004F274B" w:rsidRPr="00DC30D8" w:rsidRDefault="004F274B" w:rsidP="00367829">
      <w:pPr>
        <w:pStyle w:val="liste"/>
        <w:numPr>
          <w:ilvl w:val="0"/>
          <w:numId w:val="15"/>
        </w:numPr>
        <w:tabs>
          <w:tab w:val="left" w:pos="540"/>
        </w:tabs>
        <w:ind w:left="90" w:firstLine="18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Transfection of GSKO mammalian cells, measurement of cell viability</w:t>
      </w:r>
      <w:r w:rsidR="00D0666C" w:rsidRPr="00DC30D8">
        <w:rPr>
          <w:rFonts w:ascii="Calibri" w:hAnsi="Calibri" w:cs="Calibri"/>
          <w:sz w:val="21"/>
        </w:rPr>
        <w:t>.</w:t>
      </w:r>
      <w:r w:rsidRPr="00DC30D8">
        <w:rPr>
          <w:rFonts w:ascii="Calibri" w:hAnsi="Calibri" w:cs="Calibri"/>
          <w:sz w:val="21"/>
        </w:rPr>
        <w:t xml:space="preserve"> </w:t>
      </w:r>
    </w:p>
    <w:p w14:paraId="03AA465A" w14:textId="5AEAECA7" w:rsidR="004F274B" w:rsidRPr="00DC30D8" w:rsidRDefault="004F274B" w:rsidP="00367829">
      <w:pPr>
        <w:pStyle w:val="liste"/>
        <w:numPr>
          <w:ilvl w:val="0"/>
          <w:numId w:val="15"/>
        </w:numPr>
        <w:tabs>
          <w:tab w:val="left" w:pos="540"/>
        </w:tabs>
        <w:ind w:left="90" w:firstLine="18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Analysis of reporter gene expression levels by flow cytometry</w:t>
      </w:r>
      <w:r w:rsidR="00D0666C" w:rsidRPr="00DC30D8">
        <w:rPr>
          <w:rFonts w:ascii="Calibri" w:hAnsi="Calibri" w:cs="Calibri"/>
          <w:sz w:val="21"/>
        </w:rPr>
        <w:t>.</w:t>
      </w:r>
    </w:p>
    <w:p w14:paraId="36599D46" w14:textId="77777777" w:rsidR="006A73E2" w:rsidRPr="00DC30D8" w:rsidRDefault="006A73E2" w:rsidP="00367829">
      <w:pPr>
        <w:pStyle w:val="liste"/>
        <w:numPr>
          <w:ilvl w:val="0"/>
          <w:numId w:val="0"/>
        </w:numPr>
        <w:ind w:left="90" w:firstLine="180"/>
        <w:jc w:val="both"/>
        <w:rPr>
          <w:rFonts w:ascii="Calibri" w:hAnsi="Calibri" w:cs="Calibri"/>
          <w:sz w:val="21"/>
        </w:rPr>
      </w:pPr>
    </w:p>
    <w:p w14:paraId="26F35136" w14:textId="77777777" w:rsidR="004F274B" w:rsidRPr="00DC30D8" w:rsidRDefault="004F274B" w:rsidP="00367829">
      <w:pPr>
        <w:pStyle w:val="liste"/>
        <w:numPr>
          <w:ilvl w:val="0"/>
          <w:numId w:val="0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“Role of GABAergic neurons in thermoregulation and sleep” (Neurosciences)</w:t>
      </w:r>
    </w:p>
    <w:p w14:paraId="5F7F42BB" w14:textId="0185A14E" w:rsidR="004F274B" w:rsidRPr="00DC30D8" w:rsidRDefault="007703B5" w:rsidP="00367829">
      <w:pPr>
        <w:pStyle w:val="liste"/>
        <w:numPr>
          <w:ilvl w:val="0"/>
          <w:numId w:val="16"/>
        </w:numPr>
        <w:tabs>
          <w:tab w:val="left" w:pos="360"/>
          <w:tab w:val="left" w:pos="540"/>
        </w:tabs>
        <w:ind w:left="0" w:firstLine="27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Analysis of the role GABAergic and Glutamatergic neurons in the neural circuitry of sleep</w:t>
      </w:r>
      <w:r w:rsidR="00D0666C" w:rsidRPr="00DC30D8">
        <w:rPr>
          <w:rFonts w:ascii="Calibri" w:hAnsi="Calibri" w:cs="Calibri"/>
          <w:sz w:val="21"/>
        </w:rPr>
        <w:t>.</w:t>
      </w:r>
    </w:p>
    <w:p w14:paraId="302FF007" w14:textId="7E89F09E" w:rsidR="007703B5" w:rsidRPr="00DC30D8" w:rsidRDefault="007703B5" w:rsidP="00367829">
      <w:pPr>
        <w:pStyle w:val="liste"/>
        <w:numPr>
          <w:ilvl w:val="0"/>
          <w:numId w:val="16"/>
        </w:numPr>
        <w:tabs>
          <w:tab w:val="left" w:pos="360"/>
          <w:tab w:val="left" w:pos="540"/>
        </w:tabs>
        <w:ind w:left="0" w:firstLine="27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Protocol optimization for PACAP and BDNF chromogenic </w:t>
      </w:r>
      <w:r w:rsidRPr="00DC30D8">
        <w:rPr>
          <w:rFonts w:ascii="Calibri" w:hAnsi="Calibri" w:cs="Calibri"/>
          <w:i/>
          <w:sz w:val="21"/>
        </w:rPr>
        <w:t>in situ</w:t>
      </w:r>
      <w:r w:rsidRPr="00DC30D8">
        <w:rPr>
          <w:rFonts w:ascii="Calibri" w:hAnsi="Calibri" w:cs="Calibri"/>
          <w:sz w:val="21"/>
        </w:rPr>
        <w:t xml:space="preserve"> hybridization</w:t>
      </w:r>
      <w:r w:rsidR="00D0666C" w:rsidRPr="00DC30D8">
        <w:rPr>
          <w:rFonts w:ascii="Calibri" w:hAnsi="Calibri" w:cs="Calibri"/>
          <w:sz w:val="21"/>
        </w:rPr>
        <w:t>.</w:t>
      </w:r>
    </w:p>
    <w:p w14:paraId="3A180C31" w14:textId="0CE0E1F4" w:rsidR="007703B5" w:rsidRPr="00DC30D8" w:rsidRDefault="007703B5" w:rsidP="00367829">
      <w:pPr>
        <w:pStyle w:val="liste"/>
        <w:numPr>
          <w:ilvl w:val="0"/>
          <w:numId w:val="16"/>
        </w:numPr>
        <w:tabs>
          <w:tab w:val="left" w:pos="360"/>
          <w:tab w:val="left" w:pos="540"/>
        </w:tabs>
        <w:ind w:left="0" w:firstLine="27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Protocol optimization for PACAP fluorescent </w:t>
      </w:r>
      <w:r w:rsidRPr="00DC30D8">
        <w:rPr>
          <w:rFonts w:ascii="Calibri" w:hAnsi="Calibri" w:cs="Calibri"/>
          <w:i/>
          <w:sz w:val="21"/>
        </w:rPr>
        <w:t>in situ</w:t>
      </w:r>
      <w:r w:rsidRPr="00DC30D8">
        <w:rPr>
          <w:rFonts w:ascii="Calibri" w:hAnsi="Calibri" w:cs="Calibri"/>
          <w:sz w:val="21"/>
        </w:rPr>
        <w:t xml:space="preserve"> hybridization</w:t>
      </w:r>
      <w:r w:rsidR="00D0666C" w:rsidRPr="00DC30D8">
        <w:rPr>
          <w:rFonts w:ascii="Calibri" w:hAnsi="Calibri" w:cs="Calibri"/>
          <w:sz w:val="21"/>
        </w:rPr>
        <w:t>.</w:t>
      </w:r>
    </w:p>
    <w:p w14:paraId="479890DD" w14:textId="2A48F2BB" w:rsidR="007703B5" w:rsidRPr="00DC30D8" w:rsidRDefault="007703B5" w:rsidP="00367829">
      <w:pPr>
        <w:pStyle w:val="liste"/>
        <w:numPr>
          <w:ilvl w:val="0"/>
          <w:numId w:val="16"/>
        </w:numPr>
        <w:tabs>
          <w:tab w:val="left" w:pos="360"/>
          <w:tab w:val="left" w:pos="540"/>
        </w:tabs>
        <w:ind w:left="0" w:firstLine="27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Wide field and fluorescence microscopy imaging and analysis with Fiji software</w:t>
      </w:r>
      <w:r w:rsidR="00D0666C" w:rsidRPr="00DC30D8">
        <w:rPr>
          <w:rFonts w:ascii="Calibri" w:hAnsi="Calibri" w:cs="Calibri"/>
          <w:sz w:val="21"/>
        </w:rPr>
        <w:t>.</w:t>
      </w:r>
    </w:p>
    <w:p w14:paraId="42FA38B0" w14:textId="77777777" w:rsidR="007703B5" w:rsidRPr="00DC30D8" w:rsidRDefault="007703B5" w:rsidP="00367829">
      <w:pPr>
        <w:pStyle w:val="liste"/>
        <w:numPr>
          <w:ilvl w:val="0"/>
          <w:numId w:val="0"/>
        </w:numPr>
        <w:jc w:val="both"/>
        <w:rPr>
          <w:rFonts w:ascii="Calibri" w:hAnsi="Calibri" w:cs="Calibri"/>
          <w:sz w:val="21"/>
        </w:rPr>
      </w:pPr>
    </w:p>
    <w:p w14:paraId="145D9FF1" w14:textId="77777777" w:rsidR="007703B5" w:rsidRPr="00DC30D8" w:rsidRDefault="007703B5" w:rsidP="00367829">
      <w:pPr>
        <w:pStyle w:val="ListParagraph"/>
        <w:autoSpaceDE w:val="0"/>
        <w:autoSpaceDN w:val="0"/>
        <w:adjustRightInd w:val="0"/>
        <w:ind w:left="0"/>
        <w:jc w:val="both"/>
        <w:rPr>
          <w:rFonts w:ascii="Calibri" w:eastAsiaTheme="minorHAnsi" w:hAnsi="Calibri" w:cs="Calibri"/>
          <w:sz w:val="21"/>
          <w:szCs w:val="22"/>
        </w:rPr>
      </w:pPr>
      <w:r w:rsidRPr="00DC30D8">
        <w:rPr>
          <w:rFonts w:ascii="Calibri" w:eastAsiaTheme="minorHAnsi" w:hAnsi="Calibri" w:cs="Calibri"/>
          <w:sz w:val="21"/>
          <w:szCs w:val="22"/>
        </w:rPr>
        <w:t xml:space="preserve">“Analysis of the hetero-hexamer HrpRS that regulates the Type III Secretion System in </w:t>
      </w:r>
      <w:r w:rsidRPr="00DC30D8">
        <w:rPr>
          <w:rFonts w:ascii="Calibri" w:eastAsiaTheme="minorHAnsi" w:hAnsi="Calibri" w:cs="Calibri"/>
          <w:i/>
          <w:sz w:val="21"/>
          <w:szCs w:val="22"/>
        </w:rPr>
        <w:t xml:space="preserve">Pseudomonas syringae </w:t>
      </w:r>
      <w:proofErr w:type="spellStart"/>
      <w:r w:rsidRPr="00DC30D8">
        <w:rPr>
          <w:rFonts w:ascii="Calibri" w:eastAsiaTheme="minorHAnsi" w:hAnsi="Calibri" w:cs="Calibri"/>
          <w:i/>
          <w:sz w:val="21"/>
          <w:szCs w:val="22"/>
        </w:rPr>
        <w:t>pv</w:t>
      </w:r>
      <w:proofErr w:type="spellEnd"/>
      <w:r w:rsidRPr="00DC30D8">
        <w:rPr>
          <w:rFonts w:ascii="Calibri" w:eastAsiaTheme="minorHAnsi" w:hAnsi="Calibri" w:cs="Calibri"/>
          <w:i/>
          <w:sz w:val="21"/>
          <w:szCs w:val="22"/>
        </w:rPr>
        <w:t>.</w:t>
      </w:r>
      <w:r w:rsidRPr="00DC30D8">
        <w:rPr>
          <w:rFonts w:ascii="Calibri" w:eastAsiaTheme="minorHAnsi" w:hAnsi="Calibri" w:cs="Calibri"/>
          <w:sz w:val="21"/>
          <w:szCs w:val="22"/>
        </w:rPr>
        <w:t xml:space="preserve"> Tomato DC3000” (Synthetic biology)</w:t>
      </w:r>
    </w:p>
    <w:p w14:paraId="66CD9885" w14:textId="4B94C667" w:rsidR="007703B5" w:rsidRPr="00DC30D8" w:rsidRDefault="004D5B9D" w:rsidP="00367829">
      <w:pPr>
        <w:pStyle w:val="ListParagraph"/>
        <w:numPr>
          <w:ilvl w:val="0"/>
          <w:numId w:val="17"/>
        </w:numPr>
        <w:tabs>
          <w:tab w:val="left" w:pos="540"/>
        </w:tabs>
        <w:autoSpaceDE w:val="0"/>
        <w:autoSpaceDN w:val="0"/>
        <w:adjustRightInd w:val="0"/>
        <w:ind w:left="0" w:firstLine="270"/>
        <w:jc w:val="both"/>
        <w:rPr>
          <w:rFonts w:ascii="Calibri" w:eastAsiaTheme="minorHAnsi" w:hAnsi="Calibri" w:cs="Calibri"/>
          <w:sz w:val="21"/>
          <w:szCs w:val="22"/>
        </w:rPr>
      </w:pPr>
      <w:r w:rsidRPr="00DC30D8">
        <w:rPr>
          <w:rFonts w:ascii="Calibri" w:eastAsiaTheme="minorHAnsi" w:hAnsi="Calibri" w:cs="Calibri"/>
          <w:sz w:val="21"/>
          <w:szCs w:val="22"/>
        </w:rPr>
        <w:t xml:space="preserve">Cloning and mutating the industrially relevant hetero-hexamer HrpRS in </w:t>
      </w:r>
      <w:r w:rsidRPr="00DC30D8">
        <w:rPr>
          <w:rFonts w:ascii="Calibri" w:eastAsiaTheme="minorHAnsi" w:hAnsi="Calibri" w:cs="Calibri"/>
          <w:i/>
          <w:sz w:val="21"/>
          <w:szCs w:val="22"/>
        </w:rPr>
        <w:t>P. syringae</w:t>
      </w:r>
      <w:r w:rsidR="00D0666C" w:rsidRPr="00DC30D8">
        <w:rPr>
          <w:rFonts w:ascii="Calibri" w:eastAsiaTheme="minorHAnsi" w:hAnsi="Calibri" w:cs="Calibri"/>
          <w:i/>
          <w:sz w:val="21"/>
          <w:szCs w:val="22"/>
        </w:rPr>
        <w:t>.</w:t>
      </w:r>
    </w:p>
    <w:p w14:paraId="78611A74" w14:textId="258C286C" w:rsidR="004D5B9D" w:rsidRPr="00DC30D8" w:rsidRDefault="004D5B9D" w:rsidP="007A6541">
      <w:pPr>
        <w:pStyle w:val="ListParagraph"/>
        <w:numPr>
          <w:ilvl w:val="0"/>
          <w:numId w:val="17"/>
        </w:numPr>
        <w:tabs>
          <w:tab w:val="left" w:pos="540"/>
        </w:tabs>
        <w:autoSpaceDE w:val="0"/>
        <w:autoSpaceDN w:val="0"/>
        <w:adjustRightInd w:val="0"/>
        <w:ind w:left="540" w:hanging="270"/>
        <w:jc w:val="both"/>
        <w:rPr>
          <w:rFonts w:ascii="Calibri" w:eastAsiaTheme="minorHAnsi" w:hAnsi="Calibri" w:cs="Calibri"/>
          <w:sz w:val="21"/>
          <w:szCs w:val="22"/>
        </w:rPr>
      </w:pPr>
      <w:r w:rsidRPr="00DC30D8">
        <w:rPr>
          <w:rFonts w:ascii="Calibri" w:eastAsiaTheme="minorHAnsi" w:hAnsi="Calibri" w:cs="Calibri"/>
          <w:i/>
          <w:sz w:val="21"/>
          <w:szCs w:val="22"/>
        </w:rPr>
        <w:t>In vivo</w:t>
      </w:r>
      <w:r w:rsidRPr="00DC30D8">
        <w:rPr>
          <w:rFonts w:ascii="Calibri" w:eastAsiaTheme="minorHAnsi" w:hAnsi="Calibri" w:cs="Calibri"/>
          <w:sz w:val="21"/>
          <w:szCs w:val="22"/>
        </w:rPr>
        <w:t xml:space="preserve"> studies: bacterial two-hybrid system, transcription reporter and</w:t>
      </w:r>
      <w:r w:rsidR="007A6541" w:rsidRPr="00DC30D8">
        <w:rPr>
          <w:rFonts w:ascii="Calibri" w:eastAsiaTheme="minorHAnsi" w:hAnsi="Calibri" w:cs="Calibri"/>
          <w:sz w:val="21"/>
          <w:szCs w:val="22"/>
        </w:rPr>
        <w:t xml:space="preserve"> </w:t>
      </w:r>
      <w:r w:rsidRPr="00DC30D8">
        <w:rPr>
          <w:rFonts w:ascii="Calibri" w:eastAsiaTheme="minorHAnsi" w:hAnsi="Calibri" w:cs="Calibri"/>
        </w:rPr>
        <w:sym w:font="Symbol" w:char="F062"/>
      </w:r>
      <w:r w:rsidRPr="00DC30D8">
        <w:rPr>
          <w:rFonts w:ascii="Calibri" w:eastAsiaTheme="minorHAnsi" w:hAnsi="Calibri" w:cs="Calibri"/>
          <w:sz w:val="21"/>
          <w:szCs w:val="22"/>
        </w:rPr>
        <w:t>-galactosidase assays</w:t>
      </w:r>
      <w:r w:rsidR="00D0666C" w:rsidRPr="00DC30D8">
        <w:rPr>
          <w:rFonts w:ascii="Calibri" w:eastAsiaTheme="minorHAnsi" w:hAnsi="Calibri" w:cs="Calibri"/>
          <w:sz w:val="21"/>
          <w:szCs w:val="22"/>
        </w:rPr>
        <w:t>.</w:t>
      </w:r>
    </w:p>
    <w:p w14:paraId="0F7E63FB" w14:textId="22B1E33F" w:rsidR="004D5B9D" w:rsidRPr="00DC30D8" w:rsidRDefault="004D5B9D" w:rsidP="008A5B97">
      <w:pPr>
        <w:pStyle w:val="ListParagraph"/>
        <w:numPr>
          <w:ilvl w:val="0"/>
          <w:numId w:val="17"/>
        </w:numPr>
        <w:tabs>
          <w:tab w:val="left" w:pos="540"/>
          <w:tab w:val="left" w:pos="990"/>
        </w:tabs>
        <w:autoSpaceDE w:val="0"/>
        <w:autoSpaceDN w:val="0"/>
        <w:adjustRightInd w:val="0"/>
        <w:ind w:left="540" w:hanging="270"/>
        <w:jc w:val="both"/>
        <w:rPr>
          <w:rFonts w:ascii="Calibri" w:eastAsiaTheme="minorHAnsi" w:hAnsi="Calibri" w:cs="Calibri"/>
          <w:sz w:val="21"/>
          <w:szCs w:val="22"/>
        </w:rPr>
      </w:pPr>
      <w:r w:rsidRPr="00DC30D8">
        <w:rPr>
          <w:rFonts w:ascii="Calibri" w:eastAsiaTheme="minorHAnsi" w:hAnsi="Calibri" w:cs="Calibri"/>
          <w:i/>
          <w:sz w:val="21"/>
          <w:szCs w:val="22"/>
        </w:rPr>
        <w:t>In vitro</w:t>
      </w:r>
      <w:r w:rsidRPr="00DC30D8">
        <w:rPr>
          <w:rFonts w:ascii="Calibri" w:eastAsiaTheme="minorHAnsi" w:hAnsi="Calibri" w:cs="Calibri"/>
          <w:sz w:val="21"/>
          <w:szCs w:val="22"/>
        </w:rPr>
        <w:t xml:space="preserve"> studies: protein purification </w:t>
      </w:r>
      <w:r w:rsidRPr="00DC30D8">
        <w:rPr>
          <w:rFonts w:ascii="Calibri" w:eastAsiaTheme="minorHAnsi" w:hAnsi="Calibri" w:cs="Calibri"/>
          <w:i/>
          <w:sz w:val="21"/>
          <w:szCs w:val="22"/>
        </w:rPr>
        <w:t>via</w:t>
      </w:r>
      <w:r w:rsidRPr="00DC30D8">
        <w:rPr>
          <w:rFonts w:ascii="Calibri" w:eastAsiaTheme="minorHAnsi" w:hAnsi="Calibri" w:cs="Calibri"/>
          <w:sz w:val="21"/>
          <w:szCs w:val="22"/>
        </w:rPr>
        <w:t xml:space="preserve"> fast protein liquid chromatography, complex assembly through gel filtration and native SDS-PAGE gels</w:t>
      </w:r>
      <w:r w:rsidR="002D449C" w:rsidRPr="00DC30D8">
        <w:rPr>
          <w:rFonts w:ascii="Calibri" w:eastAsiaTheme="minorHAnsi" w:hAnsi="Calibri" w:cs="Calibri"/>
          <w:sz w:val="21"/>
          <w:szCs w:val="22"/>
        </w:rPr>
        <w:t>,</w:t>
      </w:r>
      <w:r w:rsidRPr="00DC30D8">
        <w:rPr>
          <w:rFonts w:ascii="Calibri" w:eastAsiaTheme="minorHAnsi" w:hAnsi="Calibri" w:cs="Calibri"/>
          <w:sz w:val="21"/>
          <w:szCs w:val="22"/>
        </w:rPr>
        <w:t xml:space="preserve"> and DNA Elect</w:t>
      </w:r>
      <w:r w:rsidR="00651606" w:rsidRPr="00DC30D8">
        <w:rPr>
          <w:rFonts w:ascii="Calibri" w:eastAsiaTheme="minorHAnsi" w:hAnsi="Calibri" w:cs="Calibri"/>
          <w:sz w:val="21"/>
          <w:szCs w:val="22"/>
        </w:rPr>
        <w:t>rophoretic Mobility Shift Assay</w:t>
      </w:r>
      <w:r w:rsidR="00D0666C" w:rsidRPr="00DC30D8">
        <w:rPr>
          <w:rFonts w:ascii="Calibri" w:eastAsiaTheme="minorHAnsi" w:hAnsi="Calibri" w:cs="Calibri"/>
          <w:sz w:val="21"/>
          <w:szCs w:val="22"/>
        </w:rPr>
        <w:t>.</w:t>
      </w:r>
    </w:p>
    <w:p w14:paraId="1D67A0AF" w14:textId="77777777" w:rsidR="009E6BC7" w:rsidRPr="00DC30D8" w:rsidRDefault="009E6BC7" w:rsidP="009E6BC7">
      <w:pPr>
        <w:pStyle w:val="ListParagraph"/>
        <w:tabs>
          <w:tab w:val="left" w:pos="540"/>
          <w:tab w:val="left" w:pos="990"/>
        </w:tabs>
        <w:autoSpaceDE w:val="0"/>
        <w:autoSpaceDN w:val="0"/>
        <w:adjustRightInd w:val="0"/>
        <w:ind w:left="540"/>
        <w:jc w:val="both"/>
        <w:rPr>
          <w:rFonts w:ascii="Calibri" w:eastAsiaTheme="minorHAnsi" w:hAnsi="Calibri" w:cs="Calibri"/>
          <w:sz w:val="21"/>
          <w:szCs w:val="22"/>
        </w:rPr>
      </w:pPr>
    </w:p>
    <w:p w14:paraId="7ECE536B" w14:textId="77777777" w:rsidR="007703B5" w:rsidRPr="00DC30D8" w:rsidRDefault="007703B5" w:rsidP="00367829">
      <w:pPr>
        <w:pStyle w:val="liste"/>
        <w:numPr>
          <w:ilvl w:val="0"/>
          <w:numId w:val="0"/>
        </w:numPr>
        <w:ind w:left="697" w:hanging="357"/>
        <w:jc w:val="both"/>
        <w:rPr>
          <w:rFonts w:ascii="Calibri" w:hAnsi="Calibri" w:cs="Calibri"/>
          <w:lang w:eastAsia="en-GB"/>
        </w:rPr>
      </w:pPr>
    </w:p>
    <w:p w14:paraId="115BE73E" w14:textId="2C14529C" w:rsidR="004D5B9D" w:rsidRPr="00DC30D8" w:rsidRDefault="00BA4EBC" w:rsidP="009E6BC7">
      <w:pPr>
        <w:pStyle w:val="schoolname1"/>
        <w:jc w:val="both"/>
        <w:rPr>
          <w:rFonts w:ascii="Calibri" w:hAnsi="Calibri" w:cs="Calibri"/>
          <w:b w:val="0"/>
          <w:i/>
          <w:color w:val="47A5F4"/>
          <w:sz w:val="20"/>
          <w:szCs w:val="24"/>
        </w:rPr>
      </w:pPr>
      <w:r w:rsidRPr="00DC30D8">
        <w:rPr>
          <w:rFonts w:ascii="Calibri" w:hAnsi="Calibri" w:cs="Calibri"/>
          <w:lang w:eastAsia="en-GB"/>
        </w:rPr>
        <w:t xml:space="preserve">BSc </w:t>
      </w:r>
      <w:r w:rsidR="004D5B9D" w:rsidRPr="00DC30D8">
        <w:rPr>
          <w:rFonts w:ascii="Calibri" w:hAnsi="Calibri" w:cs="Calibri"/>
          <w:lang w:eastAsia="en-GB"/>
        </w:rPr>
        <w:t>Research Student</w:t>
      </w:r>
      <w:r w:rsidR="006F08C0" w:rsidRPr="00DC30D8">
        <w:rPr>
          <w:rFonts w:ascii="Calibri" w:hAnsi="Calibri" w:cs="Calibri"/>
          <w:lang w:eastAsia="en-GB"/>
        </w:rPr>
        <w:t xml:space="preserve">, </w:t>
      </w:r>
      <w:r w:rsidR="004D5B9D" w:rsidRPr="00DC30D8">
        <w:rPr>
          <w:rFonts w:ascii="Calibri" w:hAnsi="Calibri" w:cs="Calibri"/>
          <w:lang w:eastAsia="en-GB"/>
        </w:rPr>
        <w:t>Centre for Neural Engineering</w:t>
      </w:r>
      <w:r w:rsidR="00AC6EBE" w:rsidRPr="00DC30D8">
        <w:rPr>
          <w:rFonts w:ascii="Calibri" w:hAnsi="Calibri" w:cs="Calibri"/>
          <w:lang w:eastAsia="en-GB"/>
        </w:rPr>
        <w:t>,</w:t>
      </w:r>
      <w:r w:rsidR="00665F67" w:rsidRPr="00DC30D8">
        <w:rPr>
          <w:rFonts w:ascii="Calibri" w:hAnsi="Calibri" w:cs="Calibri"/>
          <w:lang w:eastAsia="en-GB"/>
        </w:rPr>
        <w:t xml:space="preserve"> </w:t>
      </w:r>
      <w:r w:rsidR="004D5B9D" w:rsidRPr="00DC30D8">
        <w:rPr>
          <w:rFonts w:ascii="Calibri" w:hAnsi="Calibri" w:cs="Calibri"/>
          <w:lang w:eastAsia="en-GB"/>
        </w:rPr>
        <w:t>University of Melbourne, Australia</w:t>
      </w:r>
      <w:r w:rsidR="006F08C0" w:rsidRPr="00DC30D8">
        <w:rPr>
          <w:rFonts w:ascii="Calibri" w:hAnsi="Calibri" w:cs="Calibri"/>
          <w:lang w:eastAsia="en-GB"/>
        </w:rPr>
        <w:t xml:space="preserve"> </w:t>
      </w:r>
      <w:r w:rsidR="006F08C0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(</w:t>
      </w:r>
      <w:r w:rsidR="004D5B9D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March 2016</w:t>
      </w:r>
      <w:r w:rsidR="004C1349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 xml:space="preserve"> – </w:t>
      </w:r>
      <w:r w:rsidR="004D5B9D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June 2016</w:t>
      </w:r>
      <w:r w:rsidR="006F08C0" w:rsidRPr="00DC30D8">
        <w:rPr>
          <w:rFonts w:ascii="Calibri" w:eastAsia="Times New Roman" w:hAnsi="Calibri" w:cs="Calibri"/>
          <w:b w:val="0"/>
          <w:i/>
          <w:color w:val="2E74B5" w:themeColor="accent1" w:themeShade="BF"/>
          <w:sz w:val="20"/>
          <w:szCs w:val="24"/>
          <w:lang w:eastAsia="en-GB"/>
        </w:rPr>
        <w:t>)</w:t>
      </w:r>
    </w:p>
    <w:p w14:paraId="0A576C54" w14:textId="2019B972" w:rsidR="00BB1992" w:rsidRPr="00DC30D8" w:rsidRDefault="004D5B9D" w:rsidP="00367829">
      <w:pPr>
        <w:pStyle w:val="headerlist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“Oligonucleotide RNA Targeting: A Novel Therapy for Treating Friedreich’s Ataxia” (Neurosciences)</w:t>
      </w:r>
    </w:p>
    <w:p w14:paraId="73DCD8D2" w14:textId="77777777" w:rsidR="00BB1992" w:rsidRPr="00DC30D8" w:rsidRDefault="004D5B9D" w:rsidP="00367829">
      <w:pPr>
        <w:pStyle w:val="headerlist"/>
        <w:numPr>
          <w:ilvl w:val="0"/>
          <w:numId w:val="19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Stem cell culture, neural induction for </w:t>
      </w:r>
      <w:proofErr w:type="spellStart"/>
      <w:r w:rsidRPr="00DC30D8">
        <w:rPr>
          <w:rFonts w:ascii="Calibri" w:hAnsi="Calibri" w:cs="Calibri"/>
          <w:sz w:val="21"/>
        </w:rPr>
        <w:t>neurosphere</w:t>
      </w:r>
      <w:proofErr w:type="spellEnd"/>
      <w:r w:rsidRPr="00DC30D8">
        <w:rPr>
          <w:rFonts w:ascii="Calibri" w:hAnsi="Calibri" w:cs="Calibri"/>
          <w:sz w:val="21"/>
        </w:rPr>
        <w:t xml:space="preserve"> formation and differentiation into sensory neurons</w:t>
      </w:r>
    </w:p>
    <w:p w14:paraId="7A76D537" w14:textId="0F7FC359" w:rsidR="00BB1992" w:rsidRPr="00DC30D8" w:rsidRDefault="004D5B9D" w:rsidP="00367829">
      <w:pPr>
        <w:pStyle w:val="headerlist"/>
        <w:numPr>
          <w:ilvl w:val="0"/>
          <w:numId w:val="19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Oligonucleotide treatment</w:t>
      </w:r>
      <w:r w:rsidR="00055EBE" w:rsidRPr="00DC30D8">
        <w:rPr>
          <w:rFonts w:ascii="Calibri" w:hAnsi="Calibri" w:cs="Calibri"/>
          <w:sz w:val="21"/>
        </w:rPr>
        <w:t>, Q-PCR to measure drug levels after treatment</w:t>
      </w:r>
      <w:r w:rsidR="00D0666C" w:rsidRPr="00DC30D8">
        <w:rPr>
          <w:rFonts w:ascii="Calibri" w:hAnsi="Calibri" w:cs="Calibri"/>
          <w:sz w:val="21"/>
        </w:rPr>
        <w:t>.</w:t>
      </w:r>
    </w:p>
    <w:p w14:paraId="3BDE9298" w14:textId="0BBA59C6" w:rsidR="00673A8C" w:rsidRPr="00DC30D8" w:rsidRDefault="004D5B9D" w:rsidP="00367829">
      <w:pPr>
        <w:pStyle w:val="headerlist"/>
        <w:numPr>
          <w:ilvl w:val="0"/>
          <w:numId w:val="19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Immunostaining and confocal microscop</w:t>
      </w:r>
      <w:r w:rsidR="00D0666C" w:rsidRPr="00DC30D8">
        <w:rPr>
          <w:rFonts w:ascii="Calibri" w:hAnsi="Calibri" w:cs="Calibri"/>
          <w:sz w:val="21"/>
        </w:rPr>
        <w:t>y</w:t>
      </w:r>
      <w:r w:rsidRPr="00DC30D8">
        <w:rPr>
          <w:rFonts w:ascii="Calibri" w:hAnsi="Calibri" w:cs="Calibri"/>
          <w:sz w:val="21"/>
        </w:rPr>
        <w:t xml:space="preserve"> imaging</w:t>
      </w:r>
      <w:r w:rsidR="00D0666C" w:rsidRPr="00DC30D8">
        <w:rPr>
          <w:rFonts w:ascii="Calibri" w:hAnsi="Calibri" w:cs="Calibri"/>
          <w:sz w:val="21"/>
        </w:rPr>
        <w:t>.</w:t>
      </w:r>
    </w:p>
    <w:p w14:paraId="6B0792CE" w14:textId="77777777" w:rsidR="00A85164" w:rsidRPr="00DC30D8" w:rsidRDefault="00A85164" w:rsidP="00A85164">
      <w:pPr>
        <w:pStyle w:val="ListParagraph"/>
        <w:rPr>
          <w:rFonts w:ascii="Calibri" w:hAnsi="Calibri" w:cs="Calibri"/>
          <w:sz w:val="22"/>
        </w:rPr>
      </w:pPr>
    </w:p>
    <w:p w14:paraId="2EB0D434" w14:textId="6DA9467D" w:rsidR="002C0138" w:rsidRPr="00DC30D8" w:rsidRDefault="002C0138" w:rsidP="00367829">
      <w:pPr>
        <w:pStyle w:val="headerlist"/>
        <w:jc w:val="both"/>
        <w:rPr>
          <w:rFonts w:ascii="Calibri" w:hAnsi="Calibri" w:cs="Calibri"/>
        </w:rPr>
      </w:pPr>
    </w:p>
    <w:p w14:paraId="750311CE" w14:textId="77777777" w:rsidR="00A85164" w:rsidRPr="00DC30D8" w:rsidRDefault="00A85164" w:rsidP="00A85164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  <w:r w:rsidRPr="00DC30D8">
        <w:rPr>
          <w:rFonts w:ascii="Calibri" w:hAnsi="Calibri" w:cs="Calibri"/>
          <w:color w:val="2E74B5" w:themeColor="accent1" w:themeShade="BF"/>
        </w:rPr>
        <w:t>Languages</w:t>
      </w:r>
    </w:p>
    <w:p w14:paraId="11CEFEDB" w14:textId="77777777" w:rsidR="00A85164" w:rsidRPr="00DC30D8" w:rsidRDefault="001C5467" w:rsidP="00A85164">
      <w:pPr>
        <w:jc w:val="both"/>
        <w:rPr>
          <w:rFonts w:ascii="Calibri" w:hAnsi="Calibri" w:cs="Calibri"/>
          <w:lang w:eastAsia="en-GB"/>
        </w:rPr>
      </w:pPr>
      <w:r w:rsidRPr="001C5467">
        <w:rPr>
          <w:rFonts w:ascii="Calibri" w:hAnsi="Calibri" w:cs="Calibri"/>
          <w:noProof/>
          <w:color w:val="2E74B5" w:themeColor="accent1" w:themeShade="BF"/>
        </w:rPr>
        <w:pict w14:anchorId="60004A19">
          <v:rect id="_x0000_i1029" alt="" style="width:451.3pt;height:4pt;mso-width-percent:0;mso-height-percent:0;mso-width-percent:0;mso-height-percent:0" o:hralign="center" o:hrstd="t" o:hrnoshade="t" o:hr="t" fillcolor="#599ad1" stroked="f"/>
        </w:pict>
      </w:r>
    </w:p>
    <w:p w14:paraId="4D13C424" w14:textId="77777777" w:rsidR="00A85164" w:rsidRPr="00DC30D8" w:rsidRDefault="00A85164" w:rsidP="00A85164">
      <w:pPr>
        <w:pStyle w:val="schoolname1"/>
        <w:jc w:val="both"/>
        <w:rPr>
          <w:rFonts w:ascii="Calibri" w:hAnsi="Calibri" w:cs="Calibri"/>
        </w:rPr>
      </w:pPr>
      <w:r w:rsidRPr="00DC30D8">
        <w:rPr>
          <w:rFonts w:ascii="Calibri" w:hAnsi="Calibri" w:cs="Calibri"/>
        </w:rPr>
        <w:t xml:space="preserve"> </w:t>
      </w:r>
    </w:p>
    <w:p w14:paraId="0A5875D8" w14:textId="75EA3111" w:rsidR="00A85164" w:rsidRPr="00DC30D8" w:rsidRDefault="00A85164" w:rsidP="00A85164">
      <w:pPr>
        <w:pStyle w:val="NoSpacing"/>
        <w:numPr>
          <w:ilvl w:val="0"/>
          <w:numId w:val="14"/>
        </w:numPr>
        <w:ind w:left="357"/>
        <w:contextualSpacing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Native Spanish</w:t>
      </w:r>
      <w:r w:rsidR="00D0666C" w:rsidRPr="00DC30D8">
        <w:rPr>
          <w:rFonts w:ascii="Calibri" w:hAnsi="Calibri" w:cs="Calibri"/>
          <w:sz w:val="21"/>
        </w:rPr>
        <w:t>.</w:t>
      </w:r>
      <w:r w:rsidRPr="00DC30D8">
        <w:rPr>
          <w:rFonts w:ascii="Calibri" w:hAnsi="Calibri" w:cs="Calibri"/>
          <w:sz w:val="21"/>
        </w:rPr>
        <w:t xml:space="preserve"> </w:t>
      </w:r>
    </w:p>
    <w:p w14:paraId="7EAD8DFF" w14:textId="77777777" w:rsidR="00A85164" w:rsidRPr="00DC30D8" w:rsidRDefault="00A85164" w:rsidP="00A85164">
      <w:pPr>
        <w:pStyle w:val="NoSpacing"/>
        <w:ind w:left="357"/>
        <w:contextualSpacing/>
        <w:jc w:val="both"/>
        <w:rPr>
          <w:rFonts w:ascii="Calibri" w:hAnsi="Calibri" w:cs="Calibri"/>
          <w:sz w:val="21"/>
        </w:rPr>
      </w:pPr>
    </w:p>
    <w:p w14:paraId="3E64485A" w14:textId="34695C3A" w:rsidR="00317B2F" w:rsidRPr="00DC30D8" w:rsidRDefault="00A85164" w:rsidP="00A85164">
      <w:pPr>
        <w:pStyle w:val="NoSpacing"/>
        <w:numPr>
          <w:ilvl w:val="0"/>
          <w:numId w:val="14"/>
        </w:numPr>
        <w:ind w:left="357"/>
        <w:contextualSpacing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>Full proficiency in English</w:t>
      </w:r>
      <w:r w:rsidR="00D0666C" w:rsidRPr="00DC30D8">
        <w:rPr>
          <w:rFonts w:ascii="Calibri" w:hAnsi="Calibri" w:cs="Calibri"/>
          <w:sz w:val="21"/>
        </w:rPr>
        <w:t>.</w:t>
      </w:r>
    </w:p>
    <w:p w14:paraId="381D4FEE" w14:textId="57902AC9" w:rsidR="00B37F2D" w:rsidRPr="00DC30D8" w:rsidRDefault="00B37F2D" w:rsidP="00A85164">
      <w:pPr>
        <w:pStyle w:val="NoSpacing"/>
        <w:ind w:left="360"/>
        <w:jc w:val="both"/>
        <w:rPr>
          <w:rFonts w:ascii="Calibri" w:hAnsi="Calibri" w:cs="Calibri"/>
          <w:sz w:val="21"/>
        </w:rPr>
      </w:pPr>
    </w:p>
    <w:p w14:paraId="6EFCE774" w14:textId="1B5DD3CE" w:rsidR="001867A4" w:rsidRPr="00DC30D8" w:rsidRDefault="00317B2F" w:rsidP="00367829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  <w:r w:rsidRPr="00DC30D8">
        <w:rPr>
          <w:rFonts w:ascii="Calibri" w:hAnsi="Calibri" w:cs="Calibri"/>
          <w:color w:val="2E74B5" w:themeColor="accent1" w:themeShade="BF"/>
        </w:rPr>
        <w:lastRenderedPageBreak/>
        <w:t xml:space="preserve">Laboratory skills </w:t>
      </w:r>
    </w:p>
    <w:p w14:paraId="2C16B75B" w14:textId="0E05B5E5" w:rsidR="00900B5B" w:rsidRPr="00DC30D8" w:rsidRDefault="001C5467" w:rsidP="00FD71EA">
      <w:pPr>
        <w:jc w:val="both"/>
        <w:rPr>
          <w:rFonts w:ascii="Calibri" w:hAnsi="Calibri" w:cs="Calibri"/>
        </w:rPr>
      </w:pPr>
      <w:r w:rsidRPr="001C5467">
        <w:rPr>
          <w:rFonts w:ascii="Calibri" w:hAnsi="Calibri" w:cs="Calibri"/>
          <w:noProof/>
          <w:color w:val="2E74B5" w:themeColor="accent1" w:themeShade="BF"/>
        </w:rPr>
        <w:pict w14:anchorId="4EDFAFBA">
          <v:rect id="_x0000_i1028" alt="" style="width:451.3pt;height:4pt;mso-width-percent:0;mso-height-percent:0;mso-width-percent:0;mso-height-percent:0" o:hralign="center" o:hrstd="t" o:hrnoshade="t" o:hr="t" fillcolor="#599ad1" stroked="f"/>
        </w:pict>
      </w:r>
    </w:p>
    <w:p w14:paraId="7E84E011" w14:textId="0C2427F0" w:rsidR="002A72EC" w:rsidRPr="00DC30D8" w:rsidRDefault="00BD4FCE" w:rsidP="00367829">
      <w:pPr>
        <w:pStyle w:val="NoSpacing"/>
        <w:ind w:left="0"/>
        <w:jc w:val="both"/>
        <w:rPr>
          <w:rFonts w:ascii="Calibri" w:eastAsiaTheme="majorEastAsia" w:hAnsi="Calibri" w:cs="Calibri"/>
          <w:b/>
          <w:sz w:val="24"/>
          <w:szCs w:val="26"/>
        </w:rPr>
      </w:pPr>
      <w:r w:rsidRPr="00DC30D8">
        <w:rPr>
          <w:rFonts w:ascii="Calibri" w:eastAsiaTheme="majorEastAsia" w:hAnsi="Calibri" w:cs="Calibri"/>
          <w:b/>
          <w:sz w:val="24"/>
          <w:szCs w:val="26"/>
        </w:rPr>
        <w:t xml:space="preserve">Molecular </w:t>
      </w:r>
      <w:r w:rsidR="00176F7D" w:rsidRPr="00DC30D8">
        <w:rPr>
          <w:rFonts w:ascii="Calibri" w:eastAsiaTheme="majorEastAsia" w:hAnsi="Calibri" w:cs="Calibri"/>
          <w:b/>
          <w:sz w:val="24"/>
          <w:szCs w:val="26"/>
        </w:rPr>
        <w:t xml:space="preserve">biology </w:t>
      </w:r>
      <w:r w:rsidRPr="00DC30D8">
        <w:rPr>
          <w:rFonts w:ascii="Calibri" w:eastAsiaTheme="majorEastAsia" w:hAnsi="Calibri" w:cs="Calibri"/>
          <w:b/>
          <w:sz w:val="24"/>
          <w:szCs w:val="26"/>
        </w:rPr>
        <w:t xml:space="preserve">techniques </w:t>
      </w:r>
    </w:p>
    <w:p w14:paraId="0E4F13A2" w14:textId="429C1B55" w:rsidR="004079A1" w:rsidRPr="00DC30D8" w:rsidRDefault="004079A1" w:rsidP="00367829">
      <w:pPr>
        <w:pStyle w:val="NoSpacing"/>
        <w:ind w:left="0"/>
        <w:jc w:val="both"/>
        <w:rPr>
          <w:rFonts w:ascii="Calibri" w:hAnsi="Calibri" w:cs="Calibri"/>
          <w:i/>
          <w:sz w:val="21"/>
          <w:szCs w:val="20"/>
        </w:rPr>
      </w:pPr>
      <w:r w:rsidRPr="00DC30D8">
        <w:rPr>
          <w:rFonts w:ascii="Calibri" w:hAnsi="Calibri" w:cs="Calibri"/>
          <w:i/>
          <w:sz w:val="21"/>
          <w:szCs w:val="20"/>
        </w:rPr>
        <w:t>Production</w:t>
      </w:r>
    </w:p>
    <w:p w14:paraId="4A94ED5A" w14:textId="366420A8" w:rsidR="00314FA2" w:rsidRPr="00DC30D8" w:rsidRDefault="00F3574E" w:rsidP="00367829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Vector and primers design, digestions, ligations</w:t>
      </w:r>
      <w:r w:rsidR="004079A1" w:rsidRPr="00DC30D8">
        <w:rPr>
          <w:rFonts w:ascii="Calibri" w:hAnsi="Calibri" w:cs="Calibri"/>
          <w:sz w:val="21"/>
          <w:szCs w:val="20"/>
        </w:rPr>
        <w:t>, PCR, real time PCR and qPCR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5D2ADB33" w14:textId="3A45B003" w:rsidR="00F3574E" w:rsidRPr="00DC30D8" w:rsidRDefault="00F3574E" w:rsidP="00367829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Cloning: transformation, DNA gel analysis, DNA purification (mini-, maxi-, giga-preps)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53AD2BC8" w14:textId="77777777" w:rsidR="00FD71EA" w:rsidRPr="00DC30D8" w:rsidRDefault="00FD71EA" w:rsidP="004079A1">
      <w:pPr>
        <w:pStyle w:val="NoSpacing"/>
        <w:ind w:left="0"/>
        <w:jc w:val="both"/>
        <w:rPr>
          <w:rFonts w:ascii="Calibri" w:hAnsi="Calibri" w:cs="Calibri"/>
          <w:sz w:val="21"/>
          <w:szCs w:val="20"/>
          <w:u w:val="single"/>
        </w:rPr>
      </w:pPr>
    </w:p>
    <w:p w14:paraId="3C140A18" w14:textId="1849603B" w:rsidR="00FD71EA" w:rsidRPr="00DC30D8" w:rsidRDefault="00C10347" w:rsidP="004079A1">
      <w:pPr>
        <w:pStyle w:val="NoSpacing"/>
        <w:ind w:left="0"/>
        <w:jc w:val="both"/>
        <w:rPr>
          <w:rFonts w:ascii="Calibri" w:hAnsi="Calibri" w:cs="Calibri"/>
          <w:i/>
          <w:sz w:val="21"/>
          <w:szCs w:val="20"/>
        </w:rPr>
      </w:pPr>
      <w:r w:rsidRPr="00DC30D8">
        <w:rPr>
          <w:rFonts w:ascii="Calibri" w:hAnsi="Calibri" w:cs="Calibri"/>
          <w:i/>
          <w:sz w:val="21"/>
          <w:szCs w:val="20"/>
        </w:rPr>
        <w:t xml:space="preserve">Protein </w:t>
      </w:r>
      <w:r w:rsidR="004079A1" w:rsidRPr="00DC30D8">
        <w:rPr>
          <w:rFonts w:ascii="Calibri" w:hAnsi="Calibri" w:cs="Calibri"/>
          <w:i/>
          <w:sz w:val="21"/>
          <w:szCs w:val="20"/>
        </w:rPr>
        <w:t>Separation</w:t>
      </w:r>
    </w:p>
    <w:p w14:paraId="1C3F40D7" w14:textId="1E7E3AE8" w:rsidR="00F3574E" w:rsidRPr="00DC30D8" w:rsidRDefault="00FA6EA1" w:rsidP="00367829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E</w:t>
      </w:r>
      <w:r w:rsidR="00F3574E" w:rsidRPr="00DC30D8">
        <w:rPr>
          <w:rFonts w:ascii="Calibri" w:hAnsi="Calibri" w:cs="Calibri"/>
          <w:sz w:val="21"/>
          <w:szCs w:val="20"/>
        </w:rPr>
        <w:t>lectrophoresis</w:t>
      </w:r>
      <w:r w:rsidRPr="00DC30D8">
        <w:rPr>
          <w:rFonts w:ascii="Calibri" w:hAnsi="Calibri" w:cs="Calibri"/>
          <w:sz w:val="21"/>
          <w:szCs w:val="20"/>
        </w:rPr>
        <w:t>: agarose gel, SDS-PAGE and native gels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4A10ED52" w14:textId="5860A318" w:rsidR="00F3574E" w:rsidRPr="00DC30D8" w:rsidRDefault="00F3574E" w:rsidP="00FA6EA1">
      <w:pPr>
        <w:pStyle w:val="ListParagraph"/>
        <w:numPr>
          <w:ilvl w:val="0"/>
          <w:numId w:val="22"/>
        </w:numPr>
        <w:jc w:val="left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Chromatography</w:t>
      </w:r>
      <w:r w:rsidR="00FA6EA1" w:rsidRPr="00DC30D8">
        <w:rPr>
          <w:rFonts w:ascii="Calibri" w:hAnsi="Calibri" w:cs="Calibri"/>
          <w:sz w:val="21"/>
          <w:szCs w:val="20"/>
        </w:rPr>
        <w:t xml:space="preserve">: </w:t>
      </w:r>
      <w:r w:rsidRPr="00DC30D8">
        <w:rPr>
          <w:rFonts w:ascii="Calibri" w:hAnsi="Calibri" w:cs="Calibri"/>
          <w:sz w:val="21"/>
          <w:szCs w:val="20"/>
        </w:rPr>
        <w:t xml:space="preserve">paper, </w:t>
      </w:r>
      <w:r w:rsidR="00FA6EA1" w:rsidRPr="00DC30D8">
        <w:rPr>
          <w:rFonts w:ascii="Calibri" w:hAnsi="Calibri" w:cs="Calibri"/>
          <w:sz w:val="21"/>
          <w:szCs w:val="20"/>
        </w:rPr>
        <w:t>High Performance Liquid Chromatography (HPLC), Fast Protein Liquid Chromatography (FPLC).</w:t>
      </w:r>
    </w:p>
    <w:p w14:paraId="0E5DAECE" w14:textId="6BA6AB9F" w:rsidR="004079A1" w:rsidRPr="00DC30D8" w:rsidRDefault="004079A1" w:rsidP="00FA6EA1">
      <w:pPr>
        <w:pStyle w:val="ListParagraph"/>
        <w:numPr>
          <w:ilvl w:val="0"/>
          <w:numId w:val="22"/>
        </w:numPr>
        <w:jc w:val="left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Western Blot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75DAA371" w14:textId="77777777" w:rsidR="00FD71EA" w:rsidRPr="00DC30D8" w:rsidRDefault="00FD71EA" w:rsidP="004079A1">
      <w:pPr>
        <w:pStyle w:val="NoSpacing"/>
        <w:ind w:left="0"/>
        <w:jc w:val="both"/>
        <w:rPr>
          <w:rFonts w:ascii="Calibri" w:hAnsi="Calibri" w:cs="Calibri"/>
          <w:sz w:val="21"/>
          <w:szCs w:val="20"/>
          <w:u w:val="single"/>
        </w:rPr>
      </w:pPr>
    </w:p>
    <w:p w14:paraId="620EE860" w14:textId="35757372" w:rsidR="004079A1" w:rsidRPr="00DC30D8" w:rsidRDefault="004079A1" w:rsidP="004079A1">
      <w:pPr>
        <w:pStyle w:val="NoSpacing"/>
        <w:ind w:left="0"/>
        <w:jc w:val="both"/>
        <w:rPr>
          <w:rFonts w:ascii="Calibri" w:hAnsi="Calibri" w:cs="Calibri"/>
          <w:i/>
          <w:sz w:val="21"/>
          <w:szCs w:val="20"/>
        </w:rPr>
      </w:pPr>
      <w:r w:rsidRPr="00DC30D8">
        <w:rPr>
          <w:rFonts w:ascii="Calibri" w:hAnsi="Calibri" w:cs="Calibri"/>
          <w:i/>
          <w:sz w:val="21"/>
          <w:szCs w:val="20"/>
        </w:rPr>
        <w:t>Detection</w:t>
      </w:r>
    </w:p>
    <w:p w14:paraId="5B8D1AF1" w14:textId="7BEA147F" w:rsidR="004079A1" w:rsidRPr="00DC30D8" w:rsidRDefault="00300A66" w:rsidP="00367829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Immunohistochemistry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666A993D" w14:textId="5E214A77" w:rsidR="00F3574E" w:rsidRPr="00DC30D8" w:rsidRDefault="004079A1" w:rsidP="00367829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C</w:t>
      </w:r>
      <w:r w:rsidR="00300A66" w:rsidRPr="00DC30D8">
        <w:rPr>
          <w:rFonts w:ascii="Calibri" w:hAnsi="Calibri" w:cs="Calibri"/>
          <w:sz w:val="21"/>
          <w:szCs w:val="20"/>
        </w:rPr>
        <w:t xml:space="preserve">hromogenic and fluorescence </w:t>
      </w:r>
      <w:r w:rsidR="00300A66" w:rsidRPr="00DC30D8">
        <w:rPr>
          <w:rFonts w:ascii="Calibri" w:hAnsi="Calibri" w:cs="Calibri"/>
          <w:i/>
          <w:sz w:val="21"/>
          <w:szCs w:val="20"/>
        </w:rPr>
        <w:t>in situ</w:t>
      </w:r>
      <w:r w:rsidR="00300A66" w:rsidRPr="00DC30D8">
        <w:rPr>
          <w:rFonts w:ascii="Calibri" w:hAnsi="Calibri" w:cs="Calibri"/>
          <w:sz w:val="21"/>
          <w:szCs w:val="20"/>
        </w:rPr>
        <w:t xml:space="preserve"> hybridization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593556E1" w14:textId="0D06F6A5" w:rsidR="00F3574E" w:rsidRPr="00DC30D8" w:rsidRDefault="00F3574E" w:rsidP="00367829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Microscopy</w:t>
      </w:r>
      <w:r w:rsidR="009718B0" w:rsidRPr="00DC30D8">
        <w:rPr>
          <w:rFonts w:ascii="Calibri" w:hAnsi="Calibri" w:cs="Calibri"/>
          <w:sz w:val="21"/>
          <w:szCs w:val="20"/>
        </w:rPr>
        <w:t xml:space="preserve">: </w:t>
      </w:r>
      <w:r w:rsidRPr="00DC30D8">
        <w:rPr>
          <w:rFonts w:ascii="Calibri" w:hAnsi="Calibri" w:cs="Calibri"/>
          <w:sz w:val="21"/>
          <w:szCs w:val="20"/>
        </w:rPr>
        <w:t>light, fluorescent</w:t>
      </w:r>
      <w:r w:rsidR="009718B0" w:rsidRPr="00DC30D8">
        <w:rPr>
          <w:rFonts w:ascii="Calibri" w:hAnsi="Calibri" w:cs="Calibri"/>
          <w:sz w:val="21"/>
          <w:szCs w:val="20"/>
        </w:rPr>
        <w:t xml:space="preserve"> and </w:t>
      </w:r>
      <w:r w:rsidRPr="00DC30D8">
        <w:rPr>
          <w:rFonts w:ascii="Calibri" w:hAnsi="Calibri" w:cs="Calibri"/>
          <w:sz w:val="21"/>
          <w:szCs w:val="20"/>
        </w:rPr>
        <w:t>wide field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4D5B3030" w14:textId="3E329AA9" w:rsidR="00E27DA7" w:rsidRPr="00DC30D8" w:rsidRDefault="00E27DA7" w:rsidP="00367829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Flow cytometry</w:t>
      </w:r>
      <w:r w:rsidR="00845301" w:rsidRPr="00DC30D8">
        <w:rPr>
          <w:rFonts w:ascii="Calibri" w:hAnsi="Calibri" w:cs="Calibri"/>
          <w:sz w:val="21"/>
          <w:szCs w:val="20"/>
        </w:rPr>
        <w:t xml:space="preserve"> including multi-parameter immunophenotyping and CFSE dilution assay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212A3E75" w14:textId="3AD9183C" w:rsidR="009718B0" w:rsidRPr="00DC30D8" w:rsidRDefault="009718B0" w:rsidP="009718B0">
      <w:pPr>
        <w:pStyle w:val="NoSpacing"/>
        <w:ind w:left="720"/>
        <w:jc w:val="both"/>
        <w:rPr>
          <w:rFonts w:ascii="Calibri" w:hAnsi="Calibri" w:cs="Calibri"/>
          <w:sz w:val="21"/>
          <w:szCs w:val="20"/>
        </w:rPr>
      </w:pPr>
    </w:p>
    <w:p w14:paraId="17D198AB" w14:textId="77777777" w:rsidR="00FA6EA1" w:rsidRPr="00DC30D8" w:rsidRDefault="00FA6EA1" w:rsidP="00066825">
      <w:pPr>
        <w:pStyle w:val="NoSpacing"/>
        <w:ind w:left="0"/>
        <w:jc w:val="both"/>
        <w:rPr>
          <w:rFonts w:ascii="Calibri" w:hAnsi="Calibri" w:cs="Calibri"/>
          <w:sz w:val="21"/>
          <w:szCs w:val="20"/>
        </w:rPr>
      </w:pPr>
    </w:p>
    <w:p w14:paraId="71A38BCE" w14:textId="64C5EAE7" w:rsidR="00066825" w:rsidRPr="00DC30D8" w:rsidRDefault="00066825" w:rsidP="00066825">
      <w:pPr>
        <w:pStyle w:val="NoSpacing"/>
        <w:ind w:left="0"/>
        <w:jc w:val="both"/>
        <w:rPr>
          <w:rFonts w:ascii="Calibri" w:eastAsiaTheme="majorEastAsia" w:hAnsi="Calibri" w:cs="Calibri"/>
          <w:b/>
          <w:sz w:val="24"/>
          <w:szCs w:val="26"/>
        </w:rPr>
      </w:pPr>
      <w:r w:rsidRPr="00DC30D8">
        <w:rPr>
          <w:rFonts w:ascii="Calibri" w:eastAsiaTheme="majorEastAsia" w:hAnsi="Calibri" w:cs="Calibri"/>
          <w:b/>
          <w:sz w:val="24"/>
          <w:szCs w:val="26"/>
        </w:rPr>
        <w:t xml:space="preserve">Cell biology skills </w:t>
      </w:r>
    </w:p>
    <w:p w14:paraId="1FE2046D" w14:textId="1D8FAE2B" w:rsidR="00810404" w:rsidRPr="00DC30D8" w:rsidRDefault="00810404" w:rsidP="009718B0">
      <w:pPr>
        <w:pStyle w:val="NoSpacing"/>
        <w:ind w:left="0"/>
        <w:jc w:val="both"/>
        <w:rPr>
          <w:rFonts w:ascii="Calibri" w:hAnsi="Calibri" w:cs="Calibri"/>
          <w:i/>
          <w:sz w:val="21"/>
          <w:szCs w:val="20"/>
        </w:rPr>
      </w:pPr>
      <w:r w:rsidRPr="00DC30D8">
        <w:rPr>
          <w:rFonts w:ascii="Calibri" w:hAnsi="Calibri" w:cs="Calibri"/>
          <w:i/>
          <w:sz w:val="21"/>
          <w:szCs w:val="20"/>
        </w:rPr>
        <w:t>Cell culture</w:t>
      </w:r>
    </w:p>
    <w:p w14:paraId="081E2EDF" w14:textId="1EF82114" w:rsidR="00066825" w:rsidRPr="00DC30D8" w:rsidRDefault="00106425" w:rsidP="00106425">
      <w:pPr>
        <w:pStyle w:val="ListParagraph"/>
        <w:numPr>
          <w:ilvl w:val="0"/>
          <w:numId w:val="22"/>
        </w:numPr>
        <w:jc w:val="left"/>
        <w:rPr>
          <w:rFonts w:ascii="Calibri" w:hAnsi="Calibri" w:cs="Calibri"/>
          <w:color w:val="auto"/>
        </w:rPr>
      </w:pPr>
      <w:proofErr w:type="spellStart"/>
      <w:r w:rsidRPr="00DC30D8">
        <w:rPr>
          <w:rFonts w:ascii="Calibri" w:hAnsi="Calibri" w:cs="Calibri"/>
          <w:sz w:val="21"/>
          <w:szCs w:val="20"/>
        </w:rPr>
        <w:t>Ficolling</w:t>
      </w:r>
      <w:proofErr w:type="spellEnd"/>
      <w:r w:rsidRPr="00DC30D8">
        <w:rPr>
          <w:rFonts w:ascii="Calibri" w:hAnsi="Calibri" w:cs="Calibri"/>
          <w:sz w:val="21"/>
          <w:szCs w:val="20"/>
        </w:rPr>
        <w:t xml:space="preserve"> for peripheral blood mononuclear cell PBMC isolation</w:t>
      </w:r>
      <w:r w:rsidR="00810404" w:rsidRPr="00DC30D8">
        <w:rPr>
          <w:rFonts w:ascii="Calibri" w:hAnsi="Calibri" w:cs="Calibri"/>
          <w:sz w:val="21"/>
          <w:szCs w:val="20"/>
        </w:rPr>
        <w:t>.</w:t>
      </w:r>
    </w:p>
    <w:p w14:paraId="2C029B9E" w14:textId="6B40116C" w:rsidR="00106425" w:rsidRPr="00DC30D8" w:rsidRDefault="00106425" w:rsidP="00106425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 xml:space="preserve">Maintenance of cell lines including Human pluripotent stem cells (PSC), patient-derived iPSCs, primary tumour cell </w:t>
      </w:r>
      <w:proofErr w:type="gramStart"/>
      <w:r w:rsidRPr="00DC30D8">
        <w:rPr>
          <w:rFonts w:ascii="Calibri" w:hAnsi="Calibri" w:cs="Calibri"/>
          <w:sz w:val="21"/>
          <w:szCs w:val="20"/>
        </w:rPr>
        <w:t>lines,  T</w:t>
      </w:r>
      <w:proofErr w:type="gramEnd"/>
      <w:r w:rsidRPr="00DC30D8">
        <w:rPr>
          <w:rFonts w:ascii="Calibri" w:hAnsi="Calibri" w:cs="Calibri"/>
          <w:sz w:val="21"/>
          <w:szCs w:val="20"/>
        </w:rPr>
        <w:t>-lymphocytes and mammalian cell lines</w:t>
      </w:r>
      <w:r w:rsidR="00810404" w:rsidRPr="00DC30D8">
        <w:rPr>
          <w:rFonts w:ascii="Calibri" w:hAnsi="Calibri" w:cs="Calibri"/>
          <w:sz w:val="21"/>
          <w:szCs w:val="20"/>
        </w:rPr>
        <w:t>.</w:t>
      </w:r>
    </w:p>
    <w:p w14:paraId="13E94703" w14:textId="4903EB12" w:rsidR="00151CAB" w:rsidRPr="00DC30D8" w:rsidRDefault="00151CAB" w:rsidP="00106425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 xml:space="preserve">Differentiation of </w:t>
      </w:r>
      <w:proofErr w:type="spellStart"/>
      <w:r w:rsidRPr="00DC30D8">
        <w:rPr>
          <w:rFonts w:ascii="Calibri" w:hAnsi="Calibri" w:cs="Calibri"/>
          <w:sz w:val="21"/>
          <w:szCs w:val="20"/>
        </w:rPr>
        <w:t>hPSCs</w:t>
      </w:r>
      <w:proofErr w:type="spellEnd"/>
      <w:r w:rsidRPr="00DC30D8">
        <w:rPr>
          <w:rFonts w:ascii="Calibri" w:hAnsi="Calibri" w:cs="Calibri"/>
          <w:sz w:val="21"/>
          <w:szCs w:val="20"/>
        </w:rPr>
        <w:t xml:space="preserve"> and iPSCs into sensory neurons.</w:t>
      </w:r>
    </w:p>
    <w:p w14:paraId="365DEEC0" w14:textId="73B15E65" w:rsidR="00D0666C" w:rsidRPr="00DC30D8" w:rsidRDefault="00D0666C" w:rsidP="00106425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Single cell suspension from fresh tumours.</w:t>
      </w:r>
    </w:p>
    <w:p w14:paraId="29ABC0BA" w14:textId="24D71B53" w:rsidR="00810404" w:rsidRPr="00DC30D8" w:rsidRDefault="00810404" w:rsidP="00151CAB">
      <w:pPr>
        <w:pStyle w:val="NoSpacing"/>
        <w:ind w:left="360"/>
        <w:jc w:val="both"/>
        <w:rPr>
          <w:rFonts w:ascii="Calibri" w:hAnsi="Calibri" w:cs="Calibri"/>
          <w:sz w:val="21"/>
          <w:szCs w:val="20"/>
          <w:u w:val="single"/>
        </w:rPr>
      </w:pPr>
      <w:r w:rsidRPr="00DC30D8">
        <w:rPr>
          <w:rFonts w:ascii="Calibri" w:hAnsi="Calibri" w:cs="Calibri"/>
          <w:sz w:val="21"/>
          <w:szCs w:val="20"/>
          <w:u w:val="single"/>
        </w:rPr>
        <w:t xml:space="preserve"> </w:t>
      </w:r>
    </w:p>
    <w:p w14:paraId="28BF6CAA" w14:textId="1E9C6FA1" w:rsidR="00151CAB" w:rsidRPr="00DC30D8" w:rsidRDefault="009718B0" w:rsidP="009718B0">
      <w:pPr>
        <w:pStyle w:val="NoSpacing"/>
        <w:ind w:left="0"/>
        <w:jc w:val="both"/>
        <w:rPr>
          <w:rFonts w:ascii="Calibri" w:hAnsi="Calibri" w:cs="Calibri"/>
          <w:i/>
          <w:sz w:val="21"/>
          <w:szCs w:val="20"/>
        </w:rPr>
      </w:pPr>
      <w:r w:rsidRPr="00DC30D8">
        <w:rPr>
          <w:rFonts w:ascii="Calibri" w:hAnsi="Calibri" w:cs="Calibri"/>
          <w:i/>
          <w:sz w:val="21"/>
          <w:szCs w:val="20"/>
        </w:rPr>
        <w:t xml:space="preserve">In-house </w:t>
      </w:r>
      <w:r w:rsidR="00151CAB" w:rsidRPr="00DC30D8">
        <w:rPr>
          <w:rFonts w:ascii="Calibri" w:hAnsi="Calibri" w:cs="Calibri"/>
          <w:i/>
          <w:sz w:val="21"/>
          <w:szCs w:val="20"/>
        </w:rPr>
        <w:t>Production</w:t>
      </w:r>
    </w:p>
    <w:p w14:paraId="4333DF92" w14:textId="36E4E1B5" w:rsidR="00151CAB" w:rsidRPr="00DC30D8" w:rsidRDefault="009718B0" w:rsidP="00151CAB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A</w:t>
      </w:r>
      <w:r w:rsidR="00151CAB" w:rsidRPr="00DC30D8">
        <w:rPr>
          <w:rFonts w:ascii="Calibri" w:hAnsi="Calibri" w:cs="Calibri"/>
          <w:sz w:val="21"/>
          <w:szCs w:val="20"/>
        </w:rPr>
        <w:t xml:space="preserve">ntibody production in K562 cells and purification with </w:t>
      </w:r>
      <w:proofErr w:type="spellStart"/>
      <w:r w:rsidR="00151CAB" w:rsidRPr="00DC30D8">
        <w:rPr>
          <w:rFonts w:ascii="Calibri" w:hAnsi="Calibri" w:cs="Calibri"/>
          <w:sz w:val="21"/>
          <w:szCs w:val="20"/>
        </w:rPr>
        <w:t>HiTrap</w:t>
      </w:r>
      <w:proofErr w:type="spellEnd"/>
      <w:r w:rsidR="00151CAB" w:rsidRPr="00DC30D8">
        <w:rPr>
          <w:rFonts w:ascii="Calibri" w:hAnsi="Calibri" w:cs="Calibri"/>
          <w:sz w:val="21"/>
          <w:szCs w:val="20"/>
        </w:rPr>
        <w:t xml:space="preserve"> columns</w:t>
      </w:r>
      <w:r w:rsidRPr="00DC30D8">
        <w:rPr>
          <w:rFonts w:ascii="Calibri" w:hAnsi="Calibri" w:cs="Calibri"/>
          <w:sz w:val="21"/>
          <w:szCs w:val="20"/>
        </w:rPr>
        <w:t>.</w:t>
      </w:r>
    </w:p>
    <w:p w14:paraId="5F9ADA6F" w14:textId="155BE6ED" w:rsidR="00151CAB" w:rsidRPr="00DC30D8" w:rsidRDefault="00151CAB" w:rsidP="00151CAB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Production of retrovirus</w:t>
      </w:r>
      <w:r w:rsidR="009718B0" w:rsidRPr="00DC30D8">
        <w:rPr>
          <w:rFonts w:ascii="Calibri" w:hAnsi="Calibri" w:cs="Calibri"/>
          <w:sz w:val="21"/>
          <w:szCs w:val="20"/>
        </w:rPr>
        <w:t>.</w:t>
      </w:r>
      <w:r w:rsidRPr="00DC30D8">
        <w:rPr>
          <w:rFonts w:ascii="Calibri" w:hAnsi="Calibri" w:cs="Calibri"/>
          <w:sz w:val="21"/>
          <w:szCs w:val="20"/>
        </w:rPr>
        <w:t xml:space="preserve"> </w:t>
      </w:r>
    </w:p>
    <w:p w14:paraId="5F277D0A" w14:textId="01B6D7DC" w:rsidR="00151CAB" w:rsidRPr="00DC30D8" w:rsidRDefault="00151CAB" w:rsidP="00151CAB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CAR-T cell production by T-cell transduction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3A4BA58C" w14:textId="54643F24" w:rsidR="00151CAB" w:rsidRPr="00DC30D8" w:rsidRDefault="00151CAB" w:rsidP="00151CAB">
      <w:pPr>
        <w:pStyle w:val="NoSpacing"/>
        <w:numPr>
          <w:ilvl w:val="0"/>
          <w:numId w:val="22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 xml:space="preserve">Recombinant protein production by electroporation of mammalian cell lines. </w:t>
      </w:r>
    </w:p>
    <w:p w14:paraId="5FE13CEF" w14:textId="13C154FB" w:rsidR="00151CAB" w:rsidRPr="00DC30D8" w:rsidRDefault="00151CAB" w:rsidP="00151CAB">
      <w:pPr>
        <w:pStyle w:val="NoSpacing"/>
        <w:ind w:left="360"/>
        <w:jc w:val="both"/>
        <w:rPr>
          <w:rFonts w:ascii="Calibri" w:hAnsi="Calibri" w:cs="Calibri"/>
          <w:sz w:val="21"/>
          <w:szCs w:val="20"/>
        </w:rPr>
      </w:pPr>
    </w:p>
    <w:p w14:paraId="2EBB9131" w14:textId="40DA85BD" w:rsidR="00106425" w:rsidRPr="00DC30D8" w:rsidRDefault="009718B0" w:rsidP="009718B0">
      <w:pPr>
        <w:pStyle w:val="NoSpacing"/>
        <w:tabs>
          <w:tab w:val="left" w:pos="142"/>
        </w:tabs>
        <w:ind w:left="142"/>
        <w:jc w:val="both"/>
        <w:rPr>
          <w:rFonts w:ascii="Calibri" w:hAnsi="Calibri" w:cs="Calibri"/>
          <w:i/>
          <w:sz w:val="21"/>
          <w:szCs w:val="20"/>
        </w:rPr>
      </w:pPr>
      <w:r w:rsidRPr="00DC30D8">
        <w:rPr>
          <w:rFonts w:ascii="Calibri" w:hAnsi="Calibri" w:cs="Calibri"/>
          <w:i/>
          <w:sz w:val="21"/>
          <w:szCs w:val="20"/>
        </w:rPr>
        <w:t>Functional a</w:t>
      </w:r>
      <w:r w:rsidR="00810404" w:rsidRPr="00DC30D8">
        <w:rPr>
          <w:rFonts w:ascii="Calibri" w:hAnsi="Calibri" w:cs="Calibri"/>
          <w:i/>
          <w:sz w:val="21"/>
          <w:szCs w:val="20"/>
        </w:rPr>
        <w:t xml:space="preserve">ssays </w:t>
      </w:r>
    </w:p>
    <w:p w14:paraId="49DB9634" w14:textId="05B3B2ED" w:rsidR="00066825" w:rsidRPr="00DC30D8" w:rsidRDefault="00151CAB" w:rsidP="00151CAB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ELISA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68A7C247" w14:textId="59E3DD3A" w:rsidR="00FA6EA1" w:rsidRPr="00DC30D8" w:rsidRDefault="00FA6EA1" w:rsidP="00151CAB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Luciferase assay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1DDB395A" w14:textId="15AADD94" w:rsidR="00FA6EA1" w:rsidRPr="00DC30D8" w:rsidRDefault="00FA6EA1" w:rsidP="00151CAB">
      <w:pPr>
        <w:pStyle w:val="NoSpacing"/>
        <w:numPr>
          <w:ilvl w:val="0"/>
          <w:numId w:val="31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B-galactosidase assay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24A76ADA" w14:textId="3AA12226" w:rsidR="00066825" w:rsidRPr="00DC30D8" w:rsidRDefault="00FA6EA1" w:rsidP="00FA6EA1">
      <w:pPr>
        <w:pStyle w:val="NoSpacing"/>
        <w:numPr>
          <w:ilvl w:val="0"/>
          <w:numId w:val="31"/>
        </w:numPr>
        <w:jc w:val="both"/>
        <w:rPr>
          <w:rFonts w:ascii="Calibri" w:eastAsiaTheme="majorEastAsia" w:hAnsi="Calibri" w:cs="Calibri"/>
          <w:b/>
          <w:sz w:val="24"/>
          <w:szCs w:val="26"/>
        </w:rPr>
      </w:pPr>
      <w:r w:rsidRPr="00DC30D8">
        <w:rPr>
          <w:rFonts w:ascii="Calibri" w:hAnsi="Calibri" w:cs="Calibri"/>
          <w:sz w:val="21"/>
          <w:szCs w:val="20"/>
        </w:rPr>
        <w:t>Cytotoxi</w:t>
      </w:r>
      <w:r w:rsidR="00530F4E" w:rsidRPr="00DC30D8">
        <w:rPr>
          <w:rFonts w:ascii="Calibri" w:hAnsi="Calibri" w:cs="Calibri"/>
          <w:sz w:val="21"/>
          <w:szCs w:val="20"/>
        </w:rPr>
        <w:t>ci</w:t>
      </w:r>
      <w:r w:rsidRPr="00DC30D8">
        <w:rPr>
          <w:rFonts w:ascii="Calibri" w:hAnsi="Calibri" w:cs="Calibri"/>
          <w:sz w:val="21"/>
          <w:szCs w:val="20"/>
        </w:rPr>
        <w:t>ty and proliferation assays</w:t>
      </w:r>
      <w:r w:rsidR="009718B0" w:rsidRPr="00DC30D8">
        <w:rPr>
          <w:rFonts w:ascii="Calibri" w:hAnsi="Calibri" w:cs="Calibri"/>
          <w:sz w:val="21"/>
          <w:szCs w:val="20"/>
        </w:rPr>
        <w:t>.</w:t>
      </w:r>
      <w:r w:rsidRPr="00DC30D8">
        <w:rPr>
          <w:rFonts w:ascii="Calibri" w:hAnsi="Calibri" w:cs="Calibri"/>
          <w:sz w:val="21"/>
          <w:szCs w:val="20"/>
        </w:rPr>
        <w:t xml:space="preserve"> </w:t>
      </w:r>
    </w:p>
    <w:p w14:paraId="7DBA2BD9" w14:textId="30BA4FB6" w:rsidR="009718B0" w:rsidRPr="00DC30D8" w:rsidRDefault="009718B0" w:rsidP="009718B0">
      <w:pPr>
        <w:pStyle w:val="NoSpacing"/>
        <w:numPr>
          <w:ilvl w:val="0"/>
          <w:numId w:val="31"/>
        </w:numPr>
        <w:jc w:val="both"/>
        <w:rPr>
          <w:rFonts w:ascii="Calibri" w:eastAsiaTheme="majorEastAsia" w:hAnsi="Calibri" w:cs="Calibri"/>
          <w:b/>
          <w:sz w:val="24"/>
          <w:szCs w:val="26"/>
        </w:rPr>
        <w:sectPr w:rsidR="009718B0" w:rsidRPr="00DC30D8" w:rsidSect="00651606">
          <w:pgSz w:w="11906" w:h="16838"/>
          <w:pgMar w:top="1332" w:right="1440" w:bottom="1440" w:left="1440" w:header="708" w:footer="708" w:gutter="0"/>
          <w:cols w:space="708"/>
          <w:docGrid w:linePitch="360"/>
        </w:sectPr>
      </w:pPr>
      <w:r w:rsidRPr="00DC30D8">
        <w:rPr>
          <w:rFonts w:ascii="Calibri" w:hAnsi="Calibri" w:cs="Calibri"/>
          <w:sz w:val="21"/>
        </w:rPr>
        <w:t>DNA Electrophoretic Mobility Shift.</w:t>
      </w:r>
    </w:p>
    <w:p w14:paraId="7951A9AC" w14:textId="4C02B36B" w:rsidR="009543BA" w:rsidRPr="00DC30D8" w:rsidRDefault="009543BA" w:rsidP="00367829">
      <w:pPr>
        <w:pStyle w:val="NoSpacing"/>
        <w:ind w:left="0"/>
        <w:jc w:val="both"/>
        <w:rPr>
          <w:rFonts w:ascii="Calibri" w:hAnsi="Calibri" w:cs="Calibri"/>
          <w:sz w:val="18"/>
          <w:szCs w:val="14"/>
          <w:lang w:val="en-US"/>
        </w:rPr>
        <w:sectPr w:rsidR="009543BA" w:rsidRPr="00DC30D8" w:rsidSect="009543BA">
          <w:type w:val="continuous"/>
          <w:pgSz w:w="11906" w:h="16838"/>
          <w:pgMar w:top="1332" w:right="1440" w:bottom="1440" w:left="1440" w:header="708" w:footer="708" w:gutter="0"/>
          <w:cols w:num="2" w:space="708"/>
          <w:docGrid w:linePitch="360"/>
        </w:sectPr>
      </w:pPr>
    </w:p>
    <w:p w14:paraId="7D382866" w14:textId="77777777" w:rsidR="00FA6EA1" w:rsidRPr="00DC30D8" w:rsidRDefault="00FA6EA1" w:rsidP="00367829">
      <w:pPr>
        <w:pStyle w:val="NoSpacing"/>
        <w:ind w:left="0"/>
        <w:jc w:val="both"/>
        <w:rPr>
          <w:rFonts w:ascii="Calibri" w:eastAsiaTheme="majorEastAsia" w:hAnsi="Calibri" w:cs="Calibri"/>
          <w:b/>
          <w:sz w:val="24"/>
          <w:szCs w:val="26"/>
        </w:rPr>
      </w:pPr>
    </w:p>
    <w:p w14:paraId="43525EF9" w14:textId="7C52529C" w:rsidR="009543BA" w:rsidRPr="00DC30D8" w:rsidRDefault="009F758F" w:rsidP="00367829">
      <w:pPr>
        <w:pStyle w:val="NoSpacing"/>
        <w:ind w:left="0"/>
        <w:jc w:val="both"/>
        <w:rPr>
          <w:rFonts w:ascii="Calibri" w:eastAsiaTheme="majorEastAsia" w:hAnsi="Calibri" w:cs="Calibri"/>
          <w:b/>
          <w:sz w:val="24"/>
          <w:szCs w:val="26"/>
        </w:rPr>
      </w:pPr>
      <w:r w:rsidRPr="00DC30D8">
        <w:rPr>
          <w:rFonts w:ascii="Calibri" w:eastAsiaTheme="majorEastAsia" w:hAnsi="Calibri" w:cs="Calibri"/>
          <w:b/>
          <w:sz w:val="24"/>
          <w:szCs w:val="26"/>
        </w:rPr>
        <w:t>Bioinformatics</w:t>
      </w:r>
      <w:r w:rsidR="009543BA" w:rsidRPr="00DC30D8">
        <w:rPr>
          <w:rFonts w:ascii="Calibri" w:eastAsiaTheme="majorEastAsia" w:hAnsi="Calibri" w:cs="Calibri"/>
          <w:b/>
          <w:sz w:val="24"/>
          <w:szCs w:val="26"/>
        </w:rPr>
        <w:t xml:space="preserve"> tools</w:t>
      </w:r>
    </w:p>
    <w:p w14:paraId="6DD40FE2" w14:textId="621257E7" w:rsidR="009543BA" w:rsidRPr="00DC30D8" w:rsidRDefault="009543BA" w:rsidP="00367829">
      <w:pPr>
        <w:pStyle w:val="NoSpacing"/>
        <w:ind w:left="0"/>
        <w:jc w:val="both"/>
        <w:rPr>
          <w:rFonts w:ascii="Calibri" w:hAnsi="Calibri" w:cs="Calibri"/>
          <w:szCs w:val="20"/>
        </w:rPr>
        <w:sectPr w:rsidR="009543BA" w:rsidRPr="00DC30D8" w:rsidSect="009543BA">
          <w:type w:val="continuous"/>
          <w:pgSz w:w="11906" w:h="16838"/>
          <w:pgMar w:top="1332" w:right="1440" w:bottom="1440" w:left="1440" w:header="708" w:footer="708" w:gutter="0"/>
          <w:cols w:space="708"/>
          <w:docGrid w:linePitch="360"/>
        </w:sectPr>
      </w:pPr>
    </w:p>
    <w:p w14:paraId="3D22F812" w14:textId="7690D14E" w:rsidR="009543BA" w:rsidRPr="00DC30D8" w:rsidRDefault="009543BA" w:rsidP="000E2277">
      <w:pPr>
        <w:pStyle w:val="NoSpacing"/>
        <w:numPr>
          <w:ilvl w:val="0"/>
          <w:numId w:val="23"/>
        </w:numPr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Perl programming</w:t>
      </w:r>
      <w:r w:rsidR="009F758F" w:rsidRPr="00DC30D8">
        <w:rPr>
          <w:rFonts w:ascii="Calibri" w:hAnsi="Calibri" w:cs="Calibri"/>
          <w:sz w:val="21"/>
          <w:szCs w:val="20"/>
        </w:rPr>
        <w:t xml:space="preserve"> language</w:t>
      </w:r>
      <w:r w:rsidR="00F3574E" w:rsidRPr="00DC30D8">
        <w:rPr>
          <w:rFonts w:ascii="Calibri" w:hAnsi="Calibri" w:cs="Calibri"/>
          <w:sz w:val="21"/>
          <w:szCs w:val="20"/>
        </w:rPr>
        <w:t>, R-</w:t>
      </w:r>
      <w:proofErr w:type="spellStart"/>
      <w:r w:rsidR="00F3574E" w:rsidRPr="00DC30D8">
        <w:rPr>
          <w:rFonts w:ascii="Calibri" w:hAnsi="Calibri" w:cs="Calibri"/>
          <w:sz w:val="21"/>
          <w:szCs w:val="20"/>
        </w:rPr>
        <w:t>bioconductor</w:t>
      </w:r>
      <w:proofErr w:type="spellEnd"/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74A27685" w14:textId="2CBA9586" w:rsidR="009543BA" w:rsidRPr="00DC30D8" w:rsidRDefault="009543BA" w:rsidP="000E2277">
      <w:pPr>
        <w:pStyle w:val="NoSpacing"/>
        <w:numPr>
          <w:ilvl w:val="0"/>
          <w:numId w:val="14"/>
        </w:numPr>
        <w:ind w:right="-94"/>
        <w:jc w:val="both"/>
        <w:rPr>
          <w:rFonts w:ascii="Calibri" w:hAnsi="Calibri" w:cs="Calibri"/>
          <w:sz w:val="21"/>
          <w:szCs w:val="20"/>
        </w:rPr>
      </w:pPr>
      <w:r w:rsidRPr="00DC30D8">
        <w:rPr>
          <w:rFonts w:ascii="Calibri" w:hAnsi="Calibri" w:cs="Calibri"/>
          <w:sz w:val="21"/>
          <w:szCs w:val="20"/>
        </w:rPr>
        <w:t>Sequence alignments</w:t>
      </w:r>
      <w:r w:rsidR="00886463" w:rsidRPr="00DC30D8">
        <w:rPr>
          <w:rFonts w:ascii="Calibri" w:hAnsi="Calibri" w:cs="Calibri"/>
          <w:sz w:val="21"/>
          <w:szCs w:val="20"/>
        </w:rPr>
        <w:t xml:space="preserve"> and similarity</w:t>
      </w:r>
      <w:r w:rsidR="00F3574E" w:rsidRPr="00DC30D8">
        <w:rPr>
          <w:rFonts w:ascii="Calibri" w:hAnsi="Calibri" w:cs="Calibri"/>
          <w:sz w:val="21"/>
          <w:szCs w:val="20"/>
        </w:rPr>
        <w:t>, phylogenetic trees</w:t>
      </w:r>
      <w:r w:rsidR="009718B0" w:rsidRPr="00DC30D8">
        <w:rPr>
          <w:rFonts w:ascii="Calibri" w:hAnsi="Calibri" w:cs="Calibri"/>
          <w:sz w:val="21"/>
          <w:szCs w:val="20"/>
        </w:rPr>
        <w:t>.</w:t>
      </w:r>
    </w:p>
    <w:p w14:paraId="5E7A6119" w14:textId="4457BC17" w:rsidR="009543BA" w:rsidRPr="00DC30D8" w:rsidRDefault="009543BA" w:rsidP="00367829">
      <w:pPr>
        <w:pStyle w:val="Default"/>
        <w:spacing w:line="276" w:lineRule="auto"/>
        <w:ind w:left="709"/>
        <w:jc w:val="both"/>
        <w:rPr>
          <w:rFonts w:ascii="Calibri" w:hAnsi="Calibri" w:cs="Calibri"/>
          <w:sz w:val="28"/>
          <w:lang w:val="en-GB" w:eastAsia="en-GB"/>
        </w:rPr>
      </w:pPr>
    </w:p>
    <w:p w14:paraId="70BE9999" w14:textId="63F9D5EF" w:rsidR="009718B0" w:rsidRPr="00DC30D8" w:rsidRDefault="009718B0" w:rsidP="00367829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  <w:r w:rsidRPr="00DC30D8">
        <w:rPr>
          <w:rFonts w:ascii="Calibri" w:hAnsi="Calibri" w:cs="Calibri"/>
          <w:color w:val="2E74B5" w:themeColor="accent1" w:themeShade="BF"/>
        </w:rPr>
        <w:t>Science communication</w:t>
      </w:r>
    </w:p>
    <w:p w14:paraId="02911F39" w14:textId="5FBDE22B" w:rsidR="009718B0" w:rsidRPr="00DC30D8" w:rsidRDefault="001C5467" w:rsidP="009718B0">
      <w:pPr>
        <w:rPr>
          <w:rFonts w:ascii="Calibri" w:hAnsi="Calibri" w:cs="Calibri"/>
          <w:lang w:eastAsia="en-GB"/>
        </w:rPr>
      </w:pPr>
      <w:r w:rsidRPr="001C5467">
        <w:rPr>
          <w:rFonts w:ascii="Calibri" w:hAnsi="Calibri" w:cs="Calibri"/>
          <w:noProof/>
        </w:rPr>
        <w:pict w14:anchorId="129A7413">
          <v:rect id="_x0000_i1027" alt="" style="width:451.3pt;height:4pt;mso-width-percent:0;mso-height-percent:0;mso-width-percent:0;mso-height-percent:0" o:hralign="center" o:hrstd="t" o:hrnoshade="t" o:hr="t" fillcolor="#599ad1" stroked="f"/>
        </w:pict>
      </w:r>
    </w:p>
    <w:p w14:paraId="3267153D" w14:textId="05DCCB46" w:rsidR="009718B0" w:rsidRPr="00DC30D8" w:rsidRDefault="009718B0" w:rsidP="00FD71EA">
      <w:pPr>
        <w:pStyle w:val="ListParagraph"/>
        <w:numPr>
          <w:ilvl w:val="0"/>
          <w:numId w:val="37"/>
        </w:numPr>
        <w:ind w:left="360"/>
        <w:jc w:val="both"/>
        <w:rPr>
          <w:rFonts w:ascii="Calibri" w:eastAsiaTheme="minorHAnsi" w:hAnsi="Calibri" w:cs="Calibri"/>
          <w:sz w:val="21"/>
          <w:szCs w:val="20"/>
        </w:rPr>
      </w:pPr>
      <w:r w:rsidRPr="00DC30D8">
        <w:rPr>
          <w:rFonts w:ascii="Calibri" w:eastAsiaTheme="minorHAnsi" w:hAnsi="Calibri" w:cs="Calibri"/>
          <w:sz w:val="21"/>
          <w:szCs w:val="20"/>
        </w:rPr>
        <w:t xml:space="preserve">Talk to kids on flow cytometry on Research Centre Family Fun Day, </w:t>
      </w:r>
      <w:r w:rsidR="00FD71EA" w:rsidRPr="00DC30D8">
        <w:rPr>
          <w:rFonts w:ascii="Calibri" w:eastAsiaTheme="minorHAnsi" w:hAnsi="Calibri" w:cs="Calibri"/>
          <w:sz w:val="21"/>
          <w:szCs w:val="20"/>
        </w:rPr>
        <w:t>Great Ormond Street Hospital (</w:t>
      </w:r>
      <w:r w:rsidRPr="00DC30D8">
        <w:rPr>
          <w:rFonts w:ascii="Calibri" w:eastAsiaTheme="minorHAnsi" w:hAnsi="Calibri" w:cs="Calibri"/>
          <w:sz w:val="21"/>
          <w:szCs w:val="20"/>
        </w:rPr>
        <w:t>GOSH</w:t>
      </w:r>
      <w:r w:rsidR="00FD71EA" w:rsidRPr="00DC30D8">
        <w:rPr>
          <w:rFonts w:ascii="Calibri" w:eastAsiaTheme="minorHAnsi" w:hAnsi="Calibri" w:cs="Calibri"/>
          <w:sz w:val="21"/>
          <w:szCs w:val="20"/>
        </w:rPr>
        <w:t>)</w:t>
      </w:r>
      <w:r w:rsidRPr="00DC30D8">
        <w:rPr>
          <w:rFonts w:ascii="Calibri" w:eastAsiaTheme="minorHAnsi" w:hAnsi="Calibri" w:cs="Calibri"/>
          <w:sz w:val="21"/>
          <w:szCs w:val="20"/>
        </w:rPr>
        <w:t>, London,</w:t>
      </w:r>
      <w:r w:rsidR="00FD71EA" w:rsidRPr="00DC30D8">
        <w:rPr>
          <w:rFonts w:ascii="Calibri" w:eastAsiaTheme="minorHAnsi" w:hAnsi="Calibri" w:cs="Calibri"/>
          <w:sz w:val="21"/>
          <w:szCs w:val="20"/>
        </w:rPr>
        <w:t xml:space="preserve"> October</w:t>
      </w:r>
      <w:r w:rsidRPr="00DC30D8">
        <w:rPr>
          <w:rFonts w:ascii="Calibri" w:eastAsiaTheme="minorHAnsi" w:hAnsi="Calibri" w:cs="Calibri"/>
          <w:sz w:val="21"/>
          <w:szCs w:val="20"/>
        </w:rPr>
        <w:t xml:space="preserve"> 2018</w:t>
      </w:r>
    </w:p>
    <w:p w14:paraId="49DCC974" w14:textId="593BD8EF" w:rsidR="009718B0" w:rsidRPr="00DC30D8" w:rsidRDefault="009718B0" w:rsidP="00FD71EA">
      <w:pPr>
        <w:pStyle w:val="ListParagraph"/>
        <w:numPr>
          <w:ilvl w:val="0"/>
          <w:numId w:val="37"/>
        </w:numPr>
        <w:ind w:left="360"/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lastRenderedPageBreak/>
        <w:t>Hosting tours of the laboratory for supporters of Cancer Research UK and GOSHCC/Sparks</w:t>
      </w:r>
      <w:r w:rsidR="0089504F" w:rsidRPr="00DC30D8">
        <w:rPr>
          <w:rFonts w:ascii="Calibri" w:hAnsi="Calibri" w:cs="Calibri"/>
          <w:sz w:val="21"/>
        </w:rPr>
        <w:t xml:space="preserve">, </w:t>
      </w:r>
      <w:r w:rsidR="00FD71EA" w:rsidRPr="00DC30D8">
        <w:rPr>
          <w:rFonts w:ascii="Calibri" w:hAnsi="Calibri" w:cs="Calibri"/>
          <w:sz w:val="21"/>
        </w:rPr>
        <w:t>London,</w:t>
      </w:r>
      <w:r w:rsidR="009E6BC7" w:rsidRPr="00DC30D8">
        <w:rPr>
          <w:rFonts w:ascii="Calibri" w:hAnsi="Calibri" w:cs="Calibri"/>
          <w:sz w:val="21"/>
        </w:rPr>
        <w:t xml:space="preserve"> </w:t>
      </w:r>
      <w:r w:rsidR="00FD71EA" w:rsidRPr="00DC30D8">
        <w:rPr>
          <w:rFonts w:ascii="Calibri" w:hAnsi="Calibri" w:cs="Calibri"/>
          <w:sz w:val="21"/>
        </w:rPr>
        <w:t xml:space="preserve">September </w:t>
      </w:r>
      <w:r w:rsidR="0089504F" w:rsidRPr="00DC30D8">
        <w:rPr>
          <w:rFonts w:ascii="Calibri" w:hAnsi="Calibri" w:cs="Calibri"/>
          <w:sz w:val="21"/>
        </w:rPr>
        <w:t>2018</w:t>
      </w:r>
    </w:p>
    <w:p w14:paraId="3D756269" w14:textId="77777777" w:rsidR="009718B0" w:rsidRPr="00DC30D8" w:rsidRDefault="009718B0" w:rsidP="00FD71EA">
      <w:pPr>
        <w:jc w:val="both"/>
        <w:rPr>
          <w:rFonts w:ascii="Calibri" w:hAnsi="Calibri" w:cs="Calibri"/>
          <w:lang w:eastAsia="en-GB"/>
        </w:rPr>
      </w:pPr>
    </w:p>
    <w:p w14:paraId="581A8C75" w14:textId="5F30DDEC" w:rsidR="009543BA" w:rsidRPr="00DC30D8" w:rsidRDefault="009543BA" w:rsidP="00367829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  <w:r w:rsidRPr="00DC30D8">
        <w:rPr>
          <w:rFonts w:ascii="Calibri" w:hAnsi="Calibri" w:cs="Calibri"/>
          <w:color w:val="2E74B5" w:themeColor="accent1" w:themeShade="BF"/>
        </w:rPr>
        <w:t xml:space="preserve">Seminar Talks  </w:t>
      </w:r>
    </w:p>
    <w:p w14:paraId="502B0830" w14:textId="7AD753C2" w:rsidR="00367829" w:rsidRPr="00DC30D8" w:rsidRDefault="001C5467" w:rsidP="00367829">
      <w:pPr>
        <w:jc w:val="both"/>
        <w:rPr>
          <w:rFonts w:ascii="Calibri" w:hAnsi="Calibri" w:cs="Calibri"/>
        </w:rPr>
      </w:pPr>
      <w:r w:rsidRPr="001C5467">
        <w:rPr>
          <w:rFonts w:ascii="Calibri" w:hAnsi="Calibri" w:cs="Calibri"/>
          <w:noProof/>
        </w:rPr>
        <w:pict w14:anchorId="049BE7CC">
          <v:rect id="_x0000_i1026" alt="" style="width:451.3pt;height:4pt;mso-width-percent:0;mso-height-percent:0;mso-width-percent:0;mso-height-percent:0" o:hralign="center" o:hrstd="t" o:hrnoshade="t" o:hr="t" fillcolor="#599ad1" stroked="f"/>
        </w:pict>
      </w:r>
    </w:p>
    <w:p w14:paraId="1869DF8D" w14:textId="6FDA842D" w:rsidR="004C19AC" w:rsidRPr="00DC30D8" w:rsidRDefault="00367829" w:rsidP="00FD71EA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“Next generation GD2-targeted </w:t>
      </w:r>
      <w:proofErr w:type="spellStart"/>
      <w:r w:rsidRPr="00DC30D8">
        <w:rPr>
          <w:rFonts w:ascii="Calibri" w:hAnsi="Calibri" w:cs="Calibri"/>
          <w:sz w:val="21"/>
        </w:rPr>
        <w:t>immunotherapeutics</w:t>
      </w:r>
      <w:proofErr w:type="spellEnd"/>
      <w:r w:rsidRPr="00DC30D8">
        <w:rPr>
          <w:rFonts w:ascii="Calibri" w:hAnsi="Calibri" w:cs="Calibri"/>
          <w:sz w:val="21"/>
        </w:rPr>
        <w:t xml:space="preserve">”, </w:t>
      </w:r>
      <w:r w:rsidR="0089504F" w:rsidRPr="00DC30D8">
        <w:rPr>
          <w:rFonts w:ascii="Calibri" w:hAnsi="Calibri" w:cs="Calibri"/>
          <w:sz w:val="21"/>
        </w:rPr>
        <w:t>Bi-</w:t>
      </w:r>
      <w:r w:rsidR="00051C94" w:rsidRPr="00DC30D8">
        <w:rPr>
          <w:rFonts w:ascii="Calibri" w:hAnsi="Calibri" w:cs="Calibri"/>
          <w:sz w:val="21"/>
        </w:rPr>
        <w:t xml:space="preserve">Annual Symposium department of Developmental Biology and Cancer, </w:t>
      </w:r>
      <w:r w:rsidR="00DA5A5E" w:rsidRPr="00DC30D8">
        <w:rPr>
          <w:rFonts w:ascii="Calibri" w:hAnsi="Calibri" w:cs="Calibri"/>
          <w:sz w:val="21"/>
        </w:rPr>
        <w:t xml:space="preserve">UCL </w:t>
      </w:r>
      <w:r w:rsidRPr="00DC30D8">
        <w:rPr>
          <w:rFonts w:ascii="Calibri" w:hAnsi="Calibri" w:cs="Calibri"/>
          <w:sz w:val="21"/>
        </w:rPr>
        <w:t xml:space="preserve">Institute of Child Health, London, </w:t>
      </w:r>
      <w:r w:rsidR="009718B0" w:rsidRPr="00DC30D8">
        <w:rPr>
          <w:rFonts w:ascii="Calibri" w:hAnsi="Calibri" w:cs="Calibri"/>
          <w:sz w:val="21"/>
        </w:rPr>
        <w:t xml:space="preserve">June </w:t>
      </w:r>
      <w:r w:rsidRPr="00DC30D8">
        <w:rPr>
          <w:rFonts w:ascii="Calibri" w:hAnsi="Calibri" w:cs="Calibri"/>
          <w:sz w:val="21"/>
        </w:rPr>
        <w:t>201</w:t>
      </w:r>
      <w:r w:rsidR="009718B0" w:rsidRPr="00DC30D8">
        <w:rPr>
          <w:rFonts w:ascii="Calibri" w:hAnsi="Calibri" w:cs="Calibri"/>
          <w:sz w:val="21"/>
        </w:rPr>
        <w:t>8</w:t>
      </w:r>
    </w:p>
    <w:p w14:paraId="5535484E" w14:textId="30821CA1" w:rsidR="004C19AC" w:rsidRPr="00DC30D8" w:rsidRDefault="009543BA" w:rsidP="00FD71EA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“GMOs, </w:t>
      </w:r>
      <w:r w:rsidR="00DA5A5E" w:rsidRPr="00DC30D8">
        <w:rPr>
          <w:rFonts w:ascii="Calibri" w:hAnsi="Calibri" w:cs="Calibri"/>
          <w:sz w:val="21"/>
        </w:rPr>
        <w:t>superheroes or supervillains?”,</w:t>
      </w:r>
      <w:r w:rsidRPr="00DC30D8">
        <w:rPr>
          <w:rFonts w:ascii="Calibri" w:hAnsi="Calibri" w:cs="Calibri"/>
          <w:sz w:val="21"/>
        </w:rPr>
        <w:t xml:space="preserve"> </w:t>
      </w:r>
      <w:proofErr w:type="spellStart"/>
      <w:r w:rsidR="00DA5A5E" w:rsidRPr="00DC30D8">
        <w:rPr>
          <w:rFonts w:ascii="Calibri" w:hAnsi="Calibri" w:cs="Calibri"/>
          <w:sz w:val="21"/>
        </w:rPr>
        <w:t>FEBIotec</w:t>
      </w:r>
      <w:proofErr w:type="spellEnd"/>
      <w:r w:rsidR="00DA5A5E" w:rsidRPr="00DC30D8">
        <w:rPr>
          <w:rFonts w:ascii="Calibri" w:hAnsi="Calibri" w:cs="Calibri"/>
          <w:sz w:val="21"/>
        </w:rPr>
        <w:t xml:space="preserve">, </w:t>
      </w:r>
      <w:r w:rsidRPr="00DC30D8">
        <w:rPr>
          <w:rFonts w:ascii="Calibri" w:hAnsi="Calibri" w:cs="Calibri"/>
          <w:sz w:val="21"/>
        </w:rPr>
        <w:t>III</w:t>
      </w:r>
      <w:r w:rsidR="00367829" w:rsidRPr="00DC30D8">
        <w:rPr>
          <w:rFonts w:ascii="Calibri" w:hAnsi="Calibri" w:cs="Calibri"/>
          <w:sz w:val="21"/>
        </w:rPr>
        <w:t xml:space="preserve"> Biotechnology Week, Salamanca</w:t>
      </w:r>
      <w:r w:rsidR="00DA5A5E" w:rsidRPr="00DC30D8">
        <w:rPr>
          <w:rFonts w:ascii="Calibri" w:hAnsi="Calibri" w:cs="Calibri"/>
          <w:sz w:val="21"/>
        </w:rPr>
        <w:t>,</w:t>
      </w:r>
      <w:r w:rsidR="009F758F" w:rsidRPr="00DC30D8">
        <w:rPr>
          <w:rFonts w:ascii="Calibri" w:hAnsi="Calibri" w:cs="Calibri"/>
          <w:sz w:val="21"/>
        </w:rPr>
        <w:t xml:space="preserve"> </w:t>
      </w:r>
      <w:r w:rsidR="004C19AC" w:rsidRPr="00DC30D8">
        <w:rPr>
          <w:rFonts w:ascii="Calibri" w:hAnsi="Calibri" w:cs="Calibri"/>
          <w:sz w:val="21"/>
        </w:rPr>
        <w:t>2015</w:t>
      </w:r>
    </w:p>
    <w:p w14:paraId="453F88B5" w14:textId="793F1A3A" w:rsidR="009543BA" w:rsidRPr="00DC30D8" w:rsidRDefault="009543BA" w:rsidP="00FD71EA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1"/>
        </w:rPr>
      </w:pPr>
      <w:r w:rsidRPr="00DC30D8">
        <w:rPr>
          <w:rFonts w:ascii="Calibri" w:hAnsi="Calibri" w:cs="Calibri"/>
          <w:sz w:val="21"/>
        </w:rPr>
        <w:t xml:space="preserve">“Genes and inherited diseases”, </w:t>
      </w:r>
      <w:proofErr w:type="spellStart"/>
      <w:r w:rsidRPr="00DC30D8">
        <w:rPr>
          <w:rFonts w:ascii="Calibri" w:hAnsi="Calibri" w:cs="Calibri"/>
          <w:sz w:val="21"/>
        </w:rPr>
        <w:t>FEBiotec</w:t>
      </w:r>
      <w:proofErr w:type="spellEnd"/>
      <w:r w:rsidRPr="00DC30D8">
        <w:rPr>
          <w:rFonts w:ascii="Calibri" w:hAnsi="Calibri" w:cs="Calibri"/>
          <w:sz w:val="21"/>
        </w:rPr>
        <w:t>, II Biotechnology Week, Salamanca,</w:t>
      </w:r>
      <w:r w:rsidR="009F758F" w:rsidRPr="00DC30D8">
        <w:rPr>
          <w:rFonts w:ascii="Calibri" w:hAnsi="Calibri" w:cs="Calibri"/>
          <w:sz w:val="21"/>
        </w:rPr>
        <w:t xml:space="preserve"> Spain,</w:t>
      </w:r>
      <w:r w:rsidRPr="00DC30D8">
        <w:rPr>
          <w:rFonts w:ascii="Calibri" w:hAnsi="Calibri" w:cs="Calibri"/>
          <w:sz w:val="21"/>
        </w:rPr>
        <w:t xml:space="preserve"> 2013</w:t>
      </w:r>
    </w:p>
    <w:p w14:paraId="04DE0FA5" w14:textId="77777777" w:rsidR="00DA5A5E" w:rsidRPr="00DC30D8" w:rsidRDefault="00DA5A5E" w:rsidP="0089504F">
      <w:pPr>
        <w:jc w:val="both"/>
        <w:rPr>
          <w:rFonts w:ascii="Calibri" w:hAnsi="Calibri" w:cs="Calibri"/>
          <w:sz w:val="21"/>
        </w:rPr>
      </w:pPr>
    </w:p>
    <w:p w14:paraId="2DD009F7" w14:textId="4A630907" w:rsidR="009F758F" w:rsidRPr="00DC30D8" w:rsidRDefault="009F758F" w:rsidP="00367829">
      <w:pPr>
        <w:pStyle w:val="titleparagraph"/>
        <w:jc w:val="both"/>
        <w:rPr>
          <w:rFonts w:ascii="Calibri" w:hAnsi="Calibri" w:cs="Calibri"/>
          <w:color w:val="2E74B5" w:themeColor="accent1" w:themeShade="BF"/>
        </w:rPr>
      </w:pPr>
      <w:r w:rsidRPr="00DC30D8">
        <w:rPr>
          <w:rFonts w:ascii="Calibri" w:hAnsi="Calibri" w:cs="Calibri"/>
          <w:color w:val="2E74B5" w:themeColor="accent1" w:themeShade="BF"/>
        </w:rPr>
        <w:t>Honours &amp; Awards</w:t>
      </w:r>
    </w:p>
    <w:p w14:paraId="285AB49A" w14:textId="31B5297F" w:rsidR="009F758F" w:rsidRPr="00DC30D8" w:rsidRDefault="001C5467" w:rsidP="00367829">
      <w:pPr>
        <w:jc w:val="both"/>
        <w:rPr>
          <w:rFonts w:ascii="Calibri" w:hAnsi="Calibri" w:cs="Calibri"/>
        </w:rPr>
      </w:pPr>
      <w:r w:rsidRPr="001C5467">
        <w:rPr>
          <w:rFonts w:ascii="Calibri" w:hAnsi="Calibri" w:cs="Calibri"/>
          <w:noProof/>
        </w:rPr>
        <w:pict w14:anchorId="3955DB6F">
          <v:rect id="_x0000_i1025" alt="" style="width:451.3pt;height:4pt;mso-width-percent:0;mso-height-percent:0;mso-position-vertical:absolute;mso-width-percent:0;mso-height-percent:0" o:hralign="center" o:hrstd="t" o:hrnoshade="t" o:hr="t" fillcolor="#599ad1" stroked="f"/>
        </w:pict>
      </w:r>
    </w:p>
    <w:p w14:paraId="332EA992" w14:textId="3D088A3E" w:rsidR="00DA5A5E" w:rsidRPr="00DC30D8" w:rsidRDefault="009F758F" w:rsidP="00DA5A5E">
      <w:pPr>
        <w:pStyle w:val="NoSpacing"/>
        <w:numPr>
          <w:ilvl w:val="0"/>
          <w:numId w:val="24"/>
        </w:numPr>
        <w:ind w:hanging="436"/>
        <w:jc w:val="both"/>
        <w:rPr>
          <w:rFonts w:ascii="Calibri" w:eastAsia="Times New Roman" w:hAnsi="Calibri" w:cs="Calibri"/>
          <w:color w:val="auto"/>
          <w:sz w:val="21"/>
          <w:szCs w:val="20"/>
          <w:lang w:eastAsia="en-GB"/>
        </w:rPr>
      </w:pP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 xml:space="preserve">Honourable Mention for Excellence in High School granted by </w:t>
      </w:r>
      <w:r w:rsidR="00DA5A5E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Community of Madrid, Spain (2012)</w:t>
      </w:r>
    </w:p>
    <w:p w14:paraId="54B94FF9" w14:textId="355B567C" w:rsidR="00DA5A5E" w:rsidRPr="00DC30D8" w:rsidRDefault="00DA5A5E" w:rsidP="00DA5A5E">
      <w:pPr>
        <w:pStyle w:val="NoSpacing"/>
        <w:numPr>
          <w:ilvl w:val="0"/>
          <w:numId w:val="24"/>
        </w:numPr>
        <w:ind w:hanging="436"/>
        <w:jc w:val="both"/>
        <w:rPr>
          <w:rFonts w:ascii="Calibri" w:eastAsia="Times New Roman" w:hAnsi="Calibri" w:cs="Calibri"/>
          <w:color w:val="auto"/>
          <w:sz w:val="21"/>
          <w:szCs w:val="20"/>
          <w:lang w:eastAsia="en-GB"/>
        </w:rPr>
      </w:pP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T</w:t>
      </w:r>
      <w:r w:rsidR="009F758F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 xml:space="preserve">hird prize and Audience Prize at the 43rd Choir competition </w:t>
      </w: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in</w:t>
      </w:r>
      <w:r w:rsidR="009F758F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 xml:space="preserve"> </w:t>
      </w:r>
      <w:proofErr w:type="spellStart"/>
      <w:r w:rsidR="009F758F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Ejea</w:t>
      </w:r>
      <w:proofErr w:type="spellEnd"/>
      <w:r w:rsidR="009F758F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 xml:space="preserve"> </w:t>
      </w: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de los Caballeros, Spain (2013)</w:t>
      </w:r>
    </w:p>
    <w:p w14:paraId="7B756D59" w14:textId="23C3F1D1" w:rsidR="00DA5A5E" w:rsidRPr="00DC30D8" w:rsidRDefault="00DA5A5E" w:rsidP="00DA5A5E">
      <w:pPr>
        <w:pStyle w:val="NoSpacing"/>
        <w:numPr>
          <w:ilvl w:val="0"/>
          <w:numId w:val="24"/>
        </w:numPr>
        <w:ind w:hanging="436"/>
        <w:jc w:val="both"/>
        <w:rPr>
          <w:rFonts w:ascii="Calibri" w:eastAsia="Times New Roman" w:hAnsi="Calibri" w:cs="Calibri"/>
          <w:color w:val="auto"/>
          <w:sz w:val="21"/>
          <w:szCs w:val="20"/>
          <w:lang w:eastAsia="en-GB"/>
        </w:rPr>
      </w:pP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T</w:t>
      </w:r>
      <w:r w:rsidR="009F758F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hird place in the Spanish National Kickbo</w:t>
      </w: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xing Championship (2014 &amp; 2015)</w:t>
      </w:r>
      <w:r w:rsidR="009F758F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 xml:space="preserve"> </w:t>
      </w:r>
    </w:p>
    <w:p w14:paraId="2F20921A" w14:textId="7EE47226" w:rsidR="00DA5A5E" w:rsidRPr="00DC30D8" w:rsidRDefault="00DA5A5E" w:rsidP="00DA5A5E">
      <w:pPr>
        <w:pStyle w:val="NoSpacing"/>
        <w:numPr>
          <w:ilvl w:val="0"/>
          <w:numId w:val="24"/>
        </w:numPr>
        <w:ind w:hanging="436"/>
        <w:jc w:val="both"/>
        <w:rPr>
          <w:rFonts w:ascii="Calibri" w:hAnsi="Calibri" w:cs="Calibri"/>
          <w:sz w:val="21"/>
        </w:rPr>
      </w:pPr>
      <w:proofErr w:type="spellStart"/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Mercurialis</w:t>
      </w:r>
      <w:proofErr w:type="spellEnd"/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 xml:space="preserve"> Scholarship in recognition for being an elite kick-boxing athlete (2015)</w:t>
      </w:r>
    </w:p>
    <w:p w14:paraId="50502A72" w14:textId="20C0AA4B" w:rsidR="00DA5A5E" w:rsidRPr="00DC30D8" w:rsidRDefault="00DA5A5E" w:rsidP="00DA5A5E">
      <w:pPr>
        <w:pStyle w:val="NoSpacing"/>
        <w:numPr>
          <w:ilvl w:val="0"/>
          <w:numId w:val="24"/>
        </w:numPr>
        <w:ind w:hanging="436"/>
        <w:jc w:val="both"/>
        <w:rPr>
          <w:rFonts w:ascii="Calibri" w:eastAsia="Times New Roman" w:hAnsi="Calibri" w:cs="Calibri"/>
          <w:color w:val="auto"/>
          <w:sz w:val="21"/>
          <w:szCs w:val="20"/>
          <w:lang w:eastAsia="en-GB"/>
        </w:rPr>
      </w:pP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E</w:t>
      </w:r>
      <w:r w:rsidR="009F758F"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xchange scholarship at the Unive</w:t>
      </w:r>
      <w:r w:rsidRPr="00DC30D8">
        <w:rPr>
          <w:rFonts w:ascii="Calibri" w:eastAsia="Times New Roman" w:hAnsi="Calibri" w:cs="Calibri"/>
          <w:color w:val="auto"/>
          <w:sz w:val="21"/>
          <w:szCs w:val="20"/>
          <w:lang w:eastAsia="en-GB"/>
        </w:rPr>
        <w:t>rsity of Melbourne (2015-2016)</w:t>
      </w:r>
    </w:p>
    <w:sectPr w:rsidR="00DA5A5E" w:rsidRPr="00DC30D8" w:rsidSect="009543BA">
      <w:type w:val="continuous"/>
      <w:pgSz w:w="11906" w:h="16838"/>
      <w:pgMar w:top="133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8601" w14:textId="77777777" w:rsidR="001C5467" w:rsidRDefault="001C5467" w:rsidP="00D602D3">
      <w:r>
        <w:separator/>
      </w:r>
    </w:p>
  </w:endnote>
  <w:endnote w:type="continuationSeparator" w:id="0">
    <w:p w14:paraId="58121916" w14:textId="77777777" w:rsidR="001C5467" w:rsidRDefault="001C5467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">
    <w:altName w:val="Calibri"/>
    <w:panose1 w:val="020B0604020202020204"/>
    <w:charset w:val="00"/>
    <w:family w:val="swiss"/>
    <w:pitch w:val="variable"/>
    <w:sig w:usb0="00000001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panose1 w:val="020B0604020202020204"/>
    <w:charset w:val="00"/>
    <w:family w:val="auto"/>
    <w:pitch w:val="variable"/>
    <w:sig w:usb0="8000002F" w:usb1="00000008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0BD82" w14:textId="77777777" w:rsidR="001C5467" w:rsidRDefault="001C5467" w:rsidP="00D602D3">
      <w:r>
        <w:separator/>
      </w:r>
    </w:p>
  </w:footnote>
  <w:footnote w:type="continuationSeparator" w:id="0">
    <w:p w14:paraId="2AB6AF2C" w14:textId="77777777" w:rsidR="001C5467" w:rsidRDefault="001C5467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7714"/>
    <w:multiLevelType w:val="hybridMultilevel"/>
    <w:tmpl w:val="0F98B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81"/>
    <w:multiLevelType w:val="hybridMultilevel"/>
    <w:tmpl w:val="125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D3140A"/>
    <w:multiLevelType w:val="hybridMultilevel"/>
    <w:tmpl w:val="014298F2"/>
    <w:lvl w:ilvl="0" w:tplc="F3709034">
      <w:numFmt w:val="bullet"/>
      <w:lvlText w:val="-"/>
      <w:lvlJc w:val="left"/>
      <w:pPr>
        <w:ind w:left="720" w:hanging="360"/>
      </w:pPr>
      <w:rPr>
        <w:rFonts w:ascii="Noto Sans" w:eastAsiaTheme="minorHAnsi" w:hAnsi="Noto San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A56EE"/>
    <w:multiLevelType w:val="hybridMultilevel"/>
    <w:tmpl w:val="7F58D318"/>
    <w:lvl w:ilvl="0" w:tplc="F3709034">
      <w:numFmt w:val="bullet"/>
      <w:lvlText w:val="-"/>
      <w:lvlJc w:val="left"/>
      <w:pPr>
        <w:ind w:left="360" w:hanging="360"/>
      </w:pPr>
      <w:rPr>
        <w:rFonts w:ascii="Noto Sans" w:eastAsiaTheme="minorHAnsi" w:hAnsi="Noto San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2A1B14"/>
    <w:multiLevelType w:val="hybridMultilevel"/>
    <w:tmpl w:val="F348B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1E90"/>
    <w:multiLevelType w:val="hybridMultilevel"/>
    <w:tmpl w:val="2CDC5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85A5C"/>
    <w:multiLevelType w:val="hybridMultilevel"/>
    <w:tmpl w:val="3A50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86B9A"/>
    <w:multiLevelType w:val="hybridMultilevel"/>
    <w:tmpl w:val="8C0295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B54FA8"/>
    <w:multiLevelType w:val="hybridMultilevel"/>
    <w:tmpl w:val="15581BFA"/>
    <w:lvl w:ilvl="0" w:tplc="FAAEB15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8D77DB"/>
    <w:multiLevelType w:val="hybridMultilevel"/>
    <w:tmpl w:val="C5CEE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787CFA"/>
    <w:multiLevelType w:val="hybridMultilevel"/>
    <w:tmpl w:val="A4C216E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953B1"/>
    <w:multiLevelType w:val="hybridMultilevel"/>
    <w:tmpl w:val="0CD2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3550A"/>
    <w:multiLevelType w:val="hybridMultilevel"/>
    <w:tmpl w:val="710A0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D5BB5"/>
    <w:multiLevelType w:val="hybridMultilevel"/>
    <w:tmpl w:val="E128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E3F32"/>
    <w:multiLevelType w:val="hybridMultilevel"/>
    <w:tmpl w:val="20BE7A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75730F"/>
    <w:multiLevelType w:val="hybridMultilevel"/>
    <w:tmpl w:val="BC4C3566"/>
    <w:lvl w:ilvl="0" w:tplc="0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4" w15:restartNumberingAfterBreak="0">
    <w:nsid w:val="57692537"/>
    <w:multiLevelType w:val="hybridMultilevel"/>
    <w:tmpl w:val="565EC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22F5E"/>
    <w:multiLevelType w:val="hybridMultilevel"/>
    <w:tmpl w:val="B58E8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8A2808"/>
    <w:multiLevelType w:val="hybridMultilevel"/>
    <w:tmpl w:val="49EEB57C"/>
    <w:lvl w:ilvl="0" w:tplc="CCD0EEEA">
      <w:numFmt w:val="bullet"/>
      <w:lvlText w:val="-"/>
      <w:lvlJc w:val="left"/>
      <w:pPr>
        <w:ind w:left="360" w:hanging="360"/>
      </w:pPr>
      <w:rPr>
        <w:rFonts w:ascii="Noto Sans" w:eastAsiaTheme="minorHAnsi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52A93"/>
    <w:multiLevelType w:val="hybridMultilevel"/>
    <w:tmpl w:val="16BA5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B4CA5"/>
    <w:multiLevelType w:val="hybridMultilevel"/>
    <w:tmpl w:val="2BB2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C27F24"/>
    <w:multiLevelType w:val="hybridMultilevel"/>
    <w:tmpl w:val="CB005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E46A34"/>
    <w:multiLevelType w:val="hybridMultilevel"/>
    <w:tmpl w:val="22DEF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F649C"/>
    <w:multiLevelType w:val="hybridMultilevel"/>
    <w:tmpl w:val="07629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B770A2"/>
    <w:multiLevelType w:val="hybridMultilevel"/>
    <w:tmpl w:val="CDB05B2E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11"/>
  </w:num>
  <w:num w:numId="4">
    <w:abstractNumId w:val="25"/>
  </w:num>
  <w:num w:numId="5">
    <w:abstractNumId w:val="10"/>
  </w:num>
  <w:num w:numId="6">
    <w:abstractNumId w:val="18"/>
  </w:num>
  <w:num w:numId="7">
    <w:abstractNumId w:val="3"/>
  </w:num>
  <w:num w:numId="8">
    <w:abstractNumId w:val="32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"/>
  </w:num>
  <w:num w:numId="14">
    <w:abstractNumId w:val="28"/>
  </w:num>
  <w:num w:numId="15">
    <w:abstractNumId w:val="13"/>
  </w:num>
  <w:num w:numId="16">
    <w:abstractNumId w:val="23"/>
  </w:num>
  <w:num w:numId="17">
    <w:abstractNumId w:val="35"/>
  </w:num>
  <w:num w:numId="18">
    <w:abstractNumId w:val="11"/>
  </w:num>
  <w:num w:numId="19">
    <w:abstractNumId w:val="8"/>
  </w:num>
  <w:num w:numId="20">
    <w:abstractNumId w:val="24"/>
  </w:num>
  <w:num w:numId="21">
    <w:abstractNumId w:val="21"/>
  </w:num>
  <w:num w:numId="22">
    <w:abstractNumId w:val="12"/>
  </w:num>
  <w:num w:numId="23">
    <w:abstractNumId w:val="31"/>
  </w:num>
  <w:num w:numId="24">
    <w:abstractNumId w:val="17"/>
  </w:num>
  <w:num w:numId="25">
    <w:abstractNumId w:val="29"/>
  </w:num>
  <w:num w:numId="26">
    <w:abstractNumId w:val="20"/>
  </w:num>
  <w:num w:numId="27">
    <w:abstractNumId w:val="33"/>
  </w:num>
  <w:num w:numId="28">
    <w:abstractNumId w:val="26"/>
  </w:num>
  <w:num w:numId="29">
    <w:abstractNumId w:val="22"/>
  </w:num>
  <w:num w:numId="30">
    <w:abstractNumId w:val="7"/>
  </w:num>
  <w:num w:numId="31">
    <w:abstractNumId w:val="19"/>
  </w:num>
  <w:num w:numId="32">
    <w:abstractNumId w:val="16"/>
  </w:num>
  <w:num w:numId="33">
    <w:abstractNumId w:val="27"/>
  </w:num>
  <w:num w:numId="34">
    <w:abstractNumId w:val="6"/>
  </w:num>
  <w:num w:numId="35">
    <w:abstractNumId w:val="4"/>
  </w:num>
  <w:num w:numId="36">
    <w:abstractNumId w:val="34"/>
  </w:num>
  <w:num w:numId="37">
    <w:abstractNumId w:val="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51C94"/>
    <w:rsid w:val="00055EBE"/>
    <w:rsid w:val="0005697C"/>
    <w:rsid w:val="00066825"/>
    <w:rsid w:val="000A374C"/>
    <w:rsid w:val="000A5686"/>
    <w:rsid w:val="000B6626"/>
    <w:rsid w:val="000E1821"/>
    <w:rsid w:val="000E2212"/>
    <w:rsid w:val="000E2277"/>
    <w:rsid w:val="00104F0C"/>
    <w:rsid w:val="00106425"/>
    <w:rsid w:val="00115DA9"/>
    <w:rsid w:val="00144922"/>
    <w:rsid w:val="00151CAB"/>
    <w:rsid w:val="00156296"/>
    <w:rsid w:val="00176F7D"/>
    <w:rsid w:val="001867A4"/>
    <w:rsid w:val="00190E11"/>
    <w:rsid w:val="001A6916"/>
    <w:rsid w:val="001C427E"/>
    <w:rsid w:val="001C5467"/>
    <w:rsid w:val="001E3B30"/>
    <w:rsid w:val="00212F44"/>
    <w:rsid w:val="00244284"/>
    <w:rsid w:val="0027037E"/>
    <w:rsid w:val="002926E4"/>
    <w:rsid w:val="002A4DB0"/>
    <w:rsid w:val="002A72EC"/>
    <w:rsid w:val="002C0138"/>
    <w:rsid w:val="002C589D"/>
    <w:rsid w:val="002D449C"/>
    <w:rsid w:val="00300A66"/>
    <w:rsid w:val="00304839"/>
    <w:rsid w:val="00314FA2"/>
    <w:rsid w:val="00317B2F"/>
    <w:rsid w:val="00351174"/>
    <w:rsid w:val="0035478D"/>
    <w:rsid w:val="00363C0A"/>
    <w:rsid w:val="00364B03"/>
    <w:rsid w:val="00365B7C"/>
    <w:rsid w:val="00367829"/>
    <w:rsid w:val="00371721"/>
    <w:rsid w:val="003B477B"/>
    <w:rsid w:val="003C1E82"/>
    <w:rsid w:val="003C450D"/>
    <w:rsid w:val="004079A1"/>
    <w:rsid w:val="00447C77"/>
    <w:rsid w:val="004666E3"/>
    <w:rsid w:val="004705EC"/>
    <w:rsid w:val="004725A4"/>
    <w:rsid w:val="004757D4"/>
    <w:rsid w:val="00476677"/>
    <w:rsid w:val="0049732A"/>
    <w:rsid w:val="004A2793"/>
    <w:rsid w:val="004B4633"/>
    <w:rsid w:val="004C1349"/>
    <w:rsid w:val="004C19AC"/>
    <w:rsid w:val="004C25E1"/>
    <w:rsid w:val="004C695B"/>
    <w:rsid w:val="004D488A"/>
    <w:rsid w:val="004D5B9D"/>
    <w:rsid w:val="004F274B"/>
    <w:rsid w:val="00511230"/>
    <w:rsid w:val="00530F4E"/>
    <w:rsid w:val="00531C0C"/>
    <w:rsid w:val="00535C58"/>
    <w:rsid w:val="005620EE"/>
    <w:rsid w:val="00574D21"/>
    <w:rsid w:val="005A1EE0"/>
    <w:rsid w:val="005A74E3"/>
    <w:rsid w:val="005C7AAF"/>
    <w:rsid w:val="005E18D9"/>
    <w:rsid w:val="005F3200"/>
    <w:rsid w:val="00627C83"/>
    <w:rsid w:val="00640482"/>
    <w:rsid w:val="00651606"/>
    <w:rsid w:val="006521C3"/>
    <w:rsid w:val="006542A1"/>
    <w:rsid w:val="00661511"/>
    <w:rsid w:val="00665F67"/>
    <w:rsid w:val="00673A8C"/>
    <w:rsid w:val="006851CC"/>
    <w:rsid w:val="006A0B47"/>
    <w:rsid w:val="006A1361"/>
    <w:rsid w:val="006A73E2"/>
    <w:rsid w:val="006D17BF"/>
    <w:rsid w:val="006F08C0"/>
    <w:rsid w:val="006F0AA4"/>
    <w:rsid w:val="006F219B"/>
    <w:rsid w:val="00705CF8"/>
    <w:rsid w:val="0070640A"/>
    <w:rsid w:val="00764372"/>
    <w:rsid w:val="007703B5"/>
    <w:rsid w:val="007A6541"/>
    <w:rsid w:val="007C4808"/>
    <w:rsid w:val="007D66E9"/>
    <w:rsid w:val="008057D2"/>
    <w:rsid w:val="00810404"/>
    <w:rsid w:val="00813A29"/>
    <w:rsid w:val="008362B4"/>
    <w:rsid w:val="00845301"/>
    <w:rsid w:val="00864D5D"/>
    <w:rsid w:val="008763F2"/>
    <w:rsid w:val="00886463"/>
    <w:rsid w:val="0089419E"/>
    <w:rsid w:val="0089504F"/>
    <w:rsid w:val="008A34C7"/>
    <w:rsid w:val="008A5312"/>
    <w:rsid w:val="008A5B97"/>
    <w:rsid w:val="008D2F1D"/>
    <w:rsid w:val="008E569F"/>
    <w:rsid w:val="008F5531"/>
    <w:rsid w:val="00900B5B"/>
    <w:rsid w:val="0090270F"/>
    <w:rsid w:val="00915C87"/>
    <w:rsid w:val="0093695C"/>
    <w:rsid w:val="0094514B"/>
    <w:rsid w:val="009543BA"/>
    <w:rsid w:val="009718B0"/>
    <w:rsid w:val="00997810"/>
    <w:rsid w:val="009A4C88"/>
    <w:rsid w:val="009C6092"/>
    <w:rsid w:val="009D45D9"/>
    <w:rsid w:val="009E05A2"/>
    <w:rsid w:val="009E6BC7"/>
    <w:rsid w:val="009F530E"/>
    <w:rsid w:val="009F5BED"/>
    <w:rsid w:val="009F5BFE"/>
    <w:rsid w:val="009F758F"/>
    <w:rsid w:val="00A14A24"/>
    <w:rsid w:val="00A40792"/>
    <w:rsid w:val="00A60A96"/>
    <w:rsid w:val="00A70614"/>
    <w:rsid w:val="00A85164"/>
    <w:rsid w:val="00A91CB4"/>
    <w:rsid w:val="00AA2D41"/>
    <w:rsid w:val="00AA5BEC"/>
    <w:rsid w:val="00AB08AB"/>
    <w:rsid w:val="00AB1C92"/>
    <w:rsid w:val="00AC6EBE"/>
    <w:rsid w:val="00AC7B40"/>
    <w:rsid w:val="00B266AD"/>
    <w:rsid w:val="00B37F2D"/>
    <w:rsid w:val="00B707B3"/>
    <w:rsid w:val="00B82E5D"/>
    <w:rsid w:val="00BA4EBC"/>
    <w:rsid w:val="00BB1992"/>
    <w:rsid w:val="00BB64C4"/>
    <w:rsid w:val="00BC615C"/>
    <w:rsid w:val="00BD4FCE"/>
    <w:rsid w:val="00BF764D"/>
    <w:rsid w:val="00C06CD1"/>
    <w:rsid w:val="00C10347"/>
    <w:rsid w:val="00C34EE8"/>
    <w:rsid w:val="00C44AF5"/>
    <w:rsid w:val="00C632A0"/>
    <w:rsid w:val="00CB58CA"/>
    <w:rsid w:val="00CE7B43"/>
    <w:rsid w:val="00D0666C"/>
    <w:rsid w:val="00D20A2B"/>
    <w:rsid w:val="00D210FF"/>
    <w:rsid w:val="00D21AD0"/>
    <w:rsid w:val="00D226EE"/>
    <w:rsid w:val="00D602D3"/>
    <w:rsid w:val="00D638AA"/>
    <w:rsid w:val="00D700A1"/>
    <w:rsid w:val="00DA5A5E"/>
    <w:rsid w:val="00DC30D8"/>
    <w:rsid w:val="00DC7E8D"/>
    <w:rsid w:val="00DD0D46"/>
    <w:rsid w:val="00DD412B"/>
    <w:rsid w:val="00DE047D"/>
    <w:rsid w:val="00E27DA7"/>
    <w:rsid w:val="00E35C80"/>
    <w:rsid w:val="00E749DB"/>
    <w:rsid w:val="00E923A8"/>
    <w:rsid w:val="00EA62F6"/>
    <w:rsid w:val="00EB1BF0"/>
    <w:rsid w:val="00EF4A48"/>
    <w:rsid w:val="00F02498"/>
    <w:rsid w:val="00F055F8"/>
    <w:rsid w:val="00F14C0A"/>
    <w:rsid w:val="00F3574E"/>
    <w:rsid w:val="00FA6EA1"/>
    <w:rsid w:val="00FB4B77"/>
    <w:rsid w:val="00FB77A0"/>
    <w:rsid w:val="00FD71EA"/>
    <w:rsid w:val="00FE5646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102BE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customStyle="1" w:styleId="apple-converted-space">
    <w:name w:val="apple-converted-space"/>
    <w:basedOn w:val="DefaultParagraphFont"/>
    <w:rsid w:val="002C0138"/>
  </w:style>
  <w:style w:type="paragraph" w:customStyle="1" w:styleId="p13">
    <w:name w:val="p13"/>
    <w:basedOn w:val="Normal"/>
    <w:rsid w:val="002C0138"/>
    <w:pPr>
      <w:ind w:left="540" w:firstLine="540"/>
      <w:jc w:val="left"/>
    </w:pPr>
    <w:rPr>
      <w:rFonts w:ascii="Arial" w:hAnsi="Arial" w:cs="Arial"/>
      <w:color w:val="auto"/>
      <w:sz w:val="14"/>
      <w:szCs w:val="14"/>
      <w:lang w:val="en-US"/>
    </w:rPr>
  </w:style>
  <w:style w:type="paragraph" w:customStyle="1" w:styleId="Default">
    <w:name w:val="Default"/>
    <w:rsid w:val="009543B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055EB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8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Bugallo, Eva</cp:lastModifiedBy>
  <cp:revision>9</cp:revision>
  <dcterms:created xsi:type="dcterms:W3CDTF">2018-11-24T14:36:00Z</dcterms:created>
  <dcterms:modified xsi:type="dcterms:W3CDTF">2019-10-11T11:10:00Z</dcterms:modified>
</cp:coreProperties>
</file>