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A5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关于可视化平台的修改建议</w:t>
      </w:r>
    </w:p>
    <w:p w14:paraId="1D0DE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此平台为面向客户的下单平台</w:t>
      </w:r>
    </w:p>
    <w:p w14:paraId="79802D8A">
      <w:pPr>
        <w:rPr>
          <w:rFonts w:hint="eastAsia"/>
          <w:lang w:val="en-US" w:eastAsia="zh-CN"/>
        </w:rPr>
      </w:pPr>
    </w:p>
    <w:p w14:paraId="0FE309D4">
      <w:pPr>
        <w:rPr>
          <w:rFonts w:hint="default"/>
          <w:lang w:val="en-US" w:eastAsia="zh-CN"/>
        </w:rPr>
      </w:pPr>
    </w:p>
    <w:p w14:paraId="0B7367C8">
      <w:r>
        <w:drawing>
          <wp:inline distT="0" distB="0" distL="114300" distR="114300">
            <wp:extent cx="2768600" cy="85534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855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B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仅保留以下界面功能，其他的请删去</w:t>
      </w:r>
    </w:p>
    <w:p w14:paraId="4F62C703">
      <w:pPr>
        <w:rPr>
          <w:rFonts w:hint="default"/>
          <w:lang w:val="en-US" w:eastAsia="zh-CN"/>
        </w:rPr>
      </w:pPr>
    </w:p>
    <w:p w14:paraId="6E65A1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首页界面：去掉配送网络预览</w:t>
      </w:r>
    </w:p>
    <w:p w14:paraId="1CA90719">
      <w:pPr>
        <w:rPr>
          <w:rFonts w:hint="eastAsia"/>
          <w:lang w:val="en-US" w:eastAsia="zh-CN"/>
        </w:rPr>
      </w:pPr>
    </w:p>
    <w:p w14:paraId="3C471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客户下单界面：</w:t>
      </w:r>
    </w:p>
    <w:p w14:paraId="70676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简洁明了，包含</w:t>
      </w:r>
    </w:p>
    <w:p w14:paraId="60DE6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1、收货信息（客户名称；联系人；收货地址；联系电话）、</w:t>
      </w:r>
    </w:p>
    <w:p w14:paraId="6654D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配送内容（配送品类（鲜面条、姜蒜二选一）；配送重量；期望到达时间（包括：日期、最早到达时间、最晚到达时间（下方标明一行小字：预计送达时间误差不超过半小时，配送高峰时段可能更长，届时请留意来电。））</w:t>
      </w:r>
    </w:p>
    <w:p w14:paraId="6923D2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下图内容部分可删去</w:t>
      </w:r>
    </w:p>
    <w:p w14:paraId="5E0A96B4">
      <w:r>
        <w:drawing>
          <wp:inline distT="0" distB="0" distL="114300" distR="114300">
            <wp:extent cx="4762500" cy="1739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D6A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3、根据下单信息，计算需要的费用</w:t>
      </w:r>
    </w:p>
    <w:p w14:paraId="26AE4AB9">
      <w:pPr>
        <w:rPr>
          <w:rFonts w:hint="eastAsia"/>
          <w:lang w:val="en-US" w:eastAsia="zh-CN"/>
        </w:rPr>
      </w:pPr>
    </w:p>
    <w:p w14:paraId="55DEDA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订单追踪界面：向客户展示订单配送进度（界面不必修改）</w:t>
      </w:r>
    </w:p>
    <w:p w14:paraId="2A475FE6">
      <w:pPr>
        <w:rPr>
          <w:rFonts w:hint="eastAsia"/>
          <w:lang w:val="en-US" w:eastAsia="zh-CN"/>
        </w:rPr>
      </w:pPr>
    </w:p>
    <w:p w14:paraId="325BD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配送地图界面：</w:t>
      </w:r>
    </w:p>
    <w:p w14:paraId="2E1FD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请用我们给出的地图，做缩小时仅展现主干道主块区路网，放大后可展现细支干道</w:t>
      </w:r>
    </w:p>
    <w:p w14:paraId="50D96F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客户只能看到自己订单的配送路线</w:t>
      </w:r>
    </w:p>
    <w:p w14:paraId="4EF45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（待接入GPS）</w:t>
      </w:r>
    </w:p>
    <w:p w14:paraId="43A0CDB7">
      <w:pPr>
        <w:rPr>
          <w:rFonts w:hint="eastAsia"/>
          <w:lang w:val="en-US" w:eastAsia="zh-CN"/>
        </w:rPr>
      </w:pPr>
    </w:p>
    <w:p w14:paraId="7D03B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电子签收界面：更改为点击确认签收，下面添加异常反馈，点击异常反馈后，可以提交异常情况，或联系客服</w:t>
      </w:r>
    </w:p>
    <w:p w14:paraId="6C7E1095">
      <w:pPr>
        <w:rPr>
          <w:rFonts w:hint="eastAsia"/>
          <w:lang w:val="en-US" w:eastAsia="zh-CN"/>
        </w:rPr>
      </w:pPr>
    </w:p>
    <w:p w14:paraId="3118C05E">
      <w:pPr>
        <w:rPr>
          <w:rFonts w:hint="default"/>
          <w:lang w:val="en-US" w:eastAsia="zh-CN"/>
        </w:rPr>
      </w:pPr>
    </w:p>
    <w:p w14:paraId="5A6535D1">
      <w:pPr>
        <w:rPr>
          <w:rFonts w:hint="default"/>
          <w:lang w:val="en-US" w:eastAsia="zh-CN"/>
        </w:rPr>
      </w:pPr>
    </w:p>
    <w:p w14:paraId="60605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上述界面为对客户开放的网页界面</w:t>
      </w:r>
    </w:p>
    <w:p w14:paraId="77DE5E0D">
      <w:pPr>
        <w:rPr>
          <w:rFonts w:hint="eastAsia"/>
          <w:lang w:val="en-US" w:eastAsia="zh-CN"/>
        </w:rPr>
      </w:pPr>
    </w:p>
    <w:p w14:paraId="6C6F0E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客户下单后，信息请按照日期和品类以类似下表的形式存入特定路径的Excel表格中</w:t>
      </w:r>
    </w:p>
    <w:p w14:paraId="6082AC0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19600" cy="54673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0091">
      <w:pPr>
        <w:rPr>
          <w:rFonts w:hint="eastAsia"/>
          <w:lang w:val="en-US" w:eastAsia="zh-CN"/>
        </w:rPr>
      </w:pPr>
    </w:p>
    <w:p w14:paraId="164B6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对工作人员，可添加</w:t>
      </w:r>
    </w:p>
    <w:p w14:paraId="046B57CC">
      <w:pPr>
        <w:rPr>
          <w:rFonts w:hint="default"/>
          <w:lang w:val="en-US" w:eastAsia="zh-CN"/>
        </w:rPr>
      </w:pPr>
    </w:p>
    <w:p w14:paraId="4B179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上传订单界面：</w:t>
      </w:r>
    </w:p>
    <w:p w14:paraId="2AFB02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所有订单数据上传以文件的形式上传，可以调整计算参数，生成最优路径规划方案，显示配送成本（包括费用构成）</w:t>
      </w:r>
    </w:p>
    <w:p w14:paraId="7989D035">
      <w:pPr>
        <w:rPr>
          <w:rFonts w:hint="eastAsia"/>
          <w:lang w:val="en-US" w:eastAsia="zh-CN"/>
        </w:rPr>
      </w:pPr>
    </w:p>
    <w:p w14:paraId="14F861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配送总览界面：在地图中分品类（包含鲜面专线、姜蒜专线、以及全部路线）显示所有配送路径，客户送达情况，准</w:t>
      </w:r>
      <w:bookmarkStart w:id="0" w:name="_GoBack"/>
      <w:bookmarkEnd w:id="0"/>
      <w:r>
        <w:rPr>
          <w:rFonts w:hint="eastAsia"/>
          <w:lang w:val="en-US" w:eastAsia="zh-CN"/>
        </w:rPr>
        <w:t>时率等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64B9C"/>
    <w:rsid w:val="5766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2026-09-16T08:34:00Z</dcterms:created>
  <dc:creator>WPS_1169089034</dc:creator>
  <cp:lastModifiedBy>WPS_1169089034</cp:lastModifiedBy>
  <dcterms:modified xsi:type="dcterms:W3CDTF">2026-09-16T09:47:14Z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4B29003E7581476E882DA44EB97A2B67_11</vt:lpwstr>
  </property>
  <property fmtid="{D5CDD505-2E9C-101B-9397-08002B2CF9AE}" pid="4" name="KSOTemplateDocerSaveRecord">
    <vt:lpwstr>eyJoZGlkIjoiM2RkN2U3M2I0YWFhZGRjYzg4NDI4MDliNTc5ZGFmM2UiLCJ1c2VySWQiOiIxMTY5MDg5MDM0In0=</vt:lpwstr>
  </property>
</Properties>
</file>