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72C7B" w:rsidP="00E9203C">
      <w:pPr>
        <w:pStyle w:val="Heading1"/>
      </w:pPr>
      <w:r>
        <w:lastRenderedPageBreak/>
        <w:t>sa</w:t>
      </w:r>
      <w:r w:rsidR="008C0430">
        <w:t>Lm</w:t>
      </w:r>
      <w:r>
        <w:t>onberry</w:t>
      </w:r>
    </w:p>
    <w:p w:rsidR="00CE7C18" w:rsidRDefault="00272C7B" w:rsidP="00CE7C18">
      <w:pPr>
        <w:pStyle w:val="Heading2"/>
      </w:pPr>
      <w:proofErr w:type="spellStart"/>
      <w:r>
        <w:t>Rubus</w:t>
      </w:r>
      <w:proofErr w:type="spellEnd"/>
      <w:r>
        <w:t xml:space="preserve"> </w:t>
      </w:r>
      <w:proofErr w:type="spellStart"/>
      <w:r>
        <w:t>spectabilis</w:t>
      </w:r>
      <w:proofErr w:type="spellEnd"/>
      <w:r w:rsidR="00614036" w:rsidRPr="00A90532">
        <w:t xml:space="preserve"> </w:t>
      </w:r>
      <w:proofErr w:type="spellStart"/>
      <w:r>
        <w:rPr>
          <w:i w:val="0"/>
        </w:rPr>
        <w:t>Pursh</w:t>
      </w:r>
      <w:proofErr w:type="spellEnd"/>
    </w:p>
    <w:p w:rsidR="00614036" w:rsidRPr="00A90532" w:rsidRDefault="00614036" w:rsidP="006A29CA">
      <w:pPr>
        <w:pStyle w:val="PlantSymbol"/>
      </w:pPr>
      <w:r w:rsidRPr="00A90532">
        <w:t xml:space="preserve">Plant Symbol = </w:t>
      </w:r>
      <w:r w:rsidR="00272C7B">
        <w:t>RUSP</w:t>
      </w:r>
    </w:p>
    <w:p w:rsidR="00272C7B" w:rsidRDefault="001478F1" w:rsidP="00302C9A">
      <w:pPr>
        <w:pStyle w:val="BodytextNRCS"/>
        <w:spacing w:before="240"/>
        <w:rPr>
          <w:i/>
          <w:sz w:val="16"/>
          <w:szCs w:val="16"/>
        </w:rPr>
      </w:pPr>
      <w:r w:rsidRPr="00354A89">
        <w:rPr>
          <w:i/>
        </w:rPr>
        <w:t>Contributed by</w:t>
      </w:r>
      <w:r w:rsidRPr="008517EF">
        <w:t>:</w:t>
      </w:r>
      <w:r w:rsidR="007B51E8">
        <w:t xml:space="preserve">  USDA NRCS </w:t>
      </w:r>
      <w:r w:rsidR="00272C7B">
        <w:t>National Plant Data Center &amp; Oregon Plant Materials Center</w:t>
      </w:r>
      <w:r w:rsidR="00272C7B" w:rsidRPr="00302C9A">
        <w:rPr>
          <w:i/>
          <w:sz w:val="16"/>
          <w:szCs w:val="16"/>
        </w:rPr>
        <w:t xml:space="preserve"> </w:t>
      </w:r>
    </w:p>
    <w:p w:rsidR="00272C7B" w:rsidRDefault="00272C7B" w:rsidP="00E110D4">
      <w:pPr>
        <w:pStyle w:val="BodytextNRCS"/>
        <w:spacing w:before="240"/>
        <w:rPr>
          <w:i/>
          <w:sz w:val="16"/>
          <w:szCs w:val="16"/>
        </w:rPr>
      </w:pPr>
      <w:r w:rsidRPr="00272C7B">
        <w:rPr>
          <w:i/>
          <w:noProof/>
          <w:sz w:val="16"/>
          <w:szCs w:val="16"/>
        </w:rPr>
        <w:drawing>
          <wp:inline distT="0" distB="0" distL="0" distR="0">
            <wp:extent cx="2926080" cy="2015029"/>
            <wp:effectExtent l="19050" t="0" r="7620" b="0"/>
            <wp:docPr id="1" name="Picture 2" descr="Image of Salmonberry with ripe red berry and smaller immature green 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almonberry (Rubus spectabilis)"/>
                    <pic:cNvPicPr>
                      <a:picLocks noChangeAspect="1" noChangeArrowheads="1"/>
                    </pic:cNvPicPr>
                  </pic:nvPicPr>
                  <pic:blipFill>
                    <a:blip r:embed="rId11" cstate="print"/>
                    <a:srcRect/>
                    <a:stretch>
                      <a:fillRect/>
                    </a:stretch>
                  </pic:blipFill>
                  <pic:spPr bwMode="auto">
                    <a:xfrm>
                      <a:off x="0" y="0"/>
                      <a:ext cx="2926080" cy="2015029"/>
                    </a:xfrm>
                    <a:prstGeom prst="rect">
                      <a:avLst/>
                    </a:prstGeom>
                    <a:noFill/>
                    <a:ln w="9525">
                      <a:noFill/>
                      <a:miter lim="800000"/>
                      <a:headEnd/>
                      <a:tailEnd/>
                    </a:ln>
                  </pic:spPr>
                </pic:pic>
              </a:graphicData>
            </a:graphic>
          </wp:inline>
        </w:drawing>
      </w:r>
    </w:p>
    <w:p w:rsidR="00272C7B" w:rsidRPr="00E110D4" w:rsidRDefault="00E110D4" w:rsidP="00E110D4">
      <w:pPr>
        <w:jc w:val="both"/>
        <w:rPr>
          <w:sz w:val="14"/>
        </w:rPr>
      </w:pPr>
      <w:r>
        <w:rPr>
          <w:sz w:val="14"/>
        </w:rPr>
        <w:sym w:font="Symbol" w:char="F0D3"/>
      </w:r>
      <w:r>
        <w:rPr>
          <w:sz w:val="14"/>
        </w:rPr>
        <w:t xml:space="preserve"> </w:t>
      </w:r>
      <w:r w:rsidR="00272C7B">
        <w:rPr>
          <w:sz w:val="14"/>
        </w:rPr>
        <w:t>Charles Webber</w:t>
      </w:r>
      <w:r>
        <w:rPr>
          <w:sz w:val="14"/>
        </w:rPr>
        <w:t>,</w:t>
      </w:r>
      <w:r w:rsidR="00272C7B">
        <w:rPr>
          <w:sz w:val="14"/>
        </w:rPr>
        <w:t xml:space="preserve"> California Academy of Sciences @ </w:t>
      </w:r>
      <w:proofErr w:type="spellStart"/>
      <w:r w:rsidR="00272C7B">
        <w:rPr>
          <w:sz w:val="14"/>
        </w:rPr>
        <w:t>CalPhotos</w:t>
      </w:r>
      <w:proofErr w:type="spellEnd"/>
    </w:p>
    <w:p w:rsidR="00712AC4" w:rsidRDefault="000F1970" w:rsidP="007866F3">
      <w:pPr>
        <w:pStyle w:val="Heading3"/>
      </w:pPr>
      <w:r w:rsidRPr="00A90532">
        <w:t>Alternate Names</w:t>
      </w:r>
    </w:p>
    <w:p w:rsidR="0063641D" w:rsidRDefault="0063641D" w:rsidP="0063641D">
      <w:pPr>
        <w:pStyle w:val="NRCSBodyText"/>
        <w:rPr>
          <w:i/>
        </w:rPr>
      </w:pPr>
      <w:r>
        <w:rPr>
          <w:i/>
        </w:rPr>
        <w:t>Common Alternate Names:</w:t>
      </w:r>
      <w:r w:rsidR="00272C7B">
        <w:rPr>
          <w:i/>
        </w:rPr>
        <w:t xml:space="preserve">  </w:t>
      </w:r>
      <w:r w:rsidR="00272C7B" w:rsidRPr="00272C7B">
        <w:t>None known</w:t>
      </w:r>
      <w:r>
        <w:rPr>
          <w:i/>
        </w:rPr>
        <w:t xml:space="preserve"> </w:t>
      </w:r>
    </w:p>
    <w:p w:rsidR="0063641D" w:rsidRPr="000968E2" w:rsidRDefault="0063641D" w:rsidP="0063641D">
      <w:pPr>
        <w:pStyle w:val="NRCSBodyText"/>
        <w:rPr>
          <w:i/>
        </w:rPr>
      </w:pPr>
      <w:r>
        <w:rPr>
          <w:i/>
        </w:rPr>
        <w:t xml:space="preserve">Scientific Alternate Names:  </w:t>
      </w:r>
      <w:r w:rsidR="00272C7B" w:rsidRPr="00272C7B">
        <w:t>None known</w:t>
      </w:r>
    </w:p>
    <w:p w:rsidR="00272C7B" w:rsidRDefault="00272C7B" w:rsidP="00272C7B">
      <w:pPr>
        <w:jc w:val="left"/>
        <w:rPr>
          <w:rStyle w:val="BodyTextChar"/>
          <w:b/>
          <w:color w:val="auto"/>
          <w:sz w:val="20"/>
        </w:rPr>
      </w:pPr>
    </w:p>
    <w:p w:rsidR="00272C7B" w:rsidRPr="00C96896" w:rsidRDefault="00272C7B" w:rsidP="00272C7B">
      <w:pPr>
        <w:jc w:val="left"/>
        <w:rPr>
          <w:sz w:val="20"/>
        </w:rPr>
      </w:pPr>
      <w:r w:rsidRPr="00C96896">
        <w:rPr>
          <w:rStyle w:val="BodyTextChar"/>
          <w:b/>
          <w:color w:val="auto"/>
          <w:sz w:val="20"/>
        </w:rPr>
        <w:t>Uses</w:t>
      </w:r>
      <w:r w:rsidRPr="00C96896">
        <w:rPr>
          <w:b/>
          <w:sz w:val="20"/>
        </w:rPr>
        <w:cr/>
      </w:r>
      <w:proofErr w:type="spellStart"/>
      <w:r w:rsidRPr="00C96896">
        <w:rPr>
          <w:i/>
          <w:sz w:val="20"/>
        </w:rPr>
        <w:t>Ethnobotanical</w:t>
      </w:r>
      <w:proofErr w:type="spellEnd"/>
      <w:r w:rsidRPr="00C96896">
        <w:rPr>
          <w:sz w:val="20"/>
        </w:rPr>
        <w:t xml:space="preserve">: Salmonberry fruits are edible, but are considered too soft to dry.  Both the large, raspberry-like fruit and the young shoots were widely eaten by coastal peoples of </w:t>
      </w:r>
      <w:smartTag w:uri="urn:schemas-microsoft-com:office:smarttags" w:element="State">
        <w:r w:rsidRPr="00C96896">
          <w:rPr>
            <w:sz w:val="20"/>
          </w:rPr>
          <w:t>British Columbia</w:t>
        </w:r>
      </w:smartTag>
      <w:r w:rsidRPr="00C96896">
        <w:rPr>
          <w:sz w:val="20"/>
        </w:rPr>
        <w:t xml:space="preserve"> and western </w:t>
      </w:r>
      <w:smartTag w:uri="urn:schemas-microsoft-com:office:smarttags" w:element="State">
        <w:smartTag w:uri="urn:schemas-microsoft-com:office:smarttags" w:element="place">
          <w:r w:rsidRPr="00C96896">
            <w:rPr>
              <w:sz w:val="20"/>
            </w:rPr>
            <w:t>Washington</w:t>
          </w:r>
        </w:smartTag>
      </w:smartTag>
      <w:r w:rsidRPr="00C96896">
        <w:rPr>
          <w:sz w:val="20"/>
        </w:rPr>
        <w:t xml:space="preserve">.  Fruits were an important food source for Native Americans and are still collected today.  The berries are among the first to ripen, and are a beautiful salmon color that stand out in the generally rainy weather of spring.  Large quantities of fresh berries were picked and were often served at feasts, usually with oil or </w:t>
      </w:r>
      <w:proofErr w:type="spellStart"/>
      <w:r w:rsidRPr="00C96896">
        <w:rPr>
          <w:sz w:val="20"/>
        </w:rPr>
        <w:t>ooligan</w:t>
      </w:r>
      <w:proofErr w:type="spellEnd"/>
      <w:r w:rsidRPr="00C96896">
        <w:rPr>
          <w:sz w:val="20"/>
        </w:rPr>
        <w:t xml:space="preserve"> grease, said to prevent constipation.  Today salmonberries are frozen, canned, or made into jams and jellies.</w:t>
      </w:r>
    </w:p>
    <w:p w:rsidR="00272C7B" w:rsidRPr="00C96896" w:rsidRDefault="00272C7B" w:rsidP="00272C7B">
      <w:pPr>
        <w:jc w:val="left"/>
        <w:rPr>
          <w:sz w:val="20"/>
        </w:rPr>
      </w:pPr>
    </w:p>
    <w:p w:rsidR="00272C7B" w:rsidRPr="00C96896" w:rsidRDefault="00272C7B" w:rsidP="00272C7B">
      <w:pPr>
        <w:jc w:val="left"/>
        <w:rPr>
          <w:sz w:val="20"/>
        </w:rPr>
      </w:pPr>
      <w:r w:rsidRPr="00C96896">
        <w:rPr>
          <w:sz w:val="20"/>
        </w:rPr>
        <w:t xml:space="preserve">The young growing sprouts are harvested from April to early June.  They are snapped off with the fingers before they become woody, then peeled, and eaten raw or, more commonly cooked by steaming or boiling.  Sprouts are also tied in bundles and pit-cooked.  They were usually eaten with seal oil or </w:t>
      </w:r>
      <w:proofErr w:type="spellStart"/>
      <w:r w:rsidRPr="00C96896">
        <w:rPr>
          <w:sz w:val="20"/>
        </w:rPr>
        <w:t>ooligan</w:t>
      </w:r>
      <w:proofErr w:type="spellEnd"/>
      <w:r w:rsidRPr="00C96896">
        <w:rPr>
          <w:sz w:val="20"/>
        </w:rPr>
        <w:t xml:space="preserve"> grease, and, more recently, with sugar, often as an accompaniment to dried salmon or meat.  Some </w:t>
      </w:r>
      <w:proofErr w:type="spellStart"/>
      <w:r w:rsidRPr="00C96896">
        <w:rPr>
          <w:i/>
          <w:sz w:val="20"/>
        </w:rPr>
        <w:t>Nuu-chah-nulth</w:t>
      </w:r>
      <w:proofErr w:type="spellEnd"/>
      <w:r w:rsidRPr="00C96896">
        <w:rPr>
          <w:sz w:val="20"/>
        </w:rPr>
        <w:t xml:space="preserve"> people boiled the leaves with fish as a flavoring.  The </w:t>
      </w:r>
      <w:proofErr w:type="spellStart"/>
      <w:r w:rsidRPr="00C96896">
        <w:rPr>
          <w:sz w:val="20"/>
        </w:rPr>
        <w:t>Kaigani</w:t>
      </w:r>
      <w:proofErr w:type="spellEnd"/>
      <w:r w:rsidRPr="00C96896">
        <w:rPr>
          <w:sz w:val="20"/>
        </w:rPr>
        <w:t xml:space="preserve"> </w:t>
      </w:r>
      <w:proofErr w:type="spellStart"/>
      <w:r w:rsidRPr="00C96896">
        <w:rPr>
          <w:sz w:val="20"/>
        </w:rPr>
        <w:t>Haida</w:t>
      </w:r>
      <w:proofErr w:type="spellEnd"/>
      <w:r w:rsidRPr="00C96896">
        <w:rPr>
          <w:sz w:val="20"/>
        </w:rPr>
        <w:t xml:space="preserve"> used the leaves to line baskets, wipe fish, and cover food in steaming pits.</w:t>
      </w:r>
    </w:p>
    <w:p w:rsidR="00272C7B" w:rsidRPr="00C96896" w:rsidRDefault="00272C7B" w:rsidP="00272C7B">
      <w:pPr>
        <w:jc w:val="left"/>
        <w:rPr>
          <w:sz w:val="20"/>
        </w:rPr>
      </w:pPr>
    </w:p>
    <w:p w:rsidR="00272C7B" w:rsidRPr="00C96896" w:rsidRDefault="00272C7B" w:rsidP="00272C7B">
      <w:pPr>
        <w:jc w:val="left"/>
        <w:rPr>
          <w:sz w:val="20"/>
        </w:rPr>
      </w:pPr>
      <w:r w:rsidRPr="00C96896">
        <w:rPr>
          <w:sz w:val="20"/>
        </w:rPr>
        <w:t>The Makah dry and peel a branch of salmonberry, remove the pith, and use it for a pipe stem.  The Quileute plug the hair seal float used in whaling with the hollow stem of elderberry wood, then insert a piece of salmonberry wood as a stopper.  This salmonberry plug can be removed for further inflation of the float.</w:t>
      </w:r>
    </w:p>
    <w:p w:rsidR="00272C7B" w:rsidRPr="00C96896" w:rsidRDefault="00272C7B" w:rsidP="00272C7B">
      <w:pPr>
        <w:jc w:val="left"/>
        <w:rPr>
          <w:sz w:val="20"/>
        </w:rPr>
      </w:pPr>
    </w:p>
    <w:p w:rsidR="00272C7B" w:rsidRPr="00C96896" w:rsidRDefault="00272C7B" w:rsidP="00272C7B">
      <w:pPr>
        <w:jc w:val="left"/>
        <w:rPr>
          <w:sz w:val="20"/>
        </w:rPr>
      </w:pPr>
      <w:r w:rsidRPr="00C96896">
        <w:rPr>
          <w:sz w:val="20"/>
        </w:rPr>
        <w:t>Salmonberry has an astringent quality in the bark and leaves.  The Quileute chew the leaves and spit them on burns, and in winter when the leaves are not obtainable they use the bark instead.  The Makah pound the bark and lay it on an aching tooth or a festering wound to kill the pain.  The Quinault boil the bark in seawater, and the brew is drank to lessen labor pains and to clean infected wounds, especially burns.</w:t>
      </w:r>
    </w:p>
    <w:p w:rsidR="00272C7B" w:rsidRPr="00C96896" w:rsidRDefault="00272C7B" w:rsidP="00272C7B">
      <w:pPr>
        <w:jc w:val="left"/>
        <w:rPr>
          <w:sz w:val="20"/>
        </w:rPr>
      </w:pPr>
    </w:p>
    <w:p w:rsidR="00272C7B" w:rsidRPr="00C96896" w:rsidRDefault="00272C7B" w:rsidP="00272C7B">
      <w:pPr>
        <w:jc w:val="left"/>
        <w:rPr>
          <w:sz w:val="20"/>
        </w:rPr>
      </w:pPr>
      <w:r w:rsidRPr="00C96896">
        <w:rPr>
          <w:i/>
          <w:sz w:val="20"/>
        </w:rPr>
        <w:t>Wildlife</w:t>
      </w:r>
      <w:r w:rsidRPr="00C96896">
        <w:rPr>
          <w:sz w:val="20"/>
        </w:rPr>
        <w:t>: Salmonberry fruits, ripe from June to August, rank at the very top of foods for wildlife.  The early blooming flowers, blossoming from March to June, are an important nectar source for bees, butterflies, various other insects, and hummingbirds.  The berries are relished by songbirds, bears, and small mammals a much as they are enjoyed by humans.  Leaves, twigs, and stems are grazed by browsers, such as deer, elk, and rabbits.  The dense thickets provide excellent escape habitats for birds and small mammals, and nesting sites for songbirds.</w:t>
      </w:r>
    </w:p>
    <w:p w:rsidR="00272C7B" w:rsidRPr="00C96896" w:rsidRDefault="00272C7B" w:rsidP="00272C7B">
      <w:pPr>
        <w:jc w:val="left"/>
        <w:rPr>
          <w:sz w:val="20"/>
        </w:rPr>
      </w:pPr>
    </w:p>
    <w:p w:rsidR="00272C7B" w:rsidRPr="00C96896" w:rsidRDefault="00272C7B" w:rsidP="00272C7B">
      <w:pPr>
        <w:jc w:val="left"/>
        <w:rPr>
          <w:sz w:val="20"/>
        </w:rPr>
      </w:pPr>
      <w:r w:rsidRPr="00C96896">
        <w:rPr>
          <w:i/>
          <w:sz w:val="20"/>
        </w:rPr>
        <w:t>Restoration</w:t>
      </w:r>
      <w:r w:rsidRPr="00C96896">
        <w:rPr>
          <w:sz w:val="20"/>
        </w:rPr>
        <w:t xml:space="preserve">: Salmonberry is a useful shrub in created wetlands because it transplants easily, with good soil-binding qualities once it is established, and is well adapted to eroded or disturbed sites. </w:t>
      </w:r>
    </w:p>
    <w:p w:rsidR="00272C7B" w:rsidRPr="00C96896" w:rsidRDefault="00272C7B" w:rsidP="00272C7B">
      <w:pPr>
        <w:pStyle w:val="Heading3"/>
      </w:pPr>
      <w:r w:rsidRPr="00C96896">
        <w:t>Status</w:t>
      </w:r>
    </w:p>
    <w:p w:rsidR="00272C7B" w:rsidRPr="00C96896" w:rsidRDefault="00272C7B" w:rsidP="00272C7B">
      <w:pPr>
        <w:jc w:val="left"/>
        <w:rPr>
          <w:sz w:val="20"/>
        </w:rPr>
      </w:pPr>
      <w:r w:rsidRPr="00C96896">
        <w:rPr>
          <w:sz w:val="20"/>
        </w:rPr>
        <w:t xml:space="preserve">Please consult the PLANTS Web site and your State Department of Natural Resources for this plant’s current status, such as, state noxious status and wetland indicator values.  </w:t>
      </w:r>
    </w:p>
    <w:p w:rsidR="00272C7B" w:rsidRPr="00C96896" w:rsidRDefault="00272C7B" w:rsidP="00272C7B">
      <w:pPr>
        <w:pStyle w:val="Heading3"/>
      </w:pPr>
      <w:r w:rsidRPr="00C96896">
        <w:t>Description</w:t>
      </w:r>
    </w:p>
    <w:p w:rsidR="00272C7B" w:rsidRPr="00C96896" w:rsidRDefault="00272C7B" w:rsidP="00272C7B">
      <w:pPr>
        <w:jc w:val="left"/>
        <w:rPr>
          <w:sz w:val="20"/>
        </w:rPr>
      </w:pPr>
      <w:r w:rsidRPr="00C96896">
        <w:rPr>
          <w:i/>
          <w:sz w:val="20"/>
        </w:rPr>
        <w:t>General</w:t>
      </w:r>
      <w:r w:rsidRPr="00C96896">
        <w:rPr>
          <w:sz w:val="20"/>
        </w:rPr>
        <w:t>: Rose Family (</w:t>
      </w:r>
      <w:proofErr w:type="spellStart"/>
      <w:r w:rsidRPr="00C96896">
        <w:rPr>
          <w:sz w:val="20"/>
        </w:rPr>
        <w:t>Rosaceae</w:t>
      </w:r>
      <w:proofErr w:type="spellEnd"/>
      <w:r w:rsidRPr="00C96896">
        <w:rPr>
          <w:sz w:val="20"/>
        </w:rPr>
        <w:t xml:space="preserve">).  Salmonberry is a deciduous rhizomatous shrub, usually 1-4 m tall, with erect or arching stems.  The stems are often densely prickly on the upper portions of new growth.  The twigs in winter tend to have a distinctive golden-brown to rust-red color.  The flowers are large (about 1.5 inches across) and borne singly.  Salmonberry blooms in early spring with beautiful deep pink rose-like flowers.  The leaves are </w:t>
      </w:r>
      <w:proofErr w:type="spellStart"/>
      <w:r w:rsidRPr="00C96896">
        <w:rPr>
          <w:sz w:val="20"/>
        </w:rPr>
        <w:t>pinnately</w:t>
      </w:r>
      <w:proofErr w:type="spellEnd"/>
      <w:r w:rsidRPr="00C96896">
        <w:rPr>
          <w:sz w:val="20"/>
        </w:rPr>
        <w:t xml:space="preserve"> compound.</w:t>
      </w:r>
      <w:r>
        <w:t xml:space="preserve">  </w:t>
      </w:r>
      <w:r w:rsidRPr="00C96896">
        <w:rPr>
          <w:sz w:val="20"/>
        </w:rPr>
        <w:t>The fruits are raspberry-like, round, and yellow to orange to deep red.</w:t>
      </w:r>
    </w:p>
    <w:p w:rsidR="00272C7B" w:rsidRPr="00C96896" w:rsidRDefault="00272C7B" w:rsidP="00272C7B">
      <w:pPr>
        <w:pStyle w:val="Heading3"/>
      </w:pPr>
      <w:r w:rsidRPr="00C96896">
        <w:t>Distribution</w:t>
      </w:r>
    </w:p>
    <w:p w:rsidR="00272C7B" w:rsidRPr="00C96896" w:rsidRDefault="00272C7B" w:rsidP="00272C7B">
      <w:pPr>
        <w:jc w:val="left"/>
        <w:rPr>
          <w:sz w:val="20"/>
        </w:rPr>
      </w:pPr>
      <w:r w:rsidRPr="00C96896">
        <w:rPr>
          <w:sz w:val="20"/>
        </w:rPr>
        <w:t xml:space="preserve">For current distribution, please consult the Plant Profile page for this species on the PLANTS Web site.  </w:t>
      </w:r>
      <w:r w:rsidRPr="00C96896">
        <w:rPr>
          <w:sz w:val="20"/>
        </w:rPr>
        <w:lastRenderedPageBreak/>
        <w:t xml:space="preserve">Salmonberry grows in moist places and wetlands, and is especially abundant along </w:t>
      </w:r>
      <w:proofErr w:type="spellStart"/>
      <w:r w:rsidRPr="00C96896">
        <w:rPr>
          <w:sz w:val="20"/>
        </w:rPr>
        <w:t>streamsides</w:t>
      </w:r>
      <w:proofErr w:type="spellEnd"/>
      <w:r w:rsidRPr="00C96896">
        <w:rPr>
          <w:sz w:val="20"/>
        </w:rPr>
        <w:t xml:space="preserve"> and riparian areas at elevations below 1400 m.  It can form dense thickets or grow individually.  The range is from </w:t>
      </w:r>
      <w:smartTag w:uri="urn:schemas-microsoft-com:office:smarttags" w:element="State">
        <w:r w:rsidRPr="00C96896">
          <w:rPr>
            <w:sz w:val="20"/>
          </w:rPr>
          <w:t>Alaska</w:t>
        </w:r>
      </w:smartTag>
      <w:r w:rsidRPr="00C96896">
        <w:rPr>
          <w:sz w:val="20"/>
        </w:rPr>
        <w:t xml:space="preserve"> south to northwestern </w:t>
      </w:r>
      <w:smartTag w:uri="urn:schemas-microsoft-com:office:smarttags" w:element="State">
        <w:smartTag w:uri="urn:schemas-microsoft-com:office:smarttags" w:element="place">
          <w:r w:rsidRPr="00C96896">
            <w:rPr>
              <w:sz w:val="20"/>
            </w:rPr>
            <w:t>California</w:t>
          </w:r>
        </w:smartTag>
      </w:smartTag>
      <w:r w:rsidRPr="00C96896">
        <w:rPr>
          <w:sz w:val="20"/>
        </w:rPr>
        <w:t xml:space="preserve">, from the coast to the Cascades. </w:t>
      </w:r>
    </w:p>
    <w:p w:rsidR="00272C7B" w:rsidRPr="00C96896" w:rsidRDefault="00272C7B" w:rsidP="00272C7B">
      <w:pPr>
        <w:pStyle w:val="Heading3"/>
      </w:pPr>
      <w:r w:rsidRPr="00C96896">
        <w:t>Establishment</w:t>
      </w:r>
    </w:p>
    <w:p w:rsidR="00272C7B" w:rsidRPr="00C96896" w:rsidRDefault="00272C7B" w:rsidP="00272C7B">
      <w:pPr>
        <w:jc w:val="left"/>
        <w:rPr>
          <w:sz w:val="20"/>
        </w:rPr>
      </w:pPr>
      <w:r w:rsidRPr="00C96896">
        <w:rPr>
          <w:sz w:val="20"/>
        </w:rPr>
        <w:t>Salmonberry grows well in full or partial shade.  Cultivars are available in the horticultural trade.  These shrubs are good for stabilizing or restoring degraded sites, and for slope stabilization and erosion control.  Salmonberry shrubs may become invasive one they are established.</w:t>
      </w:r>
    </w:p>
    <w:p w:rsidR="00272C7B" w:rsidRDefault="00272C7B" w:rsidP="00272C7B">
      <w:pPr>
        <w:jc w:val="left"/>
        <w:rPr>
          <w:i/>
          <w:sz w:val="20"/>
        </w:rPr>
      </w:pPr>
    </w:p>
    <w:p w:rsidR="00272C7B" w:rsidRPr="00C96896" w:rsidRDefault="00272C7B" w:rsidP="00272C7B">
      <w:pPr>
        <w:jc w:val="left"/>
        <w:rPr>
          <w:sz w:val="20"/>
        </w:rPr>
      </w:pPr>
      <w:r w:rsidRPr="00C96896">
        <w:rPr>
          <w:i/>
          <w:sz w:val="20"/>
        </w:rPr>
        <w:t>Live Plant Collections</w:t>
      </w:r>
      <w:r w:rsidRPr="00C96896">
        <w:rPr>
          <w:sz w:val="20"/>
        </w:rPr>
        <w:t>: Salmonberry is easily grown from layering, basal sprouting, rhizomes, root cuttings, and hardwood cuttings.  Small offshoots growing from the parent plant under four feet tall are easily transplanted.  Branches that touch the ground tend to root, and they can be separated from the parent plant.  Pull the rooted tips of larger plants and plant into one-gallon pots.</w:t>
      </w:r>
    </w:p>
    <w:p w:rsidR="00272C7B" w:rsidRPr="00C96896" w:rsidRDefault="00272C7B" w:rsidP="00272C7B">
      <w:pPr>
        <w:jc w:val="left"/>
        <w:rPr>
          <w:sz w:val="20"/>
        </w:rPr>
      </w:pPr>
    </w:p>
    <w:p w:rsidR="00272C7B" w:rsidRPr="00C96896" w:rsidRDefault="00272C7B" w:rsidP="00272C7B">
      <w:pPr>
        <w:jc w:val="left"/>
        <w:rPr>
          <w:sz w:val="20"/>
        </w:rPr>
      </w:pPr>
      <w:r w:rsidRPr="00C96896">
        <w:rPr>
          <w:sz w:val="20"/>
        </w:rPr>
        <w:t xml:space="preserve">Hardwood cuttings should be 1-2.5 cm in diameter and 45 cm or more in length with at least three nodes.  Rooting invariably occurs at the base of a cutting and at nodes with leaf buds.  Store hardwood cuttings over winter in damp sawdust of peat moss; this promotes callusing and prevents desiccation.  As with hardwood cuttings of other species, vigorous rooting can be enhanced in </w:t>
      </w:r>
      <w:proofErr w:type="spellStart"/>
      <w:r w:rsidRPr="00C96896">
        <w:rPr>
          <w:i/>
          <w:sz w:val="20"/>
        </w:rPr>
        <w:t>Rubus</w:t>
      </w:r>
      <w:proofErr w:type="spellEnd"/>
      <w:r w:rsidRPr="00C96896">
        <w:rPr>
          <w:sz w:val="20"/>
        </w:rPr>
        <w:t xml:space="preserve"> species by using a liquid rooting hormone and burying the cuttings in damp wood shavings.</w:t>
      </w:r>
    </w:p>
    <w:p w:rsidR="00272C7B" w:rsidRPr="00C96896" w:rsidRDefault="00272C7B" w:rsidP="00272C7B">
      <w:pPr>
        <w:jc w:val="left"/>
        <w:rPr>
          <w:sz w:val="20"/>
        </w:rPr>
      </w:pPr>
    </w:p>
    <w:p w:rsidR="00272C7B" w:rsidRPr="00C96896" w:rsidRDefault="00272C7B" w:rsidP="00272C7B">
      <w:pPr>
        <w:jc w:val="left"/>
        <w:rPr>
          <w:sz w:val="20"/>
        </w:rPr>
      </w:pPr>
      <w:r w:rsidRPr="00C96896">
        <w:rPr>
          <w:i/>
          <w:sz w:val="20"/>
        </w:rPr>
        <w:t>Seed Collections</w:t>
      </w:r>
      <w:r w:rsidRPr="00C96896">
        <w:rPr>
          <w:sz w:val="20"/>
        </w:rPr>
        <w:t xml:space="preserve">: Salmonberry can be grown from fresh seed.  Collect the fruits when ripe (they are orange or red).  Generally salmonberry fruits ripen from June through August, and can be collected by hand.  Extract seeds by macerating in water and floating off the pulp and empty seeds.  Seed should be planted in the fall.  If seeds are to be stored, they should be dried.  Seeds will keep for several years at 5°C.  A warm stratification of 20-30°C is necessary for spring-sown seeds, although fall sowing provides best germination.  Germination is improved if seeds are scarified with sulfuric acid for 20-60 minutes or with a 1% solution of sodium </w:t>
      </w:r>
      <w:proofErr w:type="spellStart"/>
      <w:r w:rsidRPr="00C96896">
        <w:rPr>
          <w:sz w:val="20"/>
        </w:rPr>
        <w:t>hyperchlorite</w:t>
      </w:r>
      <w:proofErr w:type="spellEnd"/>
      <w:r w:rsidRPr="00C96896">
        <w:rPr>
          <w:sz w:val="20"/>
        </w:rPr>
        <w:t xml:space="preserve"> for seven days prior to cold stratification.  Seeds need 90 days of cold stratification at 36° - 41°F to break seed dormancy.  </w:t>
      </w:r>
      <w:proofErr w:type="spellStart"/>
      <w:r w:rsidRPr="00C96896">
        <w:rPr>
          <w:sz w:val="20"/>
        </w:rPr>
        <w:t>Sow</w:t>
      </w:r>
      <w:proofErr w:type="spellEnd"/>
      <w:r w:rsidRPr="00C96896">
        <w:rPr>
          <w:sz w:val="20"/>
        </w:rPr>
        <w:t xml:space="preserve"> in ground in drills, cover lightly with soil, and mulch over winter.  Seeds per kilogram: 315,255</w:t>
      </w:r>
    </w:p>
    <w:p w:rsidR="00272C7B" w:rsidRPr="00C96896" w:rsidRDefault="00272C7B" w:rsidP="00272C7B">
      <w:pPr>
        <w:pStyle w:val="Heading3"/>
      </w:pPr>
      <w:r w:rsidRPr="00C96896">
        <w:t>Management</w:t>
      </w:r>
    </w:p>
    <w:p w:rsidR="00272C7B" w:rsidRPr="00C96896" w:rsidRDefault="00272C7B" w:rsidP="00272C7B">
      <w:pPr>
        <w:jc w:val="left"/>
        <w:rPr>
          <w:sz w:val="20"/>
        </w:rPr>
      </w:pPr>
      <w:r w:rsidRPr="00C96896">
        <w:rPr>
          <w:i/>
          <w:sz w:val="20"/>
        </w:rPr>
        <w:t>Traditional Resource Management</w:t>
      </w:r>
      <w:r w:rsidRPr="00C96896">
        <w:rPr>
          <w:sz w:val="20"/>
        </w:rPr>
        <w:t>: This includes the following: 1) Occasional burning to stimulate new growth; 2) pruning the branches after picking the berries to stimulate new growth and fruit production the next growing season; and 3) ownership of salmonberry shrubs provides the basis for careful tending and sustainable yield of valued resources.  This plant grows very rapidly in moist, shady conditions.  If summer drought occurs, the plants should be watered so roots are kept fairly moist.</w:t>
      </w:r>
    </w:p>
    <w:p w:rsidR="00272C7B" w:rsidRPr="00C96896" w:rsidRDefault="00272C7B" w:rsidP="006D7206">
      <w:pPr>
        <w:pStyle w:val="Heading3"/>
      </w:pPr>
      <w:r w:rsidRPr="00C96896">
        <w:lastRenderedPageBreak/>
        <w:t>Cultivars, Improved and Selected Materials (and area of origin)</w:t>
      </w:r>
    </w:p>
    <w:p w:rsidR="00272C7B" w:rsidRPr="00C96896" w:rsidRDefault="00272C7B" w:rsidP="00272C7B">
      <w:pPr>
        <w:jc w:val="left"/>
        <w:rPr>
          <w:sz w:val="20"/>
        </w:rPr>
      </w:pPr>
      <w:r w:rsidRPr="00C96896">
        <w:rPr>
          <w:sz w:val="20"/>
        </w:rPr>
        <w:t xml:space="preserve">Available from some native plant nurseries within its range.  Contact your local Natural Resources Conservation Service (formerly Soil Conservation Service) office for more information.  Look in the phone book under </w:t>
      </w:r>
      <w:r w:rsidR="0062330F">
        <w:rPr>
          <w:sz w:val="20"/>
        </w:rPr>
        <w:t>“</w:t>
      </w:r>
      <w:r w:rsidRPr="00C96896">
        <w:rPr>
          <w:sz w:val="20"/>
        </w:rPr>
        <w:t>United States Government”</w:t>
      </w:r>
      <w:r w:rsidR="0062330F">
        <w:rPr>
          <w:sz w:val="20"/>
        </w:rPr>
        <w:t>.</w:t>
      </w:r>
      <w:r w:rsidRPr="00C96896">
        <w:rPr>
          <w:sz w:val="20"/>
        </w:rPr>
        <w:t xml:space="preserve">  The Natural Resources Conservation Service will be listed under the subheading “Department of Agriculture.”</w:t>
      </w:r>
    </w:p>
    <w:p w:rsidR="00272C7B" w:rsidRPr="00C96896" w:rsidRDefault="00272C7B" w:rsidP="00272C7B">
      <w:pPr>
        <w:jc w:val="left"/>
        <w:rPr>
          <w:sz w:val="20"/>
        </w:rPr>
      </w:pPr>
    </w:p>
    <w:p w:rsidR="00272C7B" w:rsidRPr="006D7206" w:rsidRDefault="00272C7B" w:rsidP="00272C7B">
      <w:pPr>
        <w:pStyle w:val="Heading1"/>
        <w:jc w:val="left"/>
        <w:rPr>
          <w:bCs w:val="0"/>
          <w:caps w:val="0"/>
          <w:sz w:val="20"/>
          <w:szCs w:val="20"/>
        </w:rPr>
      </w:pPr>
      <w:r w:rsidRPr="006D7206">
        <w:rPr>
          <w:bCs w:val="0"/>
          <w:caps w:val="0"/>
          <w:sz w:val="20"/>
          <w:szCs w:val="20"/>
        </w:rPr>
        <w:t>References</w:t>
      </w:r>
    </w:p>
    <w:p w:rsidR="00272C7B" w:rsidRPr="00C96896" w:rsidRDefault="00272C7B" w:rsidP="006D7206">
      <w:pPr>
        <w:jc w:val="left"/>
        <w:rPr>
          <w:sz w:val="20"/>
        </w:rPr>
      </w:pPr>
      <w:r w:rsidRPr="00C96896">
        <w:rPr>
          <w:sz w:val="20"/>
        </w:rPr>
        <w:t xml:space="preserve">Albright, M. 1996. </w:t>
      </w:r>
      <w:r w:rsidRPr="00C96896">
        <w:rPr>
          <w:i/>
          <w:sz w:val="20"/>
        </w:rPr>
        <w:t>Greenhouse manager</w:t>
      </w:r>
      <w:r w:rsidRPr="00C96896">
        <w:rPr>
          <w:sz w:val="20"/>
        </w:rPr>
        <w:t xml:space="preserve">.  USDI, </w:t>
      </w:r>
      <w:r w:rsidR="006D7206">
        <w:rPr>
          <w:sz w:val="20"/>
        </w:rPr>
        <w:br/>
        <w:t xml:space="preserve">     </w:t>
      </w:r>
      <w:r w:rsidRPr="00C96896">
        <w:rPr>
          <w:sz w:val="20"/>
        </w:rPr>
        <w:t xml:space="preserve">National Park Service, Olympic National Park, Port </w:t>
      </w:r>
      <w:r w:rsidR="006D7206">
        <w:rPr>
          <w:sz w:val="20"/>
        </w:rPr>
        <w:t xml:space="preserve"> </w:t>
      </w:r>
      <w:r w:rsidR="006D7206">
        <w:rPr>
          <w:sz w:val="20"/>
        </w:rPr>
        <w:br/>
        <w:t xml:space="preserve">     </w:t>
      </w:r>
      <w:r w:rsidRPr="00C96896">
        <w:rPr>
          <w:sz w:val="20"/>
        </w:rPr>
        <w:t>Angeles, Washington.  Personal communication.</w:t>
      </w:r>
    </w:p>
    <w:p w:rsidR="00272C7B" w:rsidRPr="00C96896" w:rsidRDefault="00272C7B" w:rsidP="006D7206">
      <w:pPr>
        <w:jc w:val="left"/>
        <w:rPr>
          <w:sz w:val="20"/>
        </w:rPr>
      </w:pPr>
      <w:r w:rsidRPr="00C96896">
        <w:rPr>
          <w:sz w:val="20"/>
        </w:rPr>
        <w:t xml:space="preserve">Angier, B. 1974.  </w:t>
      </w:r>
      <w:r w:rsidRPr="00C96896">
        <w:rPr>
          <w:i/>
          <w:sz w:val="20"/>
        </w:rPr>
        <w:t>Field guide to edible wild plants</w:t>
      </w:r>
      <w:r w:rsidRPr="00C96896">
        <w:rPr>
          <w:sz w:val="20"/>
        </w:rPr>
        <w:t xml:space="preserve">.  </w:t>
      </w:r>
      <w:r w:rsidR="006D7206">
        <w:rPr>
          <w:sz w:val="20"/>
        </w:rPr>
        <w:br/>
        <w:t xml:space="preserve">     </w:t>
      </w:r>
      <w:proofErr w:type="spellStart"/>
      <w:r w:rsidRPr="00C96896">
        <w:rPr>
          <w:sz w:val="20"/>
        </w:rPr>
        <w:t>Stackpole</w:t>
      </w:r>
      <w:proofErr w:type="spellEnd"/>
      <w:r w:rsidRPr="00C96896">
        <w:rPr>
          <w:sz w:val="20"/>
        </w:rPr>
        <w:t xml:space="preserve"> Books.  256 pp.</w:t>
      </w:r>
    </w:p>
    <w:p w:rsidR="00272C7B" w:rsidRPr="00C96896" w:rsidRDefault="00272C7B" w:rsidP="006D7206">
      <w:pPr>
        <w:jc w:val="left"/>
        <w:rPr>
          <w:sz w:val="20"/>
        </w:rPr>
      </w:pPr>
      <w:r w:rsidRPr="00C96896">
        <w:rPr>
          <w:sz w:val="20"/>
        </w:rPr>
        <w:t xml:space="preserve">Brinkman, K.A. 1974.  </w:t>
      </w:r>
      <w:proofErr w:type="spellStart"/>
      <w:r w:rsidRPr="00C96896">
        <w:rPr>
          <w:i/>
          <w:sz w:val="20"/>
        </w:rPr>
        <w:t>Rubus</w:t>
      </w:r>
      <w:proofErr w:type="spellEnd"/>
      <w:r w:rsidRPr="00C96896">
        <w:rPr>
          <w:sz w:val="20"/>
        </w:rPr>
        <w:t xml:space="preserve"> L. </w:t>
      </w:r>
      <w:r w:rsidRPr="00C96896">
        <w:rPr>
          <w:i/>
          <w:sz w:val="20"/>
        </w:rPr>
        <w:t>blackberry, raspberry</w:t>
      </w:r>
      <w:r w:rsidRPr="00C96896">
        <w:rPr>
          <w:sz w:val="20"/>
        </w:rPr>
        <w:t xml:space="preserve">. </w:t>
      </w:r>
      <w:r w:rsidR="006D7206">
        <w:rPr>
          <w:sz w:val="20"/>
        </w:rPr>
        <w:br/>
        <w:t xml:space="preserve">     </w:t>
      </w:r>
      <w:r w:rsidRPr="00C96896">
        <w:rPr>
          <w:sz w:val="20"/>
        </w:rPr>
        <w:t xml:space="preserve">IN: </w:t>
      </w:r>
      <w:proofErr w:type="spellStart"/>
      <w:r w:rsidRPr="00C96896">
        <w:rPr>
          <w:sz w:val="20"/>
        </w:rPr>
        <w:t>Schopmeyer</w:t>
      </w:r>
      <w:proofErr w:type="spellEnd"/>
      <w:r w:rsidRPr="00C96896">
        <w:rPr>
          <w:sz w:val="20"/>
        </w:rPr>
        <w:t xml:space="preserve">, C.S. (tech. </w:t>
      </w:r>
      <w:proofErr w:type="spellStart"/>
      <w:r w:rsidRPr="00C96896">
        <w:rPr>
          <w:sz w:val="20"/>
        </w:rPr>
        <w:t>coord</w:t>
      </w:r>
      <w:proofErr w:type="spellEnd"/>
      <w:r w:rsidRPr="00C96896">
        <w:rPr>
          <w:sz w:val="20"/>
        </w:rPr>
        <w:t xml:space="preserve">.) 1974.  Seeds of </w:t>
      </w:r>
      <w:r w:rsidR="006D7206">
        <w:rPr>
          <w:sz w:val="20"/>
        </w:rPr>
        <w:br/>
        <w:t xml:space="preserve">     </w:t>
      </w:r>
      <w:r w:rsidRPr="00C96896">
        <w:rPr>
          <w:sz w:val="20"/>
        </w:rPr>
        <w:t xml:space="preserve">the Woody Plants in the United States.  USDA, FS, </w:t>
      </w:r>
      <w:r w:rsidR="006D7206">
        <w:rPr>
          <w:sz w:val="20"/>
        </w:rPr>
        <w:br/>
        <w:t xml:space="preserve">     </w:t>
      </w:r>
      <w:r w:rsidRPr="00C96896">
        <w:rPr>
          <w:sz w:val="20"/>
        </w:rPr>
        <w:t>Agric. Handbook 450, Washington, D.C.  883 pp.</w:t>
      </w:r>
    </w:p>
    <w:p w:rsidR="00272C7B" w:rsidRPr="00C96896" w:rsidRDefault="00272C7B" w:rsidP="006D7206">
      <w:pPr>
        <w:jc w:val="left"/>
        <w:rPr>
          <w:sz w:val="20"/>
        </w:rPr>
      </w:pPr>
      <w:r w:rsidRPr="00C96896">
        <w:rPr>
          <w:sz w:val="20"/>
        </w:rPr>
        <w:t xml:space="preserve">Cooke, S.S. 1997.  </w:t>
      </w:r>
      <w:r w:rsidRPr="00C96896">
        <w:rPr>
          <w:i/>
          <w:sz w:val="20"/>
        </w:rPr>
        <w:t xml:space="preserve">A field guide to the common wetland </w:t>
      </w:r>
      <w:r w:rsidR="006D7206">
        <w:rPr>
          <w:i/>
          <w:sz w:val="20"/>
        </w:rPr>
        <w:br/>
        <w:t xml:space="preserve">     </w:t>
      </w:r>
      <w:r w:rsidRPr="00C96896">
        <w:rPr>
          <w:i/>
          <w:sz w:val="20"/>
        </w:rPr>
        <w:t xml:space="preserve">plants of Western Washington and Northwestern </w:t>
      </w:r>
      <w:r w:rsidR="006D7206">
        <w:rPr>
          <w:i/>
          <w:sz w:val="20"/>
        </w:rPr>
        <w:br/>
        <w:t xml:space="preserve">     </w:t>
      </w:r>
      <w:r w:rsidRPr="00C96896">
        <w:rPr>
          <w:i/>
          <w:sz w:val="20"/>
        </w:rPr>
        <w:t>Oregon</w:t>
      </w:r>
      <w:r w:rsidRPr="00C96896">
        <w:rPr>
          <w:sz w:val="20"/>
        </w:rPr>
        <w:t xml:space="preserve">.  Seattle Audubon Society and Washington </w:t>
      </w:r>
      <w:r w:rsidR="006D7206">
        <w:rPr>
          <w:sz w:val="20"/>
        </w:rPr>
        <w:br/>
        <w:t xml:space="preserve">     </w:t>
      </w:r>
      <w:r w:rsidRPr="00C96896">
        <w:rPr>
          <w:sz w:val="20"/>
        </w:rPr>
        <w:t>Native Plant Society.  414 pp.</w:t>
      </w:r>
    </w:p>
    <w:p w:rsidR="00272C7B" w:rsidRPr="00C96896" w:rsidRDefault="00272C7B" w:rsidP="006D7206">
      <w:pPr>
        <w:jc w:val="left"/>
        <w:rPr>
          <w:sz w:val="20"/>
        </w:rPr>
      </w:pPr>
      <w:r w:rsidRPr="00C96896">
        <w:rPr>
          <w:sz w:val="20"/>
        </w:rPr>
        <w:t xml:space="preserve">Galloway, B. 1982.  </w:t>
      </w:r>
      <w:r w:rsidRPr="00C96896">
        <w:rPr>
          <w:i/>
          <w:sz w:val="20"/>
        </w:rPr>
        <w:t xml:space="preserve">Upper </w:t>
      </w:r>
      <w:proofErr w:type="spellStart"/>
      <w:r w:rsidRPr="00C96896">
        <w:rPr>
          <w:i/>
          <w:sz w:val="20"/>
        </w:rPr>
        <w:t>Stollo</w:t>
      </w:r>
      <w:proofErr w:type="spellEnd"/>
      <w:r w:rsidRPr="00C96896">
        <w:rPr>
          <w:i/>
          <w:sz w:val="20"/>
        </w:rPr>
        <w:t xml:space="preserve"> </w:t>
      </w:r>
      <w:proofErr w:type="spellStart"/>
      <w:r w:rsidRPr="00C96896">
        <w:rPr>
          <w:i/>
          <w:sz w:val="20"/>
        </w:rPr>
        <w:t>ethnobotany</w:t>
      </w:r>
      <w:proofErr w:type="spellEnd"/>
      <w:r w:rsidRPr="00C96896">
        <w:rPr>
          <w:sz w:val="20"/>
        </w:rPr>
        <w:t xml:space="preserve">.  </w:t>
      </w:r>
      <w:r w:rsidR="006D7206">
        <w:rPr>
          <w:sz w:val="20"/>
        </w:rPr>
        <w:br/>
        <w:t xml:space="preserve">     </w:t>
      </w:r>
      <w:proofErr w:type="spellStart"/>
      <w:r w:rsidRPr="00C96896">
        <w:rPr>
          <w:sz w:val="20"/>
        </w:rPr>
        <w:t>Coqualeetza</w:t>
      </w:r>
      <w:proofErr w:type="spellEnd"/>
      <w:r w:rsidRPr="00C96896">
        <w:rPr>
          <w:sz w:val="20"/>
        </w:rPr>
        <w:t xml:space="preserve"> Education Training Center, Sardis, British </w:t>
      </w:r>
      <w:r w:rsidR="006D7206">
        <w:rPr>
          <w:sz w:val="20"/>
        </w:rPr>
        <w:br/>
        <w:t xml:space="preserve">     </w:t>
      </w:r>
      <w:r w:rsidRPr="00C96896">
        <w:rPr>
          <w:sz w:val="20"/>
        </w:rPr>
        <w:t>Columbia, Canada.</w:t>
      </w:r>
    </w:p>
    <w:p w:rsidR="00272C7B" w:rsidRPr="00C96896" w:rsidRDefault="00272C7B" w:rsidP="006D7206">
      <w:pPr>
        <w:jc w:val="left"/>
        <w:rPr>
          <w:sz w:val="20"/>
        </w:rPr>
      </w:pPr>
      <w:proofErr w:type="spellStart"/>
      <w:r w:rsidRPr="00C96896">
        <w:rPr>
          <w:sz w:val="20"/>
        </w:rPr>
        <w:t>Gunther</w:t>
      </w:r>
      <w:proofErr w:type="spellEnd"/>
      <w:r w:rsidRPr="00C96896">
        <w:rPr>
          <w:sz w:val="20"/>
        </w:rPr>
        <w:t xml:space="preserve">, E. 1945 rev. 1973. </w:t>
      </w:r>
      <w:proofErr w:type="spellStart"/>
      <w:r w:rsidRPr="00C96896">
        <w:rPr>
          <w:i/>
          <w:sz w:val="20"/>
        </w:rPr>
        <w:t>Ethnobotany</w:t>
      </w:r>
      <w:proofErr w:type="spellEnd"/>
      <w:r w:rsidRPr="00C96896">
        <w:rPr>
          <w:i/>
          <w:sz w:val="20"/>
        </w:rPr>
        <w:t xml:space="preserve"> of western </w:t>
      </w:r>
      <w:r w:rsidR="006D7206">
        <w:rPr>
          <w:i/>
          <w:sz w:val="20"/>
        </w:rPr>
        <w:br/>
        <w:t xml:space="preserve">     </w:t>
      </w:r>
      <w:r w:rsidRPr="00C96896">
        <w:rPr>
          <w:i/>
          <w:sz w:val="20"/>
        </w:rPr>
        <w:t>Washington</w:t>
      </w:r>
      <w:r w:rsidRPr="00C96896">
        <w:rPr>
          <w:sz w:val="20"/>
        </w:rPr>
        <w:t xml:space="preserve">.  University of Washington Publications in </w:t>
      </w:r>
      <w:r w:rsidR="006D7206">
        <w:rPr>
          <w:sz w:val="20"/>
        </w:rPr>
        <w:br/>
        <w:t xml:space="preserve">     </w:t>
      </w:r>
      <w:r w:rsidRPr="00C96896">
        <w:rPr>
          <w:sz w:val="20"/>
        </w:rPr>
        <w:t xml:space="preserve">Anthropology, 10(1).  University of Washington Press, </w:t>
      </w:r>
      <w:r w:rsidR="006D7206">
        <w:rPr>
          <w:sz w:val="20"/>
        </w:rPr>
        <w:br/>
        <w:t xml:space="preserve">     </w:t>
      </w:r>
      <w:r w:rsidRPr="00C96896">
        <w:rPr>
          <w:sz w:val="20"/>
        </w:rPr>
        <w:t>Seattle, Washington.</w:t>
      </w:r>
    </w:p>
    <w:p w:rsidR="00272C7B" w:rsidRPr="00C96896" w:rsidRDefault="00272C7B" w:rsidP="006D7206">
      <w:pPr>
        <w:jc w:val="left"/>
        <w:rPr>
          <w:sz w:val="20"/>
        </w:rPr>
      </w:pPr>
      <w:proofErr w:type="spellStart"/>
      <w:r w:rsidRPr="00C96896">
        <w:rPr>
          <w:sz w:val="20"/>
        </w:rPr>
        <w:t>Haeussler</w:t>
      </w:r>
      <w:proofErr w:type="spellEnd"/>
      <w:r w:rsidRPr="00C96896">
        <w:rPr>
          <w:sz w:val="20"/>
        </w:rPr>
        <w:t xml:space="preserve">, S., D. Coates, &amp; J. Mather 1990.  </w:t>
      </w:r>
      <w:proofErr w:type="spellStart"/>
      <w:r w:rsidRPr="00C96896">
        <w:rPr>
          <w:i/>
          <w:sz w:val="20"/>
        </w:rPr>
        <w:t>Autecology</w:t>
      </w:r>
      <w:proofErr w:type="spellEnd"/>
      <w:r w:rsidRPr="00C96896">
        <w:rPr>
          <w:i/>
          <w:sz w:val="20"/>
        </w:rPr>
        <w:t xml:space="preserve"> </w:t>
      </w:r>
      <w:r w:rsidR="006D7206">
        <w:rPr>
          <w:i/>
          <w:sz w:val="20"/>
        </w:rPr>
        <w:br/>
        <w:t xml:space="preserve">     </w:t>
      </w:r>
      <w:r w:rsidRPr="00C96896">
        <w:rPr>
          <w:i/>
          <w:sz w:val="20"/>
        </w:rPr>
        <w:t xml:space="preserve">of common plants in British Columbia: A literature </w:t>
      </w:r>
      <w:r w:rsidR="006D7206">
        <w:rPr>
          <w:i/>
          <w:sz w:val="20"/>
        </w:rPr>
        <w:br/>
        <w:t xml:space="preserve">     </w:t>
      </w:r>
      <w:r w:rsidRPr="00C96896">
        <w:rPr>
          <w:i/>
          <w:sz w:val="20"/>
        </w:rPr>
        <w:t>review</w:t>
      </w:r>
      <w:r w:rsidRPr="00C96896">
        <w:rPr>
          <w:sz w:val="20"/>
        </w:rPr>
        <w:t xml:space="preserve">.  British Columbia Ministry of Forests.  FRDA </w:t>
      </w:r>
      <w:r w:rsidR="006D7206">
        <w:rPr>
          <w:sz w:val="20"/>
        </w:rPr>
        <w:br/>
        <w:t xml:space="preserve">     </w:t>
      </w:r>
      <w:r w:rsidRPr="00C96896">
        <w:rPr>
          <w:sz w:val="20"/>
        </w:rPr>
        <w:t>Report 158.  272 pp.</w:t>
      </w:r>
    </w:p>
    <w:p w:rsidR="00272C7B" w:rsidRPr="00C96896" w:rsidRDefault="00272C7B" w:rsidP="006D7206">
      <w:pPr>
        <w:jc w:val="left"/>
        <w:rPr>
          <w:sz w:val="20"/>
        </w:rPr>
      </w:pPr>
      <w:r w:rsidRPr="00C96896">
        <w:rPr>
          <w:sz w:val="20"/>
        </w:rPr>
        <w:t xml:space="preserve">Heller, C.A. 1976.  </w:t>
      </w:r>
      <w:r w:rsidRPr="00C96896">
        <w:rPr>
          <w:i/>
          <w:sz w:val="20"/>
        </w:rPr>
        <w:t xml:space="preserve">Wild edible and poisonous plant of </w:t>
      </w:r>
      <w:r w:rsidR="006D7206">
        <w:rPr>
          <w:i/>
          <w:sz w:val="20"/>
        </w:rPr>
        <w:br/>
        <w:t xml:space="preserve">     </w:t>
      </w:r>
      <w:r w:rsidRPr="00C96896">
        <w:rPr>
          <w:i/>
          <w:sz w:val="20"/>
        </w:rPr>
        <w:t>Al</w:t>
      </w:r>
      <w:r w:rsidRPr="00C96896">
        <w:rPr>
          <w:sz w:val="20"/>
        </w:rPr>
        <w:t xml:space="preserve">aska.  Cooperative Extension Service Bulletin F-40, </w:t>
      </w:r>
      <w:r w:rsidR="006D7206">
        <w:rPr>
          <w:sz w:val="20"/>
        </w:rPr>
        <w:br/>
        <w:t xml:space="preserve">     </w:t>
      </w:r>
      <w:r w:rsidRPr="00C96896">
        <w:rPr>
          <w:sz w:val="20"/>
        </w:rPr>
        <w:t>University of Alaska, College, Alaska.</w:t>
      </w:r>
    </w:p>
    <w:p w:rsidR="00272C7B" w:rsidRPr="00C96896" w:rsidRDefault="00272C7B" w:rsidP="006D7206">
      <w:pPr>
        <w:jc w:val="left"/>
        <w:rPr>
          <w:sz w:val="20"/>
        </w:rPr>
      </w:pPr>
      <w:r w:rsidRPr="00C96896">
        <w:rPr>
          <w:sz w:val="20"/>
        </w:rPr>
        <w:t xml:space="preserve">Hickman, J.C. (ed.) 1993.  </w:t>
      </w:r>
      <w:r w:rsidRPr="00C96896">
        <w:rPr>
          <w:i/>
          <w:sz w:val="20"/>
        </w:rPr>
        <w:t xml:space="preserve">The Jepson manual. Higher </w:t>
      </w:r>
      <w:r w:rsidR="006D7206">
        <w:rPr>
          <w:i/>
          <w:sz w:val="20"/>
        </w:rPr>
        <w:br/>
        <w:t xml:space="preserve">     </w:t>
      </w:r>
      <w:r w:rsidRPr="00C96896">
        <w:rPr>
          <w:i/>
          <w:sz w:val="20"/>
        </w:rPr>
        <w:t>plants of California</w:t>
      </w:r>
      <w:r w:rsidRPr="00C96896">
        <w:rPr>
          <w:sz w:val="20"/>
        </w:rPr>
        <w:t xml:space="preserve">.  University of California Press.  </w:t>
      </w:r>
      <w:r w:rsidR="006D7206">
        <w:rPr>
          <w:sz w:val="20"/>
        </w:rPr>
        <w:br/>
        <w:t xml:space="preserve">     </w:t>
      </w:r>
      <w:r w:rsidRPr="00C96896">
        <w:rPr>
          <w:sz w:val="20"/>
        </w:rPr>
        <w:t>1399 pp.</w:t>
      </w:r>
    </w:p>
    <w:p w:rsidR="00272C7B" w:rsidRPr="00C96896" w:rsidRDefault="00272C7B" w:rsidP="006D7206">
      <w:pPr>
        <w:jc w:val="left"/>
        <w:rPr>
          <w:sz w:val="20"/>
        </w:rPr>
      </w:pPr>
      <w:r w:rsidRPr="00C96896">
        <w:rPr>
          <w:sz w:val="20"/>
        </w:rPr>
        <w:t xml:space="preserve">Isaacson, R.T. 1993.  </w:t>
      </w:r>
      <w:r w:rsidRPr="00C96896">
        <w:rPr>
          <w:i/>
          <w:sz w:val="20"/>
        </w:rPr>
        <w:t>Anderson</w:t>
      </w:r>
      <w:r w:rsidRPr="00C96896">
        <w:rPr>
          <w:sz w:val="20"/>
        </w:rPr>
        <w:t xml:space="preserve"> </w:t>
      </w:r>
      <w:r w:rsidRPr="00C96896">
        <w:rPr>
          <w:i/>
          <w:sz w:val="20"/>
        </w:rPr>
        <w:t xml:space="preserve">horticultural library's </w:t>
      </w:r>
      <w:r w:rsidR="006D7206">
        <w:rPr>
          <w:i/>
          <w:sz w:val="20"/>
        </w:rPr>
        <w:br/>
        <w:t xml:space="preserve">     </w:t>
      </w:r>
      <w:r w:rsidRPr="00C96896">
        <w:rPr>
          <w:i/>
          <w:sz w:val="20"/>
        </w:rPr>
        <w:t>source list of plants and seeds</w:t>
      </w:r>
      <w:r w:rsidRPr="00C96896">
        <w:rPr>
          <w:sz w:val="20"/>
        </w:rPr>
        <w:t xml:space="preserve">. Anderson Horticultural </w:t>
      </w:r>
      <w:r w:rsidR="006D7206">
        <w:rPr>
          <w:sz w:val="20"/>
        </w:rPr>
        <w:br/>
        <w:t xml:space="preserve">     </w:t>
      </w:r>
      <w:r w:rsidRPr="00C96896">
        <w:rPr>
          <w:sz w:val="20"/>
        </w:rPr>
        <w:t xml:space="preserve">Library.  University of Minnesota Libraries.  </w:t>
      </w:r>
      <w:r w:rsidR="006D7206">
        <w:rPr>
          <w:sz w:val="20"/>
        </w:rPr>
        <w:br/>
        <w:t xml:space="preserve">     </w:t>
      </w:r>
      <w:r w:rsidRPr="00C96896">
        <w:rPr>
          <w:sz w:val="20"/>
        </w:rPr>
        <w:t>Minnesota Landscape Arboretum.  261 pp.</w:t>
      </w:r>
    </w:p>
    <w:p w:rsidR="00272C7B" w:rsidRPr="00C96896" w:rsidRDefault="00272C7B" w:rsidP="006D7206">
      <w:pPr>
        <w:jc w:val="left"/>
        <w:rPr>
          <w:sz w:val="20"/>
        </w:rPr>
      </w:pPr>
      <w:r w:rsidRPr="00C96896">
        <w:rPr>
          <w:sz w:val="20"/>
        </w:rPr>
        <w:t xml:space="preserve">Jacobs, M. &amp; M. Jacobs 1982.  </w:t>
      </w:r>
      <w:r w:rsidRPr="00C96896">
        <w:rPr>
          <w:i/>
          <w:sz w:val="20"/>
        </w:rPr>
        <w:t xml:space="preserve">Southeast Alaska native </w:t>
      </w:r>
      <w:r w:rsidR="006D7206">
        <w:rPr>
          <w:i/>
          <w:sz w:val="20"/>
        </w:rPr>
        <w:br/>
        <w:t xml:space="preserve">     </w:t>
      </w:r>
      <w:r w:rsidRPr="00C96896">
        <w:rPr>
          <w:i/>
          <w:sz w:val="20"/>
        </w:rPr>
        <w:t>foods</w:t>
      </w:r>
      <w:r w:rsidRPr="00C96896">
        <w:rPr>
          <w:sz w:val="20"/>
        </w:rPr>
        <w:t xml:space="preserve">. IN : Hope. A., ed. Raven's Bones, </w:t>
      </w:r>
      <w:smartTag w:uri="urn:schemas-microsoft-com:office:smarttags" w:element="place">
        <w:smartTag w:uri="urn:schemas-microsoft-com:office:smarttags" w:element="City">
          <w:r w:rsidRPr="00C96896">
            <w:rPr>
              <w:sz w:val="20"/>
            </w:rPr>
            <w:t>Sitka</w:t>
          </w:r>
        </w:smartTag>
        <w:r w:rsidRPr="00C96896">
          <w:rPr>
            <w:sz w:val="20"/>
          </w:rPr>
          <w:t xml:space="preserve">, </w:t>
        </w:r>
        <w:smartTag w:uri="urn:schemas-microsoft-com:office:smarttags" w:element="State">
          <w:r w:rsidRPr="00C96896">
            <w:rPr>
              <w:sz w:val="20"/>
            </w:rPr>
            <w:t>Alaska</w:t>
          </w:r>
        </w:smartTag>
      </w:smartTag>
      <w:r w:rsidRPr="00C96896">
        <w:rPr>
          <w:sz w:val="20"/>
        </w:rPr>
        <w:t>.</w:t>
      </w:r>
    </w:p>
    <w:p w:rsidR="00272C7B" w:rsidRPr="00C96896" w:rsidRDefault="00272C7B" w:rsidP="006D7206">
      <w:pPr>
        <w:jc w:val="left"/>
        <w:rPr>
          <w:sz w:val="20"/>
        </w:rPr>
      </w:pPr>
      <w:r w:rsidRPr="00C96896">
        <w:rPr>
          <w:sz w:val="20"/>
        </w:rPr>
        <w:t xml:space="preserve">Jensen, E.C., D.J. Anderson, J.C. </w:t>
      </w:r>
      <w:proofErr w:type="spellStart"/>
      <w:r w:rsidRPr="00C96896">
        <w:rPr>
          <w:sz w:val="20"/>
        </w:rPr>
        <w:t>Zasada</w:t>
      </w:r>
      <w:proofErr w:type="spellEnd"/>
      <w:r w:rsidRPr="00C96896">
        <w:rPr>
          <w:sz w:val="20"/>
        </w:rPr>
        <w:t xml:space="preserve">, &amp; J.C. </w:t>
      </w:r>
      <w:r w:rsidR="006D7206">
        <w:rPr>
          <w:sz w:val="20"/>
        </w:rPr>
        <w:br/>
        <w:t xml:space="preserve">     </w:t>
      </w:r>
      <w:proofErr w:type="spellStart"/>
      <w:r w:rsidRPr="00C96896">
        <w:rPr>
          <w:sz w:val="20"/>
        </w:rPr>
        <w:t>Tappeiner</w:t>
      </w:r>
      <w:proofErr w:type="spellEnd"/>
      <w:r w:rsidRPr="00C96896">
        <w:rPr>
          <w:sz w:val="20"/>
        </w:rPr>
        <w:t xml:space="preserve"> II 1995.  </w:t>
      </w:r>
      <w:r w:rsidRPr="00C96896">
        <w:rPr>
          <w:i/>
          <w:sz w:val="20"/>
        </w:rPr>
        <w:t xml:space="preserve">The reproductive ecology of </w:t>
      </w:r>
      <w:r w:rsidR="006D7206">
        <w:rPr>
          <w:i/>
          <w:sz w:val="20"/>
        </w:rPr>
        <w:br/>
        <w:t xml:space="preserve">     </w:t>
      </w:r>
      <w:r w:rsidRPr="00C96896">
        <w:rPr>
          <w:i/>
          <w:sz w:val="20"/>
        </w:rPr>
        <w:t xml:space="preserve">broad-leaved trees and shrubs: salmonberry, </w:t>
      </w:r>
      <w:proofErr w:type="spellStart"/>
      <w:r w:rsidRPr="00C96896">
        <w:rPr>
          <w:i/>
          <w:sz w:val="20"/>
        </w:rPr>
        <w:t>Rubus</w:t>
      </w:r>
      <w:proofErr w:type="spellEnd"/>
      <w:r w:rsidRPr="00C96896">
        <w:rPr>
          <w:i/>
          <w:sz w:val="20"/>
        </w:rPr>
        <w:t xml:space="preserve"> </w:t>
      </w:r>
      <w:r w:rsidR="006D7206">
        <w:rPr>
          <w:i/>
          <w:sz w:val="20"/>
        </w:rPr>
        <w:br/>
        <w:t xml:space="preserve">     </w:t>
      </w:r>
      <w:proofErr w:type="spellStart"/>
      <w:r w:rsidRPr="00C96896">
        <w:rPr>
          <w:i/>
          <w:sz w:val="20"/>
        </w:rPr>
        <w:t>spectabilis</w:t>
      </w:r>
      <w:proofErr w:type="spellEnd"/>
      <w:r w:rsidRPr="00C96896">
        <w:rPr>
          <w:i/>
          <w:sz w:val="20"/>
        </w:rPr>
        <w:t xml:space="preserve"> </w:t>
      </w:r>
      <w:proofErr w:type="spellStart"/>
      <w:r w:rsidRPr="00C96896">
        <w:rPr>
          <w:i/>
          <w:sz w:val="20"/>
        </w:rPr>
        <w:t>Pursh</w:t>
      </w:r>
      <w:proofErr w:type="spellEnd"/>
      <w:r w:rsidRPr="00C96896">
        <w:rPr>
          <w:sz w:val="20"/>
        </w:rPr>
        <w:t xml:space="preserve">.  Forest Research Laboratory, </w:t>
      </w:r>
      <w:r w:rsidR="006D7206">
        <w:rPr>
          <w:sz w:val="20"/>
        </w:rPr>
        <w:br/>
        <w:t xml:space="preserve">     </w:t>
      </w:r>
      <w:r w:rsidRPr="00C96896">
        <w:rPr>
          <w:sz w:val="20"/>
        </w:rPr>
        <w:t xml:space="preserve">Oregon State University, Research Publication 9e.  7 </w:t>
      </w:r>
      <w:r w:rsidR="006D7206">
        <w:rPr>
          <w:sz w:val="20"/>
        </w:rPr>
        <w:br/>
        <w:t xml:space="preserve">     </w:t>
      </w:r>
      <w:r w:rsidRPr="00C96896">
        <w:rPr>
          <w:sz w:val="20"/>
        </w:rPr>
        <w:t>pp.</w:t>
      </w:r>
    </w:p>
    <w:p w:rsidR="00272C7B" w:rsidRPr="00C96896" w:rsidRDefault="00272C7B" w:rsidP="006D7206">
      <w:pPr>
        <w:jc w:val="left"/>
        <w:rPr>
          <w:sz w:val="20"/>
        </w:rPr>
      </w:pPr>
      <w:r w:rsidRPr="00C96896">
        <w:rPr>
          <w:sz w:val="20"/>
        </w:rPr>
        <w:t xml:space="preserve">Kari, P.R. 1987.  </w:t>
      </w:r>
      <w:proofErr w:type="spellStart"/>
      <w:r w:rsidRPr="00C96896">
        <w:rPr>
          <w:i/>
          <w:sz w:val="20"/>
        </w:rPr>
        <w:t>Tanaina</w:t>
      </w:r>
      <w:proofErr w:type="spellEnd"/>
      <w:r w:rsidRPr="00C96896">
        <w:rPr>
          <w:i/>
          <w:sz w:val="20"/>
        </w:rPr>
        <w:t xml:space="preserve"> </w:t>
      </w:r>
      <w:proofErr w:type="spellStart"/>
      <w:r w:rsidRPr="00C96896">
        <w:rPr>
          <w:i/>
          <w:sz w:val="20"/>
        </w:rPr>
        <w:t>plantlore</w:t>
      </w:r>
      <w:proofErr w:type="spellEnd"/>
      <w:r w:rsidRPr="00C96896">
        <w:rPr>
          <w:sz w:val="20"/>
        </w:rPr>
        <w:t xml:space="preserve">. </w:t>
      </w:r>
      <w:proofErr w:type="spellStart"/>
      <w:r w:rsidRPr="00C96896">
        <w:rPr>
          <w:i/>
          <w:sz w:val="20"/>
        </w:rPr>
        <w:t>Dena'ina</w:t>
      </w:r>
      <w:proofErr w:type="spellEnd"/>
      <w:r w:rsidRPr="00C96896">
        <w:rPr>
          <w:i/>
          <w:sz w:val="20"/>
        </w:rPr>
        <w:t xml:space="preserve"> </w:t>
      </w:r>
      <w:proofErr w:type="spellStart"/>
      <w:r w:rsidRPr="00C96896">
        <w:rPr>
          <w:i/>
          <w:sz w:val="20"/>
        </w:rPr>
        <w:t>K'et'una</w:t>
      </w:r>
      <w:proofErr w:type="spellEnd"/>
      <w:r w:rsidRPr="00C96896">
        <w:rPr>
          <w:sz w:val="20"/>
        </w:rPr>
        <w:t xml:space="preserve">. </w:t>
      </w:r>
      <w:r w:rsidRPr="00C96896">
        <w:rPr>
          <w:i/>
          <w:sz w:val="20"/>
        </w:rPr>
        <w:t xml:space="preserve"> </w:t>
      </w:r>
      <w:r w:rsidR="006D7206">
        <w:rPr>
          <w:i/>
          <w:sz w:val="20"/>
        </w:rPr>
        <w:br/>
        <w:t xml:space="preserve">     </w:t>
      </w:r>
      <w:r w:rsidRPr="00C96896">
        <w:rPr>
          <w:i/>
          <w:sz w:val="20"/>
        </w:rPr>
        <w:t xml:space="preserve">An </w:t>
      </w:r>
      <w:proofErr w:type="spellStart"/>
      <w:r w:rsidRPr="00C96896">
        <w:rPr>
          <w:i/>
          <w:sz w:val="20"/>
        </w:rPr>
        <w:t>ethnobotany</w:t>
      </w:r>
      <w:proofErr w:type="spellEnd"/>
      <w:r w:rsidRPr="00C96896">
        <w:rPr>
          <w:i/>
          <w:sz w:val="20"/>
        </w:rPr>
        <w:t xml:space="preserve"> of the </w:t>
      </w:r>
      <w:proofErr w:type="spellStart"/>
      <w:r w:rsidRPr="00C96896">
        <w:rPr>
          <w:i/>
          <w:sz w:val="20"/>
        </w:rPr>
        <w:t>Dena'ina</w:t>
      </w:r>
      <w:proofErr w:type="spellEnd"/>
      <w:r w:rsidRPr="00C96896">
        <w:rPr>
          <w:i/>
          <w:sz w:val="20"/>
        </w:rPr>
        <w:t xml:space="preserve"> Indians of south-</w:t>
      </w:r>
      <w:r w:rsidR="006D7206">
        <w:rPr>
          <w:i/>
          <w:sz w:val="20"/>
        </w:rPr>
        <w:br/>
        <w:t xml:space="preserve">     </w:t>
      </w:r>
      <w:r w:rsidRPr="00C96896">
        <w:rPr>
          <w:i/>
          <w:sz w:val="20"/>
        </w:rPr>
        <w:t>central Alaska</w:t>
      </w:r>
      <w:r w:rsidRPr="00C96896">
        <w:rPr>
          <w:sz w:val="20"/>
        </w:rPr>
        <w:t xml:space="preserve">.  USDI, National Park Service, Alaska </w:t>
      </w:r>
      <w:r w:rsidR="006D7206">
        <w:rPr>
          <w:sz w:val="20"/>
        </w:rPr>
        <w:br/>
        <w:t xml:space="preserve">     </w:t>
      </w:r>
      <w:r w:rsidRPr="00C96896">
        <w:rPr>
          <w:sz w:val="20"/>
        </w:rPr>
        <w:t>Region, Anchorage, Alaska.</w:t>
      </w:r>
    </w:p>
    <w:p w:rsidR="00272C7B" w:rsidRPr="00C96896" w:rsidRDefault="00272C7B" w:rsidP="006D7206">
      <w:pPr>
        <w:jc w:val="left"/>
        <w:rPr>
          <w:sz w:val="20"/>
        </w:rPr>
      </w:pPr>
    </w:p>
    <w:p w:rsidR="00272C7B" w:rsidRPr="00C96896" w:rsidRDefault="00272C7B" w:rsidP="006D7206">
      <w:pPr>
        <w:jc w:val="left"/>
        <w:rPr>
          <w:sz w:val="20"/>
        </w:rPr>
      </w:pPr>
      <w:r w:rsidRPr="00C96896">
        <w:rPr>
          <w:sz w:val="20"/>
        </w:rPr>
        <w:lastRenderedPageBreak/>
        <w:t xml:space="preserve">King County Department of Public Works, Surface Water </w:t>
      </w:r>
      <w:r w:rsidR="006D7206">
        <w:rPr>
          <w:sz w:val="20"/>
        </w:rPr>
        <w:br/>
        <w:t xml:space="preserve">     </w:t>
      </w:r>
      <w:r w:rsidRPr="00C96896">
        <w:rPr>
          <w:sz w:val="20"/>
        </w:rPr>
        <w:t xml:space="preserve">Management Division 1994. </w:t>
      </w:r>
      <w:r w:rsidRPr="00C96896">
        <w:rPr>
          <w:i/>
          <w:sz w:val="20"/>
        </w:rPr>
        <w:t xml:space="preserve">Northwest native plants, </w:t>
      </w:r>
      <w:r w:rsidR="006D7206">
        <w:rPr>
          <w:i/>
          <w:sz w:val="20"/>
        </w:rPr>
        <w:br/>
        <w:t xml:space="preserve">     </w:t>
      </w:r>
      <w:r w:rsidRPr="00C96896">
        <w:rPr>
          <w:i/>
          <w:sz w:val="20"/>
        </w:rPr>
        <w:t xml:space="preserve">identification and propagation for </w:t>
      </w:r>
      <w:proofErr w:type="spellStart"/>
      <w:r w:rsidRPr="00C96896">
        <w:rPr>
          <w:i/>
          <w:sz w:val="20"/>
        </w:rPr>
        <w:t>revegetation</w:t>
      </w:r>
      <w:proofErr w:type="spellEnd"/>
      <w:r w:rsidRPr="00C96896">
        <w:rPr>
          <w:i/>
          <w:sz w:val="20"/>
        </w:rPr>
        <w:t xml:space="preserve"> and </w:t>
      </w:r>
      <w:r w:rsidR="006D7206">
        <w:rPr>
          <w:i/>
          <w:sz w:val="20"/>
        </w:rPr>
        <w:br/>
        <w:t xml:space="preserve">     </w:t>
      </w:r>
      <w:r w:rsidRPr="00C96896">
        <w:rPr>
          <w:i/>
          <w:sz w:val="20"/>
        </w:rPr>
        <w:t>restoration</w:t>
      </w:r>
      <w:r w:rsidRPr="00C96896">
        <w:rPr>
          <w:sz w:val="20"/>
        </w:rPr>
        <w:t xml:space="preserve"> </w:t>
      </w:r>
      <w:r w:rsidRPr="00C96896">
        <w:rPr>
          <w:i/>
          <w:sz w:val="20"/>
        </w:rPr>
        <w:t>Projects</w:t>
      </w:r>
      <w:r w:rsidRPr="00C96896">
        <w:rPr>
          <w:sz w:val="20"/>
        </w:rPr>
        <w:t xml:space="preserve">.  </w:t>
      </w:r>
      <w:smartTag w:uri="urn:schemas-microsoft-com:office:smarttags" w:element="place">
        <w:smartTag w:uri="urn:schemas-microsoft-com:office:smarttags" w:element="City">
          <w:r w:rsidRPr="00C96896">
            <w:rPr>
              <w:sz w:val="20"/>
            </w:rPr>
            <w:t>King County</w:t>
          </w:r>
        </w:smartTag>
        <w:r w:rsidRPr="00C96896">
          <w:rPr>
            <w:sz w:val="20"/>
          </w:rPr>
          <w:t xml:space="preserve">, </w:t>
        </w:r>
        <w:smartTag w:uri="urn:schemas-microsoft-com:office:smarttags" w:element="State">
          <w:r w:rsidRPr="00C96896">
            <w:rPr>
              <w:sz w:val="20"/>
            </w:rPr>
            <w:t>Washington</w:t>
          </w:r>
        </w:smartTag>
      </w:smartTag>
      <w:r w:rsidRPr="00C96896">
        <w:rPr>
          <w:sz w:val="20"/>
        </w:rPr>
        <w:t>.</w:t>
      </w:r>
    </w:p>
    <w:p w:rsidR="00272C7B" w:rsidRPr="00C96896" w:rsidRDefault="00272C7B" w:rsidP="006D7206">
      <w:pPr>
        <w:jc w:val="left"/>
        <w:rPr>
          <w:sz w:val="20"/>
        </w:rPr>
      </w:pPr>
      <w:r w:rsidRPr="00C96896">
        <w:rPr>
          <w:sz w:val="20"/>
        </w:rPr>
        <w:t>'</w:t>
      </w:r>
      <w:proofErr w:type="spellStart"/>
      <w:r w:rsidRPr="00C96896">
        <w:rPr>
          <w:sz w:val="20"/>
        </w:rPr>
        <w:t>Ksan</w:t>
      </w:r>
      <w:proofErr w:type="spellEnd"/>
      <w:r w:rsidRPr="00C96896">
        <w:rPr>
          <w:sz w:val="20"/>
        </w:rPr>
        <w:t xml:space="preserve">, People of 1980. </w:t>
      </w:r>
      <w:r w:rsidRPr="00C96896">
        <w:rPr>
          <w:i/>
          <w:sz w:val="20"/>
        </w:rPr>
        <w:t xml:space="preserve">Gathering what the great nature </w:t>
      </w:r>
      <w:r w:rsidR="006D7206">
        <w:rPr>
          <w:i/>
          <w:sz w:val="20"/>
        </w:rPr>
        <w:br/>
        <w:t xml:space="preserve">     </w:t>
      </w:r>
      <w:r w:rsidRPr="00C96896">
        <w:rPr>
          <w:i/>
          <w:sz w:val="20"/>
        </w:rPr>
        <w:t xml:space="preserve">provided.  Food traditions of the </w:t>
      </w:r>
      <w:proofErr w:type="spellStart"/>
      <w:r w:rsidRPr="00C96896">
        <w:rPr>
          <w:i/>
          <w:sz w:val="20"/>
        </w:rPr>
        <w:t>Gitksan</w:t>
      </w:r>
      <w:proofErr w:type="spellEnd"/>
      <w:r w:rsidRPr="00C96896">
        <w:rPr>
          <w:sz w:val="20"/>
        </w:rPr>
        <w:t xml:space="preserve">.  Douglas &amp; </w:t>
      </w:r>
      <w:r w:rsidR="006D7206">
        <w:rPr>
          <w:sz w:val="20"/>
        </w:rPr>
        <w:br/>
        <w:t xml:space="preserve">     </w:t>
      </w:r>
      <w:r w:rsidRPr="00C96896">
        <w:rPr>
          <w:sz w:val="20"/>
        </w:rPr>
        <w:t xml:space="preserve">McIntyre, Vancouver and University of Washington </w:t>
      </w:r>
      <w:r w:rsidR="006D7206">
        <w:rPr>
          <w:sz w:val="20"/>
        </w:rPr>
        <w:br/>
        <w:t xml:space="preserve">     </w:t>
      </w:r>
      <w:r w:rsidRPr="00C96896">
        <w:rPr>
          <w:sz w:val="20"/>
        </w:rPr>
        <w:t>Press, Seattle, Washington.</w:t>
      </w:r>
    </w:p>
    <w:p w:rsidR="00272C7B" w:rsidRPr="00C96896" w:rsidRDefault="00272C7B" w:rsidP="006D7206">
      <w:pPr>
        <w:jc w:val="left"/>
        <w:rPr>
          <w:sz w:val="20"/>
        </w:rPr>
      </w:pPr>
      <w:proofErr w:type="spellStart"/>
      <w:r w:rsidRPr="00C96896">
        <w:rPr>
          <w:sz w:val="20"/>
        </w:rPr>
        <w:t>Kunlein</w:t>
      </w:r>
      <w:proofErr w:type="spellEnd"/>
      <w:r w:rsidRPr="00C96896">
        <w:rPr>
          <w:sz w:val="20"/>
        </w:rPr>
        <w:t xml:space="preserve">, H.V. &amp; N.J. Turner 1991.  </w:t>
      </w:r>
      <w:r w:rsidRPr="00C96896">
        <w:rPr>
          <w:i/>
          <w:sz w:val="20"/>
        </w:rPr>
        <w:t xml:space="preserve">Traditional plant </w:t>
      </w:r>
      <w:r w:rsidR="006D7206">
        <w:rPr>
          <w:i/>
          <w:sz w:val="20"/>
        </w:rPr>
        <w:br/>
        <w:t xml:space="preserve">     </w:t>
      </w:r>
      <w:r w:rsidRPr="00C96896">
        <w:rPr>
          <w:i/>
          <w:sz w:val="20"/>
        </w:rPr>
        <w:t xml:space="preserve">foods of Canadian indigenous peoples.  Nutrition, </w:t>
      </w:r>
      <w:r w:rsidR="006D7206">
        <w:rPr>
          <w:i/>
          <w:sz w:val="20"/>
        </w:rPr>
        <w:br/>
        <w:t xml:space="preserve">     </w:t>
      </w:r>
      <w:r w:rsidRPr="00C96896">
        <w:rPr>
          <w:i/>
          <w:sz w:val="20"/>
        </w:rPr>
        <w:t>botany, and use</w:t>
      </w:r>
      <w:r w:rsidRPr="00C96896">
        <w:rPr>
          <w:sz w:val="20"/>
        </w:rPr>
        <w:t xml:space="preserve">.  Food and Nutrition in History and </w:t>
      </w:r>
      <w:r w:rsidR="006D7206">
        <w:rPr>
          <w:sz w:val="20"/>
        </w:rPr>
        <w:br/>
        <w:t xml:space="preserve">     </w:t>
      </w:r>
      <w:r w:rsidRPr="00C96896">
        <w:rPr>
          <w:sz w:val="20"/>
        </w:rPr>
        <w:t xml:space="preserve">Anthropology Volume 8.  Gordon and Breach Science </w:t>
      </w:r>
      <w:r w:rsidR="006D7206">
        <w:rPr>
          <w:sz w:val="20"/>
        </w:rPr>
        <w:br/>
        <w:t xml:space="preserve">     </w:t>
      </w:r>
      <w:r w:rsidRPr="00C96896">
        <w:rPr>
          <w:sz w:val="20"/>
        </w:rPr>
        <w:t>Publishers.  632 pp.</w:t>
      </w:r>
    </w:p>
    <w:p w:rsidR="00272C7B" w:rsidRPr="00C96896" w:rsidRDefault="00272C7B" w:rsidP="006D7206">
      <w:pPr>
        <w:jc w:val="left"/>
        <w:rPr>
          <w:sz w:val="20"/>
        </w:rPr>
      </w:pPr>
      <w:r w:rsidRPr="00C96896">
        <w:rPr>
          <w:sz w:val="20"/>
        </w:rPr>
        <w:t xml:space="preserve">Leigh, M. August 1997.  </w:t>
      </w:r>
      <w:r w:rsidRPr="00C96896">
        <w:rPr>
          <w:i/>
          <w:sz w:val="20"/>
        </w:rPr>
        <w:t xml:space="preserve">Grow your own native </w:t>
      </w:r>
      <w:r w:rsidR="006D7206">
        <w:rPr>
          <w:i/>
          <w:sz w:val="20"/>
        </w:rPr>
        <w:br/>
        <w:t xml:space="preserve">     </w:t>
      </w:r>
      <w:r w:rsidRPr="00C96896">
        <w:rPr>
          <w:i/>
          <w:sz w:val="20"/>
        </w:rPr>
        <w:t xml:space="preserve">landscape: A guide to identifying, propagating, and </w:t>
      </w:r>
      <w:r w:rsidR="006D7206">
        <w:rPr>
          <w:i/>
          <w:sz w:val="20"/>
        </w:rPr>
        <w:br/>
        <w:t xml:space="preserve">     </w:t>
      </w:r>
      <w:r w:rsidRPr="00C96896">
        <w:rPr>
          <w:i/>
          <w:sz w:val="20"/>
        </w:rPr>
        <w:t>landscaping with western Washington native plants</w:t>
      </w:r>
      <w:r w:rsidRPr="00C96896">
        <w:rPr>
          <w:sz w:val="20"/>
        </w:rPr>
        <w:t xml:space="preserve">.  </w:t>
      </w:r>
      <w:r w:rsidR="006D7206">
        <w:rPr>
          <w:sz w:val="20"/>
        </w:rPr>
        <w:br/>
        <w:t xml:space="preserve">     </w:t>
      </w:r>
      <w:r w:rsidRPr="00C96896">
        <w:rPr>
          <w:sz w:val="20"/>
        </w:rPr>
        <w:t xml:space="preserve">Environmental Protection Agency, The Washington </w:t>
      </w:r>
      <w:r w:rsidR="006D7206">
        <w:rPr>
          <w:sz w:val="20"/>
        </w:rPr>
        <w:br/>
        <w:t xml:space="preserve">     </w:t>
      </w:r>
      <w:r w:rsidRPr="00C96896">
        <w:rPr>
          <w:sz w:val="20"/>
        </w:rPr>
        <w:t xml:space="preserve">State Department of Ecology, and Washington State </w:t>
      </w:r>
      <w:r w:rsidR="006D7206">
        <w:rPr>
          <w:sz w:val="20"/>
        </w:rPr>
        <w:br/>
        <w:t xml:space="preserve">     </w:t>
      </w:r>
      <w:r w:rsidRPr="00C96896">
        <w:rPr>
          <w:sz w:val="20"/>
        </w:rPr>
        <w:t>University Cooperative Extension.</w:t>
      </w:r>
    </w:p>
    <w:p w:rsidR="00272C7B" w:rsidRPr="00C96896" w:rsidRDefault="00272C7B" w:rsidP="006D7206">
      <w:pPr>
        <w:jc w:val="left"/>
        <w:rPr>
          <w:sz w:val="20"/>
        </w:rPr>
      </w:pPr>
      <w:r w:rsidRPr="00C96896">
        <w:rPr>
          <w:sz w:val="20"/>
        </w:rPr>
        <w:t xml:space="preserve">Martin, A.C., H.S. </w:t>
      </w:r>
      <w:proofErr w:type="spellStart"/>
      <w:r w:rsidRPr="00C96896">
        <w:rPr>
          <w:sz w:val="20"/>
        </w:rPr>
        <w:t>Zim</w:t>
      </w:r>
      <w:proofErr w:type="spellEnd"/>
      <w:r w:rsidRPr="00C96896">
        <w:rPr>
          <w:sz w:val="20"/>
        </w:rPr>
        <w:t xml:space="preserve">, &amp; A.L. Nelson 1951.  </w:t>
      </w:r>
      <w:r w:rsidRPr="00C96896">
        <w:rPr>
          <w:i/>
          <w:sz w:val="20"/>
        </w:rPr>
        <w:t xml:space="preserve">American </w:t>
      </w:r>
      <w:r w:rsidR="006D7206">
        <w:rPr>
          <w:i/>
          <w:sz w:val="20"/>
        </w:rPr>
        <w:br/>
        <w:t xml:space="preserve">     </w:t>
      </w:r>
      <w:r w:rsidRPr="00C96896">
        <w:rPr>
          <w:i/>
          <w:sz w:val="20"/>
        </w:rPr>
        <w:t>wildlife and plants: A guide to wildlife food habits.</w:t>
      </w:r>
      <w:r w:rsidRPr="00C96896">
        <w:rPr>
          <w:sz w:val="20"/>
        </w:rPr>
        <w:t xml:space="preserve">  </w:t>
      </w:r>
      <w:r w:rsidR="006D7206">
        <w:rPr>
          <w:sz w:val="20"/>
        </w:rPr>
        <w:br/>
        <w:t xml:space="preserve">     </w:t>
      </w:r>
      <w:r w:rsidRPr="00C96896">
        <w:rPr>
          <w:sz w:val="20"/>
        </w:rPr>
        <w:t xml:space="preserve">Dover Publications, Inc., </w:t>
      </w:r>
      <w:smartTag w:uri="urn:schemas-microsoft-com:office:smarttags" w:element="place">
        <w:smartTag w:uri="urn:schemas-microsoft-com:office:smarttags" w:element="City">
          <w:r w:rsidRPr="00C96896">
            <w:rPr>
              <w:sz w:val="20"/>
            </w:rPr>
            <w:t>New York</w:t>
          </w:r>
        </w:smartTag>
        <w:r w:rsidRPr="00C96896">
          <w:rPr>
            <w:sz w:val="20"/>
          </w:rPr>
          <w:t xml:space="preserve">, </w:t>
        </w:r>
        <w:smartTag w:uri="urn:schemas-microsoft-com:office:smarttags" w:element="State">
          <w:r w:rsidRPr="00C96896">
            <w:rPr>
              <w:sz w:val="20"/>
            </w:rPr>
            <w:t>New York</w:t>
          </w:r>
        </w:smartTag>
      </w:smartTag>
      <w:r w:rsidRPr="00C96896">
        <w:rPr>
          <w:sz w:val="20"/>
        </w:rPr>
        <w:t xml:space="preserve">.  500 </w:t>
      </w:r>
      <w:r w:rsidR="006D7206">
        <w:rPr>
          <w:sz w:val="20"/>
        </w:rPr>
        <w:br/>
        <w:t xml:space="preserve">     </w:t>
      </w:r>
      <w:r w:rsidRPr="00C96896">
        <w:rPr>
          <w:sz w:val="20"/>
        </w:rPr>
        <w:t>pp.</w:t>
      </w:r>
    </w:p>
    <w:p w:rsidR="00272C7B" w:rsidRPr="00C96896" w:rsidRDefault="00272C7B" w:rsidP="006D7206">
      <w:pPr>
        <w:jc w:val="left"/>
        <w:rPr>
          <w:sz w:val="20"/>
        </w:rPr>
      </w:pPr>
      <w:r w:rsidRPr="00C96896">
        <w:rPr>
          <w:sz w:val="20"/>
        </w:rPr>
        <w:t xml:space="preserve">Moore, M. 1979.  </w:t>
      </w:r>
      <w:r w:rsidRPr="00C96896">
        <w:rPr>
          <w:i/>
          <w:sz w:val="20"/>
        </w:rPr>
        <w:t>Medicinal plants of the mountain west</w:t>
      </w:r>
      <w:r w:rsidRPr="00C96896">
        <w:rPr>
          <w:sz w:val="20"/>
        </w:rPr>
        <w:t xml:space="preserve">.  </w:t>
      </w:r>
      <w:r w:rsidR="006D7206">
        <w:rPr>
          <w:sz w:val="20"/>
        </w:rPr>
        <w:br/>
        <w:t xml:space="preserve">     </w:t>
      </w:r>
      <w:r w:rsidRPr="00C96896">
        <w:rPr>
          <w:sz w:val="20"/>
        </w:rPr>
        <w:t>Museum of New Mexico Press.  200 pp.</w:t>
      </w:r>
    </w:p>
    <w:p w:rsidR="00272C7B" w:rsidRPr="00C96896" w:rsidRDefault="00272C7B" w:rsidP="006D7206">
      <w:pPr>
        <w:jc w:val="left"/>
        <w:rPr>
          <w:sz w:val="20"/>
        </w:rPr>
      </w:pPr>
      <w:r w:rsidRPr="00C96896">
        <w:rPr>
          <w:sz w:val="20"/>
        </w:rPr>
        <w:t xml:space="preserve">Moser, C.L. 1993.  </w:t>
      </w:r>
      <w:r w:rsidRPr="00C96896">
        <w:rPr>
          <w:i/>
          <w:sz w:val="20"/>
        </w:rPr>
        <w:t xml:space="preserve">Native American basketry of southern </w:t>
      </w:r>
      <w:r w:rsidR="006D7206">
        <w:rPr>
          <w:i/>
          <w:sz w:val="20"/>
        </w:rPr>
        <w:br/>
        <w:t xml:space="preserve">     </w:t>
      </w:r>
      <w:r w:rsidRPr="00C96896">
        <w:rPr>
          <w:i/>
          <w:sz w:val="20"/>
        </w:rPr>
        <w:t>California</w:t>
      </w:r>
      <w:r w:rsidRPr="00C96896">
        <w:rPr>
          <w:sz w:val="20"/>
        </w:rPr>
        <w:t>.  Riverside Museum Press.  155 pp.</w:t>
      </w:r>
    </w:p>
    <w:p w:rsidR="00272C7B" w:rsidRPr="00C96896" w:rsidRDefault="00272C7B" w:rsidP="006D7206">
      <w:pPr>
        <w:jc w:val="left"/>
        <w:rPr>
          <w:sz w:val="20"/>
        </w:rPr>
      </w:pPr>
      <w:r w:rsidRPr="00C96896">
        <w:rPr>
          <w:sz w:val="20"/>
        </w:rPr>
        <w:t xml:space="preserve">Norton, H.H. 1981.  </w:t>
      </w:r>
      <w:r w:rsidRPr="00C96896">
        <w:rPr>
          <w:i/>
          <w:sz w:val="20"/>
        </w:rPr>
        <w:t xml:space="preserve">Plant use in </w:t>
      </w:r>
      <w:proofErr w:type="spellStart"/>
      <w:r w:rsidRPr="00C96896">
        <w:rPr>
          <w:i/>
          <w:sz w:val="20"/>
        </w:rPr>
        <w:t>Kaigani</w:t>
      </w:r>
      <w:proofErr w:type="spellEnd"/>
      <w:r w:rsidRPr="00C96896">
        <w:rPr>
          <w:i/>
          <w:sz w:val="20"/>
        </w:rPr>
        <w:t xml:space="preserve"> </w:t>
      </w:r>
      <w:proofErr w:type="spellStart"/>
      <w:r w:rsidRPr="00C96896">
        <w:rPr>
          <w:i/>
          <w:sz w:val="20"/>
        </w:rPr>
        <w:t>Haida</w:t>
      </w:r>
      <w:proofErr w:type="spellEnd"/>
      <w:r w:rsidRPr="00C96896">
        <w:rPr>
          <w:i/>
          <w:sz w:val="20"/>
        </w:rPr>
        <w:t xml:space="preserve"> culture: </w:t>
      </w:r>
      <w:r w:rsidR="006D7206">
        <w:rPr>
          <w:i/>
          <w:sz w:val="20"/>
        </w:rPr>
        <w:br/>
        <w:t xml:space="preserve">     </w:t>
      </w:r>
      <w:r w:rsidRPr="00C96896">
        <w:rPr>
          <w:i/>
          <w:sz w:val="20"/>
        </w:rPr>
        <w:t xml:space="preserve">correction of an </w:t>
      </w:r>
      <w:proofErr w:type="spellStart"/>
      <w:r w:rsidRPr="00C96896">
        <w:rPr>
          <w:i/>
          <w:sz w:val="20"/>
        </w:rPr>
        <w:t>ethnohistorical</w:t>
      </w:r>
      <w:proofErr w:type="spellEnd"/>
      <w:r w:rsidRPr="00C96896">
        <w:rPr>
          <w:i/>
          <w:sz w:val="20"/>
        </w:rPr>
        <w:t xml:space="preserve"> oversight</w:t>
      </w:r>
      <w:r w:rsidRPr="00C96896">
        <w:rPr>
          <w:sz w:val="20"/>
        </w:rPr>
        <w:t xml:space="preserve">.  Econ. </w:t>
      </w:r>
      <w:r w:rsidR="006D7206">
        <w:rPr>
          <w:sz w:val="20"/>
        </w:rPr>
        <w:br/>
        <w:t xml:space="preserve">     </w:t>
      </w:r>
      <w:r w:rsidRPr="00C96896">
        <w:rPr>
          <w:sz w:val="20"/>
        </w:rPr>
        <w:t>Botany 35:434-449.</w:t>
      </w:r>
    </w:p>
    <w:p w:rsidR="00272C7B" w:rsidRPr="00C96896" w:rsidRDefault="00272C7B" w:rsidP="006D7206">
      <w:pPr>
        <w:jc w:val="left"/>
        <w:rPr>
          <w:sz w:val="20"/>
        </w:rPr>
      </w:pPr>
      <w:r w:rsidRPr="00C96896">
        <w:rPr>
          <w:sz w:val="20"/>
        </w:rPr>
        <w:t xml:space="preserve">Port Simpson Curriculum Committee 1983.  </w:t>
      </w:r>
      <w:r w:rsidRPr="00C96896">
        <w:rPr>
          <w:i/>
          <w:sz w:val="20"/>
        </w:rPr>
        <w:t xml:space="preserve">Port Simpson </w:t>
      </w:r>
      <w:r w:rsidR="006D7206">
        <w:rPr>
          <w:i/>
          <w:sz w:val="20"/>
        </w:rPr>
        <w:br/>
        <w:t xml:space="preserve">     </w:t>
      </w:r>
      <w:r w:rsidRPr="00C96896">
        <w:rPr>
          <w:i/>
          <w:sz w:val="20"/>
        </w:rPr>
        <w:t>foods</w:t>
      </w:r>
      <w:r w:rsidRPr="00C96896">
        <w:rPr>
          <w:sz w:val="20"/>
        </w:rPr>
        <w:t xml:space="preserve">.  The People of Port Simpson and School </w:t>
      </w:r>
      <w:r w:rsidR="006D7206">
        <w:rPr>
          <w:sz w:val="20"/>
        </w:rPr>
        <w:br/>
        <w:t xml:space="preserve">     </w:t>
      </w:r>
      <w:r w:rsidRPr="00C96896">
        <w:rPr>
          <w:sz w:val="20"/>
        </w:rPr>
        <w:t xml:space="preserve">District No. 52, Prince Rupert, British Columbia, </w:t>
      </w:r>
      <w:r w:rsidR="006D7206">
        <w:rPr>
          <w:sz w:val="20"/>
        </w:rPr>
        <w:br/>
        <w:t xml:space="preserve">     </w:t>
      </w:r>
      <w:r w:rsidRPr="00C96896">
        <w:rPr>
          <w:sz w:val="20"/>
        </w:rPr>
        <w:t>Canada.</w:t>
      </w:r>
    </w:p>
    <w:p w:rsidR="00272C7B" w:rsidRPr="00C96896" w:rsidRDefault="00272C7B" w:rsidP="006D7206">
      <w:pPr>
        <w:jc w:val="left"/>
        <w:rPr>
          <w:sz w:val="20"/>
        </w:rPr>
      </w:pPr>
      <w:r w:rsidRPr="00C96896">
        <w:rPr>
          <w:sz w:val="20"/>
        </w:rPr>
        <w:t xml:space="preserve">Randall, W.R., R.F. </w:t>
      </w:r>
      <w:proofErr w:type="spellStart"/>
      <w:r w:rsidRPr="00C96896">
        <w:rPr>
          <w:sz w:val="20"/>
        </w:rPr>
        <w:t>Keniston</w:t>
      </w:r>
      <w:proofErr w:type="spellEnd"/>
      <w:r w:rsidRPr="00C96896">
        <w:rPr>
          <w:sz w:val="20"/>
        </w:rPr>
        <w:t xml:space="preserve">, D.N. </w:t>
      </w:r>
      <w:proofErr w:type="spellStart"/>
      <w:r w:rsidRPr="00C96896">
        <w:rPr>
          <w:sz w:val="20"/>
        </w:rPr>
        <w:t>Bever</w:t>
      </w:r>
      <w:proofErr w:type="spellEnd"/>
      <w:r w:rsidRPr="00C96896">
        <w:rPr>
          <w:sz w:val="20"/>
        </w:rPr>
        <w:t xml:space="preserve">, &amp; E.C. Jensen </w:t>
      </w:r>
      <w:r w:rsidR="006D7206">
        <w:rPr>
          <w:sz w:val="20"/>
        </w:rPr>
        <w:br/>
        <w:t xml:space="preserve">     </w:t>
      </w:r>
      <w:r w:rsidRPr="00C96896">
        <w:rPr>
          <w:sz w:val="20"/>
        </w:rPr>
        <w:t xml:space="preserve">1994. </w:t>
      </w:r>
      <w:r w:rsidRPr="00C96896">
        <w:rPr>
          <w:i/>
          <w:sz w:val="20"/>
        </w:rPr>
        <w:t>Manual of Oregon trees and shrubs</w:t>
      </w:r>
      <w:r w:rsidRPr="00C96896">
        <w:rPr>
          <w:sz w:val="20"/>
        </w:rPr>
        <w:t xml:space="preserve">.  Oregon </w:t>
      </w:r>
      <w:r w:rsidR="006D7206">
        <w:rPr>
          <w:sz w:val="20"/>
        </w:rPr>
        <w:br/>
        <w:t xml:space="preserve">     </w:t>
      </w:r>
      <w:r w:rsidRPr="00C96896">
        <w:rPr>
          <w:sz w:val="20"/>
        </w:rPr>
        <w:t xml:space="preserve">State University Bookstore, Corvallis, Oregon.  305 </w:t>
      </w:r>
      <w:r w:rsidR="006D7206">
        <w:rPr>
          <w:sz w:val="20"/>
        </w:rPr>
        <w:br/>
        <w:t xml:space="preserve">     </w:t>
      </w:r>
      <w:r w:rsidRPr="00C96896">
        <w:rPr>
          <w:sz w:val="20"/>
        </w:rPr>
        <w:t>pp..</w:t>
      </w:r>
    </w:p>
    <w:p w:rsidR="00272C7B" w:rsidRPr="00C96896" w:rsidRDefault="00272C7B" w:rsidP="006D7206">
      <w:pPr>
        <w:jc w:val="left"/>
        <w:rPr>
          <w:sz w:val="20"/>
        </w:rPr>
      </w:pPr>
      <w:r w:rsidRPr="00C96896">
        <w:rPr>
          <w:sz w:val="20"/>
        </w:rPr>
        <w:t xml:space="preserve">Rose, R., C.E.C. </w:t>
      </w:r>
      <w:proofErr w:type="spellStart"/>
      <w:r w:rsidRPr="00C96896">
        <w:rPr>
          <w:sz w:val="20"/>
        </w:rPr>
        <w:t>Chachulski</w:t>
      </w:r>
      <w:proofErr w:type="spellEnd"/>
      <w:r w:rsidRPr="00C96896">
        <w:rPr>
          <w:sz w:val="20"/>
        </w:rPr>
        <w:t xml:space="preserve">, &amp; D. </w:t>
      </w:r>
      <w:proofErr w:type="spellStart"/>
      <w:r w:rsidRPr="00C96896">
        <w:rPr>
          <w:sz w:val="20"/>
        </w:rPr>
        <w:t>Haase</w:t>
      </w:r>
      <w:proofErr w:type="spellEnd"/>
      <w:r w:rsidRPr="00C96896">
        <w:rPr>
          <w:sz w:val="20"/>
        </w:rPr>
        <w:t xml:space="preserve"> 1998.  </w:t>
      </w:r>
      <w:r w:rsidR="006D7206">
        <w:rPr>
          <w:sz w:val="20"/>
        </w:rPr>
        <w:br/>
        <w:t xml:space="preserve">     </w:t>
      </w:r>
      <w:r w:rsidRPr="00C96896">
        <w:rPr>
          <w:i/>
          <w:sz w:val="20"/>
        </w:rPr>
        <w:t>Propagation of Pacific Northwest native plants</w:t>
      </w:r>
      <w:r w:rsidRPr="00C96896">
        <w:rPr>
          <w:sz w:val="20"/>
        </w:rPr>
        <w:t xml:space="preserve">.  </w:t>
      </w:r>
      <w:r w:rsidR="006D7206">
        <w:rPr>
          <w:sz w:val="20"/>
        </w:rPr>
        <w:br/>
        <w:t xml:space="preserve">     </w:t>
      </w:r>
      <w:r w:rsidRPr="00C96896">
        <w:rPr>
          <w:sz w:val="20"/>
        </w:rPr>
        <w:t>Oregon State University Press, Corvallis, Oregon.</w:t>
      </w:r>
    </w:p>
    <w:p w:rsidR="00272C7B" w:rsidRPr="00C96896" w:rsidRDefault="00272C7B" w:rsidP="006D7206">
      <w:pPr>
        <w:jc w:val="left"/>
        <w:rPr>
          <w:sz w:val="20"/>
        </w:rPr>
      </w:pPr>
      <w:proofErr w:type="spellStart"/>
      <w:r w:rsidRPr="00C96896">
        <w:rPr>
          <w:sz w:val="20"/>
        </w:rPr>
        <w:t>Schopmeyer</w:t>
      </w:r>
      <w:proofErr w:type="spellEnd"/>
      <w:r w:rsidRPr="00C96896">
        <w:rPr>
          <w:sz w:val="20"/>
        </w:rPr>
        <w:t xml:space="preserve">, C.S. (Tech. </w:t>
      </w:r>
      <w:proofErr w:type="spellStart"/>
      <w:r w:rsidRPr="00C96896">
        <w:rPr>
          <w:sz w:val="20"/>
        </w:rPr>
        <w:t>Coord</w:t>
      </w:r>
      <w:proofErr w:type="spellEnd"/>
      <w:r w:rsidRPr="00C96896">
        <w:rPr>
          <w:sz w:val="20"/>
        </w:rPr>
        <w:t xml:space="preserve">.) 1974.  </w:t>
      </w:r>
      <w:r w:rsidRPr="00C96896">
        <w:rPr>
          <w:i/>
          <w:sz w:val="20"/>
        </w:rPr>
        <w:t xml:space="preserve">Seeds of woody </w:t>
      </w:r>
      <w:r w:rsidR="006D7206">
        <w:rPr>
          <w:i/>
          <w:sz w:val="20"/>
        </w:rPr>
        <w:br/>
        <w:t xml:space="preserve">     </w:t>
      </w:r>
      <w:r w:rsidRPr="00C96896">
        <w:rPr>
          <w:i/>
          <w:sz w:val="20"/>
        </w:rPr>
        <w:t>plants in the United States</w:t>
      </w:r>
      <w:r w:rsidRPr="00C96896">
        <w:rPr>
          <w:sz w:val="20"/>
        </w:rPr>
        <w:t xml:space="preserve">. Agriculture Handbook No. </w:t>
      </w:r>
      <w:r w:rsidR="006D7206">
        <w:rPr>
          <w:sz w:val="20"/>
        </w:rPr>
        <w:br/>
        <w:t xml:space="preserve">     </w:t>
      </w:r>
      <w:r w:rsidRPr="00C96896">
        <w:rPr>
          <w:sz w:val="20"/>
        </w:rPr>
        <w:t>450.  USDA, Forest Service, Washington, D.C.</w:t>
      </w:r>
    </w:p>
    <w:p w:rsidR="00272C7B" w:rsidRPr="00C96896" w:rsidRDefault="00272C7B" w:rsidP="006D7206">
      <w:pPr>
        <w:jc w:val="left"/>
        <w:rPr>
          <w:sz w:val="20"/>
        </w:rPr>
      </w:pPr>
      <w:r w:rsidRPr="00C96896">
        <w:rPr>
          <w:sz w:val="20"/>
        </w:rPr>
        <w:t xml:space="preserve">Stevens, M. &amp; R. </w:t>
      </w:r>
      <w:proofErr w:type="spellStart"/>
      <w:r w:rsidRPr="00C96896">
        <w:rPr>
          <w:sz w:val="20"/>
        </w:rPr>
        <w:t>Vanbianchi</w:t>
      </w:r>
      <w:proofErr w:type="spellEnd"/>
      <w:r w:rsidRPr="00C96896">
        <w:rPr>
          <w:sz w:val="20"/>
        </w:rPr>
        <w:t xml:space="preserve"> 1993.  </w:t>
      </w:r>
      <w:r w:rsidRPr="00C96896">
        <w:rPr>
          <w:i/>
          <w:sz w:val="20"/>
        </w:rPr>
        <w:t xml:space="preserve">Restoring wetlands </w:t>
      </w:r>
      <w:r w:rsidR="006D7206">
        <w:rPr>
          <w:i/>
          <w:sz w:val="20"/>
        </w:rPr>
        <w:br/>
        <w:t xml:space="preserve">     </w:t>
      </w:r>
      <w:r w:rsidRPr="00C96896">
        <w:rPr>
          <w:i/>
          <w:sz w:val="20"/>
        </w:rPr>
        <w:t xml:space="preserve">in Washington.  A guidebook for wetland restoration, </w:t>
      </w:r>
      <w:r w:rsidR="006D7206">
        <w:rPr>
          <w:i/>
          <w:sz w:val="20"/>
        </w:rPr>
        <w:br/>
        <w:t xml:space="preserve">     </w:t>
      </w:r>
      <w:r w:rsidRPr="00C96896">
        <w:rPr>
          <w:i/>
          <w:sz w:val="20"/>
        </w:rPr>
        <w:t>planning and implementation</w:t>
      </w:r>
      <w:r w:rsidRPr="00C96896">
        <w:rPr>
          <w:sz w:val="20"/>
        </w:rPr>
        <w:t xml:space="preserve">.  Washington State </w:t>
      </w:r>
      <w:r w:rsidR="006D7206">
        <w:rPr>
          <w:sz w:val="20"/>
        </w:rPr>
        <w:br/>
        <w:t xml:space="preserve">     </w:t>
      </w:r>
      <w:r w:rsidRPr="00C96896">
        <w:rPr>
          <w:sz w:val="20"/>
        </w:rPr>
        <w:t>Department of Ecology. Publication #93-17.</w:t>
      </w:r>
    </w:p>
    <w:p w:rsidR="00272C7B" w:rsidRPr="00C96896" w:rsidRDefault="00272C7B" w:rsidP="006D7206">
      <w:pPr>
        <w:jc w:val="left"/>
        <w:rPr>
          <w:sz w:val="20"/>
        </w:rPr>
      </w:pPr>
      <w:r w:rsidRPr="00C96896">
        <w:rPr>
          <w:sz w:val="20"/>
        </w:rPr>
        <w:t xml:space="preserve">Turner, N.J., L.C. Thompson, M.T. Thompson &amp; A.Z. </w:t>
      </w:r>
      <w:r w:rsidR="006D7206">
        <w:rPr>
          <w:sz w:val="20"/>
        </w:rPr>
        <w:br/>
        <w:t xml:space="preserve">     </w:t>
      </w:r>
      <w:r w:rsidRPr="00C96896">
        <w:rPr>
          <w:sz w:val="20"/>
        </w:rPr>
        <w:t xml:space="preserve">York 1990.  </w:t>
      </w:r>
      <w:r w:rsidRPr="00C96896">
        <w:rPr>
          <w:i/>
          <w:sz w:val="20"/>
        </w:rPr>
        <w:t xml:space="preserve">Thompson </w:t>
      </w:r>
      <w:proofErr w:type="spellStart"/>
      <w:r w:rsidRPr="00C96896">
        <w:rPr>
          <w:i/>
          <w:sz w:val="20"/>
        </w:rPr>
        <w:t>ethnobotany</w:t>
      </w:r>
      <w:proofErr w:type="spellEnd"/>
      <w:r w:rsidRPr="00C96896">
        <w:rPr>
          <w:i/>
          <w:sz w:val="20"/>
        </w:rPr>
        <w:t xml:space="preserve">: Knowledge and </w:t>
      </w:r>
      <w:r w:rsidR="006D7206">
        <w:rPr>
          <w:i/>
          <w:sz w:val="20"/>
        </w:rPr>
        <w:br/>
        <w:t xml:space="preserve">     </w:t>
      </w:r>
      <w:r w:rsidRPr="00C96896">
        <w:rPr>
          <w:i/>
          <w:sz w:val="20"/>
        </w:rPr>
        <w:t xml:space="preserve">usage of plants by the Thompson Indians of British </w:t>
      </w:r>
      <w:r w:rsidR="006D7206">
        <w:rPr>
          <w:i/>
          <w:sz w:val="20"/>
        </w:rPr>
        <w:br/>
        <w:t xml:space="preserve">     </w:t>
      </w:r>
      <w:r w:rsidRPr="00C96896">
        <w:rPr>
          <w:i/>
          <w:sz w:val="20"/>
        </w:rPr>
        <w:t>Columbia</w:t>
      </w:r>
      <w:r w:rsidRPr="00C96896">
        <w:rPr>
          <w:sz w:val="20"/>
        </w:rPr>
        <w:t xml:space="preserve">.  Royal British Columbia Museum Memoirs </w:t>
      </w:r>
      <w:r w:rsidR="006D7206">
        <w:rPr>
          <w:sz w:val="20"/>
        </w:rPr>
        <w:br/>
        <w:t xml:space="preserve">     </w:t>
      </w:r>
      <w:r w:rsidRPr="00C96896">
        <w:rPr>
          <w:sz w:val="20"/>
        </w:rPr>
        <w:t>No. 3, Victoria, British Columbia, Canada.</w:t>
      </w:r>
    </w:p>
    <w:p w:rsidR="00272C7B" w:rsidRPr="00C96896" w:rsidRDefault="00272C7B" w:rsidP="006D7206">
      <w:pPr>
        <w:jc w:val="left"/>
        <w:rPr>
          <w:sz w:val="20"/>
        </w:rPr>
      </w:pPr>
      <w:r w:rsidRPr="00C96896">
        <w:rPr>
          <w:sz w:val="20"/>
        </w:rPr>
        <w:t xml:space="preserve">Turner, N.J., J. Thomas, B.F. Carlson &amp; R.T. Ogilvie </w:t>
      </w:r>
      <w:r w:rsidR="006D7206">
        <w:rPr>
          <w:sz w:val="20"/>
        </w:rPr>
        <w:br/>
        <w:t xml:space="preserve">     </w:t>
      </w:r>
      <w:r w:rsidRPr="00C96896">
        <w:rPr>
          <w:sz w:val="20"/>
        </w:rPr>
        <w:t xml:space="preserve">1983.  </w:t>
      </w:r>
      <w:proofErr w:type="spellStart"/>
      <w:r w:rsidRPr="00C96896">
        <w:rPr>
          <w:i/>
          <w:sz w:val="20"/>
        </w:rPr>
        <w:t>Ethnobotany</w:t>
      </w:r>
      <w:proofErr w:type="spellEnd"/>
      <w:r w:rsidRPr="00C96896">
        <w:rPr>
          <w:i/>
          <w:sz w:val="20"/>
        </w:rPr>
        <w:t xml:space="preserve"> of the </w:t>
      </w:r>
      <w:proofErr w:type="spellStart"/>
      <w:r w:rsidRPr="00C96896">
        <w:rPr>
          <w:i/>
          <w:sz w:val="20"/>
        </w:rPr>
        <w:t>Nitinaht</w:t>
      </w:r>
      <w:proofErr w:type="spellEnd"/>
      <w:r w:rsidRPr="00C96896">
        <w:rPr>
          <w:i/>
          <w:sz w:val="20"/>
        </w:rPr>
        <w:t xml:space="preserve"> Indians of </w:t>
      </w:r>
      <w:r w:rsidR="006D7206">
        <w:rPr>
          <w:i/>
          <w:sz w:val="20"/>
        </w:rPr>
        <w:br/>
        <w:t xml:space="preserve">     </w:t>
      </w:r>
      <w:r w:rsidRPr="00C96896">
        <w:rPr>
          <w:i/>
          <w:sz w:val="20"/>
        </w:rPr>
        <w:t>Vancouver Island</w:t>
      </w:r>
      <w:r w:rsidRPr="00C96896">
        <w:rPr>
          <w:sz w:val="20"/>
        </w:rPr>
        <w:t xml:space="preserve">.  B.C. Provincial Museum </w:t>
      </w:r>
      <w:r w:rsidR="006D7206">
        <w:rPr>
          <w:sz w:val="20"/>
        </w:rPr>
        <w:br/>
        <w:t xml:space="preserve">     </w:t>
      </w:r>
      <w:r w:rsidRPr="00C96896">
        <w:rPr>
          <w:sz w:val="20"/>
        </w:rPr>
        <w:t>Occasional Paper No. 24.  165 pp</w:t>
      </w:r>
      <w:proofErr w:type="gramStart"/>
      <w:r w:rsidRPr="00C96896">
        <w:rPr>
          <w:sz w:val="20"/>
        </w:rPr>
        <w:t>.</w:t>
      </w:r>
      <w:proofErr w:type="gramEnd"/>
      <w:r w:rsidR="00056F90">
        <w:rPr>
          <w:sz w:val="20"/>
        </w:rPr>
        <w:br w:type="column"/>
      </w:r>
      <w:r w:rsidRPr="00C96896">
        <w:rPr>
          <w:sz w:val="20"/>
        </w:rPr>
        <w:lastRenderedPageBreak/>
        <w:t xml:space="preserve">Turner, N.J. &amp; B.S. </w:t>
      </w:r>
      <w:proofErr w:type="spellStart"/>
      <w:r w:rsidRPr="00C96896">
        <w:rPr>
          <w:sz w:val="20"/>
        </w:rPr>
        <w:t>Efrat</w:t>
      </w:r>
      <w:proofErr w:type="spellEnd"/>
      <w:r w:rsidRPr="00C96896">
        <w:rPr>
          <w:sz w:val="20"/>
        </w:rPr>
        <w:t xml:space="preserve"> 1982.  </w:t>
      </w:r>
      <w:proofErr w:type="spellStart"/>
      <w:r w:rsidRPr="00C96896">
        <w:rPr>
          <w:i/>
          <w:sz w:val="20"/>
        </w:rPr>
        <w:t>Ethnobotany</w:t>
      </w:r>
      <w:proofErr w:type="spellEnd"/>
      <w:r w:rsidRPr="00C96896">
        <w:rPr>
          <w:i/>
          <w:sz w:val="20"/>
        </w:rPr>
        <w:t xml:space="preserve"> of the </w:t>
      </w:r>
      <w:r w:rsidR="006D7206">
        <w:rPr>
          <w:i/>
          <w:sz w:val="20"/>
        </w:rPr>
        <w:br/>
        <w:t xml:space="preserve">     </w:t>
      </w:r>
      <w:proofErr w:type="spellStart"/>
      <w:r w:rsidRPr="00C96896">
        <w:rPr>
          <w:i/>
          <w:sz w:val="20"/>
        </w:rPr>
        <w:t>Hesquiat</w:t>
      </w:r>
      <w:proofErr w:type="spellEnd"/>
      <w:r w:rsidRPr="00C96896">
        <w:rPr>
          <w:i/>
          <w:sz w:val="20"/>
        </w:rPr>
        <w:t xml:space="preserve"> Indians of Vancouver Island</w:t>
      </w:r>
      <w:r w:rsidRPr="00C96896">
        <w:rPr>
          <w:sz w:val="20"/>
        </w:rPr>
        <w:t xml:space="preserve">.  B.C. </w:t>
      </w:r>
      <w:r w:rsidR="006D7206">
        <w:rPr>
          <w:sz w:val="20"/>
        </w:rPr>
        <w:br/>
        <w:t xml:space="preserve">     </w:t>
      </w:r>
      <w:r w:rsidRPr="00C96896">
        <w:rPr>
          <w:sz w:val="20"/>
        </w:rPr>
        <w:t xml:space="preserve">Provincial Museum Cultural Recovery Paper No. 2.  </w:t>
      </w:r>
      <w:r w:rsidR="006D7206">
        <w:rPr>
          <w:sz w:val="20"/>
        </w:rPr>
        <w:br/>
        <w:t xml:space="preserve">     </w:t>
      </w:r>
      <w:r w:rsidRPr="00C96896">
        <w:rPr>
          <w:sz w:val="20"/>
        </w:rPr>
        <w:t>99 pp.</w:t>
      </w:r>
    </w:p>
    <w:p w:rsidR="00272C7B" w:rsidRPr="00C96896" w:rsidRDefault="00272C7B" w:rsidP="006D7206">
      <w:pPr>
        <w:jc w:val="left"/>
        <w:rPr>
          <w:sz w:val="20"/>
        </w:rPr>
      </w:pPr>
      <w:r w:rsidRPr="00C96896">
        <w:rPr>
          <w:sz w:val="20"/>
        </w:rPr>
        <w:t xml:space="preserve">Turner, N.J. 1975.  </w:t>
      </w:r>
      <w:r w:rsidRPr="00C96896">
        <w:rPr>
          <w:i/>
          <w:sz w:val="20"/>
        </w:rPr>
        <w:t xml:space="preserve">Food plants of British Columbia </w:t>
      </w:r>
      <w:r w:rsidR="006D7206">
        <w:rPr>
          <w:i/>
          <w:sz w:val="20"/>
        </w:rPr>
        <w:br/>
        <w:t xml:space="preserve">     </w:t>
      </w:r>
      <w:r w:rsidRPr="00C96896">
        <w:rPr>
          <w:i/>
          <w:sz w:val="20"/>
        </w:rPr>
        <w:t>Indians</w:t>
      </w:r>
      <w:r w:rsidRPr="00C96896">
        <w:rPr>
          <w:sz w:val="20"/>
        </w:rPr>
        <w:t xml:space="preserve">.  Part I.  Coastal Peoples. British Columbia </w:t>
      </w:r>
      <w:r w:rsidR="006D7206">
        <w:rPr>
          <w:sz w:val="20"/>
        </w:rPr>
        <w:br/>
        <w:t xml:space="preserve">     </w:t>
      </w:r>
      <w:r w:rsidRPr="00C96896">
        <w:rPr>
          <w:sz w:val="20"/>
        </w:rPr>
        <w:t xml:space="preserve">Provincial Museum Handbook No. 34, Victoria, </w:t>
      </w:r>
      <w:r w:rsidR="006D7206">
        <w:rPr>
          <w:sz w:val="20"/>
        </w:rPr>
        <w:br/>
        <w:t xml:space="preserve">     </w:t>
      </w:r>
      <w:r w:rsidRPr="00C96896">
        <w:rPr>
          <w:sz w:val="20"/>
        </w:rPr>
        <w:t>British Columbia, Canada.</w:t>
      </w:r>
    </w:p>
    <w:p w:rsidR="00272C7B" w:rsidRPr="00C96896" w:rsidRDefault="00272C7B" w:rsidP="006D7206">
      <w:pPr>
        <w:jc w:val="left"/>
        <w:rPr>
          <w:b/>
          <w:sz w:val="20"/>
        </w:rPr>
      </w:pPr>
      <w:proofErr w:type="spellStart"/>
      <w:r w:rsidRPr="00C96896">
        <w:rPr>
          <w:sz w:val="20"/>
        </w:rPr>
        <w:t>Vanbianchi</w:t>
      </w:r>
      <w:proofErr w:type="spellEnd"/>
      <w:r w:rsidRPr="00C96896">
        <w:rPr>
          <w:sz w:val="20"/>
        </w:rPr>
        <w:t xml:space="preserve">, R., M. Stevens, T. Sullivan &amp; S. </w:t>
      </w:r>
      <w:proofErr w:type="spellStart"/>
      <w:r w:rsidRPr="00C96896">
        <w:rPr>
          <w:sz w:val="20"/>
        </w:rPr>
        <w:t>Hashisaki</w:t>
      </w:r>
      <w:proofErr w:type="spellEnd"/>
      <w:r w:rsidRPr="00C96896">
        <w:rPr>
          <w:sz w:val="20"/>
        </w:rPr>
        <w:t xml:space="preserve"> </w:t>
      </w:r>
      <w:r w:rsidR="006D7206">
        <w:rPr>
          <w:sz w:val="20"/>
        </w:rPr>
        <w:br/>
        <w:t xml:space="preserve">     </w:t>
      </w:r>
      <w:r w:rsidRPr="00C96896">
        <w:rPr>
          <w:sz w:val="20"/>
        </w:rPr>
        <w:t xml:space="preserve">1994.  </w:t>
      </w:r>
      <w:r w:rsidRPr="00C96896">
        <w:rPr>
          <w:i/>
          <w:sz w:val="20"/>
        </w:rPr>
        <w:t>A citizen's guide to wetland restoration</w:t>
      </w:r>
      <w:r w:rsidRPr="00C96896">
        <w:rPr>
          <w:sz w:val="20"/>
        </w:rPr>
        <w:t xml:space="preserve">.  U.S. </w:t>
      </w:r>
      <w:r w:rsidR="006D7206">
        <w:rPr>
          <w:sz w:val="20"/>
        </w:rPr>
        <w:br/>
        <w:t xml:space="preserve">     </w:t>
      </w:r>
      <w:r w:rsidRPr="00C96896">
        <w:rPr>
          <w:sz w:val="20"/>
        </w:rPr>
        <w:t>Environmental Protection Agency, Region 10.  71 pp.</w:t>
      </w:r>
    </w:p>
    <w:p w:rsidR="00272C7B" w:rsidRPr="00C96896" w:rsidRDefault="00272C7B" w:rsidP="006D7206">
      <w:pPr>
        <w:jc w:val="left"/>
        <w:rPr>
          <w:sz w:val="20"/>
        </w:rPr>
      </w:pPr>
      <w:r w:rsidRPr="00C96896">
        <w:rPr>
          <w:sz w:val="20"/>
        </w:rPr>
        <w:t xml:space="preserve">Young, J.A. &amp; C.G. Young 1974.  </w:t>
      </w:r>
      <w:r w:rsidRPr="00C96896">
        <w:rPr>
          <w:i/>
          <w:sz w:val="20"/>
        </w:rPr>
        <w:t xml:space="preserve">Collecting, processing, </w:t>
      </w:r>
      <w:r w:rsidR="006D7206">
        <w:rPr>
          <w:i/>
          <w:sz w:val="20"/>
        </w:rPr>
        <w:br/>
        <w:t xml:space="preserve">     </w:t>
      </w:r>
      <w:r w:rsidRPr="00C96896">
        <w:rPr>
          <w:i/>
          <w:sz w:val="20"/>
        </w:rPr>
        <w:t xml:space="preserve">and germinating seeds of </w:t>
      </w:r>
      <w:proofErr w:type="spellStart"/>
      <w:r w:rsidRPr="00C96896">
        <w:rPr>
          <w:i/>
          <w:sz w:val="20"/>
        </w:rPr>
        <w:t>wildland</w:t>
      </w:r>
      <w:proofErr w:type="spellEnd"/>
      <w:r w:rsidRPr="00C96896">
        <w:rPr>
          <w:i/>
          <w:sz w:val="20"/>
        </w:rPr>
        <w:t xml:space="preserve"> plants</w:t>
      </w:r>
      <w:r w:rsidRPr="00C96896">
        <w:rPr>
          <w:sz w:val="20"/>
        </w:rPr>
        <w:t xml:space="preserve">.  Timber </w:t>
      </w:r>
      <w:r w:rsidR="006D7206">
        <w:rPr>
          <w:sz w:val="20"/>
        </w:rPr>
        <w:br/>
        <w:t xml:space="preserve">     </w:t>
      </w:r>
      <w:r w:rsidRPr="00C96896">
        <w:rPr>
          <w:sz w:val="20"/>
        </w:rPr>
        <w:t>Press, Portland, Oregon.</w:t>
      </w:r>
    </w:p>
    <w:p w:rsidR="00272C7B" w:rsidRPr="00C96896" w:rsidRDefault="00272C7B" w:rsidP="00272C7B">
      <w:pPr>
        <w:jc w:val="left"/>
        <w:rPr>
          <w:sz w:val="20"/>
        </w:rPr>
      </w:pPr>
    </w:p>
    <w:p w:rsidR="00272C7B" w:rsidRPr="006D7206" w:rsidRDefault="00272C7B" w:rsidP="00272C7B">
      <w:pPr>
        <w:pStyle w:val="Heading1"/>
        <w:jc w:val="left"/>
        <w:rPr>
          <w:bCs w:val="0"/>
          <w:caps w:val="0"/>
          <w:sz w:val="20"/>
          <w:szCs w:val="20"/>
        </w:rPr>
      </w:pPr>
      <w:r w:rsidRPr="006D7206">
        <w:rPr>
          <w:bCs w:val="0"/>
          <w:caps w:val="0"/>
          <w:sz w:val="20"/>
          <w:szCs w:val="20"/>
        </w:rPr>
        <w:t>Prepared By</w:t>
      </w:r>
    </w:p>
    <w:p w:rsidR="00272C7B" w:rsidRPr="00C96896" w:rsidRDefault="00272C7B" w:rsidP="00272C7B">
      <w:pPr>
        <w:jc w:val="left"/>
        <w:rPr>
          <w:sz w:val="20"/>
        </w:rPr>
      </w:pPr>
      <w:r w:rsidRPr="00C96896">
        <w:rPr>
          <w:i/>
          <w:sz w:val="20"/>
        </w:rPr>
        <w:t>Michelle Stevens</w:t>
      </w:r>
    </w:p>
    <w:p w:rsidR="00272C7B" w:rsidRPr="00C96896" w:rsidRDefault="00272C7B" w:rsidP="00272C7B">
      <w:pPr>
        <w:jc w:val="left"/>
        <w:rPr>
          <w:sz w:val="20"/>
        </w:rPr>
      </w:pPr>
      <w:r w:rsidRPr="00C96896">
        <w:rPr>
          <w:sz w:val="20"/>
        </w:rPr>
        <w:t xml:space="preserve">Formerly USDA, NRCS, </w:t>
      </w:r>
      <w:smartTag w:uri="urn:schemas-microsoft-com:office:smarttags" w:element="place">
        <w:smartTag w:uri="urn:schemas-microsoft-com:office:smarttags" w:element="PlaceName">
          <w:r w:rsidRPr="00C96896">
            <w:rPr>
              <w:sz w:val="20"/>
            </w:rPr>
            <w:t>National</w:t>
          </w:r>
        </w:smartTag>
        <w:r w:rsidRPr="00C96896">
          <w:rPr>
            <w:sz w:val="20"/>
          </w:rPr>
          <w:t xml:space="preserve"> </w:t>
        </w:r>
        <w:smartTag w:uri="urn:schemas-microsoft-com:office:smarttags" w:element="PlaceName">
          <w:r w:rsidRPr="00C96896">
            <w:rPr>
              <w:sz w:val="20"/>
            </w:rPr>
            <w:t>Plant</w:t>
          </w:r>
        </w:smartTag>
        <w:r w:rsidRPr="00C96896">
          <w:rPr>
            <w:sz w:val="20"/>
          </w:rPr>
          <w:t xml:space="preserve"> </w:t>
        </w:r>
        <w:smartTag w:uri="urn:schemas-microsoft-com:office:smarttags" w:element="PlaceName">
          <w:r w:rsidRPr="00C96896">
            <w:rPr>
              <w:sz w:val="20"/>
            </w:rPr>
            <w:t>Data</w:t>
          </w:r>
        </w:smartTag>
        <w:r w:rsidRPr="00C96896">
          <w:rPr>
            <w:sz w:val="20"/>
          </w:rPr>
          <w:t xml:space="preserve"> </w:t>
        </w:r>
        <w:smartTag w:uri="urn:schemas-microsoft-com:office:smarttags" w:element="PlaceType">
          <w:r w:rsidRPr="00C96896">
            <w:rPr>
              <w:sz w:val="20"/>
            </w:rPr>
            <w:t>Center</w:t>
          </w:r>
        </w:smartTag>
      </w:smartTag>
    </w:p>
    <w:p w:rsidR="00272C7B" w:rsidRPr="00C96896" w:rsidRDefault="00272C7B" w:rsidP="00272C7B">
      <w:pPr>
        <w:jc w:val="left"/>
        <w:rPr>
          <w:sz w:val="20"/>
        </w:rPr>
      </w:pPr>
    </w:p>
    <w:p w:rsidR="00272C7B" w:rsidRPr="00C96896" w:rsidRDefault="00272C7B" w:rsidP="00272C7B">
      <w:pPr>
        <w:jc w:val="left"/>
        <w:rPr>
          <w:i/>
          <w:sz w:val="20"/>
        </w:rPr>
      </w:pPr>
      <w:r w:rsidRPr="00C96896">
        <w:rPr>
          <w:i/>
          <w:sz w:val="20"/>
        </w:rPr>
        <w:t>Dale C. Darris</w:t>
      </w:r>
    </w:p>
    <w:p w:rsidR="00272C7B" w:rsidRPr="00C96896" w:rsidRDefault="00272C7B" w:rsidP="00272C7B">
      <w:pPr>
        <w:jc w:val="left"/>
        <w:rPr>
          <w:sz w:val="20"/>
        </w:rPr>
      </w:pPr>
      <w:r w:rsidRPr="00C96896">
        <w:rPr>
          <w:sz w:val="20"/>
        </w:rPr>
        <w:t xml:space="preserve">USDA, NRCS, </w:t>
      </w:r>
      <w:smartTag w:uri="urn:schemas-microsoft-com:office:smarttags" w:element="PlaceName">
        <w:r w:rsidRPr="00C96896">
          <w:rPr>
            <w:sz w:val="20"/>
          </w:rPr>
          <w:t>Plant</w:t>
        </w:r>
      </w:smartTag>
      <w:r w:rsidRPr="00C96896">
        <w:rPr>
          <w:sz w:val="20"/>
        </w:rPr>
        <w:t xml:space="preserve"> </w:t>
      </w:r>
      <w:smartTag w:uri="urn:schemas-microsoft-com:office:smarttags" w:element="PlaceName">
        <w:r w:rsidRPr="00C96896">
          <w:rPr>
            <w:sz w:val="20"/>
          </w:rPr>
          <w:t>Materials</w:t>
        </w:r>
      </w:smartTag>
      <w:r w:rsidRPr="00C96896">
        <w:rPr>
          <w:sz w:val="20"/>
        </w:rPr>
        <w:t xml:space="preserve"> </w:t>
      </w:r>
      <w:smartTag w:uri="urn:schemas-microsoft-com:office:smarttags" w:element="PlaceType">
        <w:r w:rsidRPr="00C96896">
          <w:rPr>
            <w:sz w:val="20"/>
          </w:rPr>
          <w:t>Center</w:t>
        </w:r>
      </w:smartTag>
      <w:r w:rsidRPr="00C96896">
        <w:rPr>
          <w:sz w:val="20"/>
        </w:rPr>
        <w:t xml:space="preserve">, </w:t>
      </w:r>
      <w:smartTag w:uri="urn:schemas-microsoft-com:office:smarttags" w:element="place">
        <w:smartTag w:uri="urn:schemas-microsoft-com:office:smarttags" w:element="City">
          <w:r w:rsidRPr="00C96896">
            <w:rPr>
              <w:sz w:val="20"/>
            </w:rPr>
            <w:t>Corvallis</w:t>
          </w:r>
        </w:smartTag>
        <w:r w:rsidRPr="00C96896">
          <w:rPr>
            <w:sz w:val="20"/>
          </w:rPr>
          <w:t xml:space="preserve">, </w:t>
        </w:r>
        <w:smartTag w:uri="urn:schemas-microsoft-com:office:smarttags" w:element="State">
          <w:r w:rsidRPr="00C96896">
            <w:rPr>
              <w:sz w:val="20"/>
            </w:rPr>
            <w:t>Oregon</w:t>
          </w:r>
        </w:smartTag>
      </w:smartTag>
    </w:p>
    <w:p w:rsidR="00272C7B" w:rsidRPr="00C96896" w:rsidRDefault="00272C7B" w:rsidP="00272C7B">
      <w:pPr>
        <w:jc w:val="left"/>
        <w:rPr>
          <w:sz w:val="20"/>
        </w:rPr>
      </w:pPr>
    </w:p>
    <w:p w:rsidR="00272C7B" w:rsidRPr="006D7206" w:rsidRDefault="00272C7B" w:rsidP="00272C7B">
      <w:pPr>
        <w:pStyle w:val="Heading1"/>
        <w:jc w:val="left"/>
        <w:rPr>
          <w:bCs w:val="0"/>
          <w:caps w:val="0"/>
          <w:sz w:val="20"/>
          <w:szCs w:val="20"/>
        </w:rPr>
      </w:pPr>
      <w:r w:rsidRPr="006D7206">
        <w:rPr>
          <w:bCs w:val="0"/>
          <w:caps w:val="0"/>
          <w:sz w:val="20"/>
          <w:szCs w:val="20"/>
        </w:rPr>
        <w:t>Species Coordinator</w:t>
      </w:r>
    </w:p>
    <w:p w:rsidR="00272C7B" w:rsidRPr="00C96896" w:rsidRDefault="00272C7B" w:rsidP="00272C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C96896">
        <w:rPr>
          <w:i/>
          <w:sz w:val="20"/>
        </w:rPr>
        <w:t>M. Kat Anderson</w:t>
      </w:r>
    </w:p>
    <w:p w:rsidR="00272C7B" w:rsidRPr="00C96896" w:rsidRDefault="00272C7B" w:rsidP="00272C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6896">
        <w:rPr>
          <w:sz w:val="20"/>
        </w:rPr>
        <w:t xml:space="preserve">USDA, NRCS, </w:t>
      </w:r>
      <w:smartTag w:uri="urn:schemas-microsoft-com:office:smarttags" w:element="place">
        <w:smartTag w:uri="urn:schemas-microsoft-com:office:smarttags" w:element="PlaceName">
          <w:r w:rsidRPr="00C96896">
            <w:rPr>
              <w:sz w:val="20"/>
            </w:rPr>
            <w:t>National</w:t>
          </w:r>
        </w:smartTag>
        <w:r w:rsidRPr="00C96896">
          <w:rPr>
            <w:sz w:val="20"/>
          </w:rPr>
          <w:t xml:space="preserve"> </w:t>
        </w:r>
        <w:smartTag w:uri="urn:schemas-microsoft-com:office:smarttags" w:element="PlaceName">
          <w:r w:rsidRPr="00C96896">
            <w:rPr>
              <w:sz w:val="20"/>
            </w:rPr>
            <w:t>Plant</w:t>
          </w:r>
        </w:smartTag>
        <w:r w:rsidRPr="00C96896">
          <w:rPr>
            <w:sz w:val="20"/>
          </w:rPr>
          <w:t xml:space="preserve"> </w:t>
        </w:r>
        <w:smartTag w:uri="urn:schemas-microsoft-com:office:smarttags" w:element="PlaceName">
          <w:r w:rsidRPr="00C96896">
            <w:rPr>
              <w:sz w:val="20"/>
            </w:rPr>
            <w:t>Data</w:t>
          </w:r>
        </w:smartTag>
        <w:r w:rsidRPr="00C96896">
          <w:rPr>
            <w:sz w:val="20"/>
          </w:rPr>
          <w:t xml:space="preserve"> </w:t>
        </w:r>
        <w:smartTag w:uri="urn:schemas-microsoft-com:office:smarttags" w:element="PlaceType">
          <w:r w:rsidRPr="00C96896">
            <w:rPr>
              <w:sz w:val="20"/>
            </w:rPr>
            <w:t>Center</w:t>
          </w:r>
        </w:smartTag>
      </w:smartTag>
    </w:p>
    <w:p w:rsidR="00272C7B" w:rsidRPr="00C96896" w:rsidRDefault="00272C7B" w:rsidP="00272C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96896">
        <w:rPr>
          <w:sz w:val="20"/>
        </w:rPr>
        <w:t xml:space="preserve">c/o Plant Sciences Department, </w:t>
      </w:r>
      <w:smartTag w:uri="urn:schemas-microsoft-com:office:smarttags" w:element="PlaceType">
        <w:r w:rsidRPr="00C96896">
          <w:rPr>
            <w:sz w:val="20"/>
          </w:rPr>
          <w:t>University</w:t>
        </w:r>
      </w:smartTag>
      <w:r w:rsidRPr="00C96896">
        <w:rPr>
          <w:sz w:val="20"/>
        </w:rPr>
        <w:t xml:space="preserve"> of </w:t>
      </w:r>
      <w:smartTag w:uri="urn:schemas-microsoft-com:office:smarttags" w:element="PlaceName">
        <w:r w:rsidRPr="00C96896">
          <w:rPr>
            <w:sz w:val="20"/>
          </w:rPr>
          <w:t>California</w:t>
        </w:r>
      </w:smartTag>
      <w:r w:rsidRPr="00C96896">
        <w:rPr>
          <w:sz w:val="20"/>
        </w:rPr>
        <w:t xml:space="preserve">, </w:t>
      </w:r>
      <w:smartTag w:uri="urn:schemas-microsoft-com:office:smarttags" w:element="place">
        <w:smartTag w:uri="urn:schemas-microsoft-com:office:smarttags" w:element="City">
          <w:r w:rsidRPr="00C96896">
            <w:rPr>
              <w:sz w:val="20"/>
            </w:rPr>
            <w:t>Davis</w:t>
          </w:r>
        </w:smartTag>
        <w:r w:rsidRPr="00C96896">
          <w:rPr>
            <w:sz w:val="20"/>
          </w:rPr>
          <w:t xml:space="preserve">, </w:t>
        </w:r>
        <w:smartTag w:uri="urn:schemas-microsoft-com:office:smarttags" w:element="State">
          <w:r w:rsidRPr="00C96896">
            <w:rPr>
              <w:sz w:val="20"/>
            </w:rPr>
            <w:t>California</w:t>
          </w:r>
        </w:smartTag>
      </w:smartTag>
    </w:p>
    <w:p w:rsidR="00F26813" w:rsidRPr="00A90532" w:rsidRDefault="00F26813" w:rsidP="00721B7E">
      <w:pPr>
        <w:pStyle w:val="Heading3"/>
        <w:rPr>
          <w:i/>
          <w:iCs/>
        </w:rPr>
      </w:pPr>
      <w:r w:rsidRPr="00A90532">
        <w:t>Citation</w:t>
      </w:r>
    </w:p>
    <w:p w:rsidR="00EE4060" w:rsidRDefault="006D7206" w:rsidP="001F6B39">
      <w:pPr>
        <w:pStyle w:val="BodytextNRCS"/>
      </w:pPr>
      <w:bookmarkStart w:id="0" w:name="OLE_LINK3"/>
      <w:bookmarkStart w:id="1" w:name="OLE_LINK4"/>
      <w:proofErr w:type="gramStart"/>
      <w:r>
        <w:t>Ste</w:t>
      </w:r>
      <w:r w:rsidR="00E110D4">
        <w:t>vens, M., and D. Darris.</w:t>
      </w:r>
      <w:proofErr w:type="gramEnd"/>
      <w:r w:rsidR="0062330F">
        <w:t xml:space="preserve"> 2000</w:t>
      </w:r>
      <w:r w:rsidR="00EE4060">
        <w:t xml:space="preserve">. </w:t>
      </w:r>
      <w:r w:rsidR="00EE4060" w:rsidRPr="00514BD8">
        <w:t xml:space="preserve">Plant </w:t>
      </w:r>
      <w:r w:rsidR="00E110D4">
        <w:t>g</w:t>
      </w:r>
      <w:r w:rsidR="00EE4060" w:rsidRPr="00514BD8">
        <w:t xml:space="preserve">uide for </w:t>
      </w:r>
      <w:r>
        <w:t>salmonberry</w:t>
      </w:r>
      <w:r w:rsidR="00EE4060">
        <w:t xml:space="preserve"> (</w:t>
      </w:r>
      <w:proofErr w:type="spellStart"/>
      <w:r w:rsidRPr="006D7206">
        <w:rPr>
          <w:i/>
        </w:rPr>
        <w:t>Rubus</w:t>
      </w:r>
      <w:proofErr w:type="spellEnd"/>
      <w:r w:rsidRPr="006D7206">
        <w:rPr>
          <w:i/>
        </w:rPr>
        <w:t xml:space="preserve"> </w:t>
      </w:r>
      <w:proofErr w:type="spellStart"/>
      <w:r w:rsidRPr="006D7206">
        <w:rPr>
          <w:i/>
        </w:rPr>
        <w:t>spectabilis</w:t>
      </w:r>
      <w:proofErr w:type="spellEnd"/>
      <w:r w:rsidR="00EE4060">
        <w:rPr>
          <w:i/>
        </w:rPr>
        <w:t>)</w:t>
      </w:r>
      <w:r w:rsidR="00EE4060">
        <w:t xml:space="preserve">. </w:t>
      </w:r>
      <w:proofErr w:type="gramStart"/>
      <w:r w:rsidR="00EE4060">
        <w:t xml:space="preserve">USDA-Natural Resources Conservation Service, </w:t>
      </w:r>
      <w:r>
        <w:t>Plant Materi</w:t>
      </w:r>
      <w:r w:rsidR="00E110D4">
        <w:t>als Center, Corvallis, OR</w:t>
      </w:r>
      <w:r>
        <w:t>.</w:t>
      </w:r>
      <w:proofErr w:type="gramEnd"/>
    </w:p>
    <w:bookmarkEnd w:id="0"/>
    <w:bookmarkEnd w:id="1"/>
    <w:p w:rsidR="000E3166" w:rsidRDefault="000E3166" w:rsidP="000E3166">
      <w:pPr>
        <w:pStyle w:val="NRCSBodyText"/>
        <w:spacing w:before="240"/>
      </w:pPr>
      <w:r w:rsidRPr="000E3166">
        <w:t xml:space="preserve">Published </w:t>
      </w:r>
      <w:r w:rsidR="00B82F86" w:rsidRPr="00B82F86">
        <w:t>December 2000</w:t>
      </w:r>
    </w:p>
    <w:p w:rsidR="00B82F86" w:rsidRPr="00B82F86" w:rsidRDefault="00E110D4" w:rsidP="00B82F86">
      <w:pPr>
        <w:spacing w:before="240"/>
        <w:jc w:val="left"/>
        <w:rPr>
          <w:sz w:val="20"/>
        </w:rPr>
      </w:pPr>
      <w:r>
        <w:rPr>
          <w:sz w:val="20"/>
        </w:rPr>
        <w:t xml:space="preserve">Edited: 05Dec00 </w:t>
      </w:r>
      <w:proofErr w:type="spellStart"/>
      <w:r>
        <w:rPr>
          <w:sz w:val="20"/>
        </w:rPr>
        <w:t>jsp</w:t>
      </w:r>
      <w:proofErr w:type="spellEnd"/>
      <w:r>
        <w:rPr>
          <w:sz w:val="20"/>
        </w:rPr>
        <w:t>; 03J</w:t>
      </w:r>
      <w:r w:rsidR="00B82F86" w:rsidRPr="00B82F86">
        <w:rPr>
          <w:sz w:val="20"/>
        </w:rPr>
        <w:t xml:space="preserve">un03 </w:t>
      </w:r>
      <w:proofErr w:type="spellStart"/>
      <w:r w:rsidR="00B82F86" w:rsidRPr="00B82F86">
        <w:rPr>
          <w:sz w:val="20"/>
        </w:rPr>
        <w:t>ahv</w:t>
      </w:r>
      <w:proofErr w:type="spellEnd"/>
      <w:r w:rsidR="00B82F86" w:rsidRPr="00B82F86">
        <w:rPr>
          <w:sz w:val="20"/>
        </w:rPr>
        <w:t>; 09</w:t>
      </w:r>
      <w:r>
        <w:rPr>
          <w:sz w:val="20"/>
        </w:rPr>
        <w:t>Aug2006</w:t>
      </w:r>
      <w:r w:rsidR="00B82F86" w:rsidRPr="00B82F86">
        <w:rPr>
          <w:sz w:val="20"/>
        </w:rPr>
        <w:t xml:space="preserve"> </w:t>
      </w:r>
      <w:proofErr w:type="spellStart"/>
      <w:r w:rsidR="00B82F86" w:rsidRPr="00B82F86">
        <w:rPr>
          <w:sz w:val="20"/>
        </w:rPr>
        <w:t>jsp</w:t>
      </w:r>
      <w:proofErr w:type="spellEnd"/>
      <w:r>
        <w:rPr>
          <w:sz w:val="20"/>
        </w:rPr>
        <w:t xml:space="preserve">; 27Feb2012 </w:t>
      </w:r>
      <w:proofErr w:type="spellStart"/>
      <w:r>
        <w:rPr>
          <w:sz w:val="20"/>
        </w:rPr>
        <w:t>aym</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B82F86" w:rsidRDefault="00B82F86" w:rsidP="0063641D">
      <w:pPr>
        <w:pStyle w:val="BodytextNRCS"/>
        <w:spacing w:before="240"/>
        <w:rPr>
          <w:b/>
          <w:color w:val="00A886"/>
        </w:rPr>
      </w:pPr>
    </w:p>
    <w:p w:rsidR="00056F90" w:rsidRDefault="00056F90" w:rsidP="0063641D">
      <w:pPr>
        <w:pStyle w:val="BodytextNRCS"/>
        <w:spacing w:before="240"/>
        <w:rPr>
          <w:b/>
          <w:color w:val="00A886"/>
        </w:rPr>
      </w:pPr>
    </w:p>
    <w:p w:rsidR="00B82F86" w:rsidRDefault="00B82F86"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54B" w:rsidRDefault="002C054B">
      <w:r>
        <w:separator/>
      </w:r>
    </w:p>
  </w:endnote>
  <w:endnote w:type="continuationSeparator" w:id="0">
    <w:p w:rsidR="002C054B" w:rsidRDefault="002C05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54B" w:rsidRDefault="002C054B">
      <w:r>
        <w:separator/>
      </w:r>
    </w:p>
  </w:footnote>
  <w:footnote w:type="continuationSeparator" w:id="0">
    <w:p w:rsidR="002C054B" w:rsidRDefault="002C05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6246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D7206"/>
    <w:rsid w:val="00007042"/>
    <w:rsid w:val="000171EC"/>
    <w:rsid w:val="00024DE6"/>
    <w:rsid w:val="00034B57"/>
    <w:rsid w:val="00037E60"/>
    <w:rsid w:val="00044CEF"/>
    <w:rsid w:val="00056F90"/>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6E77"/>
    <w:rsid w:val="0026727E"/>
    <w:rsid w:val="00272129"/>
    <w:rsid w:val="00272C7B"/>
    <w:rsid w:val="0027648E"/>
    <w:rsid w:val="00280D6D"/>
    <w:rsid w:val="00280F13"/>
    <w:rsid w:val="00293979"/>
    <w:rsid w:val="0029707F"/>
    <w:rsid w:val="002A6B97"/>
    <w:rsid w:val="002B5C39"/>
    <w:rsid w:val="002C054B"/>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17E5"/>
    <w:rsid w:val="005A2740"/>
    <w:rsid w:val="005F57D8"/>
    <w:rsid w:val="005F6574"/>
    <w:rsid w:val="005F6BC2"/>
    <w:rsid w:val="00604076"/>
    <w:rsid w:val="00614036"/>
    <w:rsid w:val="0061608E"/>
    <w:rsid w:val="0062330F"/>
    <w:rsid w:val="006333FE"/>
    <w:rsid w:val="00634E80"/>
    <w:rsid w:val="0063641D"/>
    <w:rsid w:val="00666C7B"/>
    <w:rsid w:val="0068523F"/>
    <w:rsid w:val="006A29CA"/>
    <w:rsid w:val="006B4B3E"/>
    <w:rsid w:val="006B716F"/>
    <w:rsid w:val="006C44A9"/>
    <w:rsid w:val="006D1492"/>
    <w:rsid w:val="006D7206"/>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C0430"/>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2F86"/>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10D4"/>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ate"/>
  <w:shapeDefaults>
    <o:shapedefaults v:ext="edit" spidmax="6246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272C7B"/>
    <w:pPr>
      <w:tabs>
        <w:tab w:val="left" w:pos="2430"/>
      </w:tabs>
      <w:jc w:val="left"/>
    </w:pPr>
    <w:rPr>
      <w:color w:val="auto"/>
      <w:sz w:val="20"/>
    </w:rPr>
  </w:style>
  <w:style w:type="character" w:customStyle="1" w:styleId="BodytextChar0">
    <w:name w:val="Body text Char"/>
    <w:basedOn w:val="BodyTextChar"/>
    <w:link w:val="Bodytext0"/>
    <w:rsid w:val="00272C7B"/>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E4CCAF04-F2D9-4BCE-80DA-8BA1D1B7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33</TotalTime>
  <Pages>3</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14239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salmonberry (Rubus spectabilis)</dc:title>
  <dc:subject>Salmonberry (Rubus spectabilis) is a native, rhizomatous, mid-sized shrub. It is a plant of cultural significance for food and medicinal uses, and is also used for wildlife habitat and wetland restoration. </dc:subject>
  <dc:creator>Michelle Stevens, USDA NRCS National Plant Data Center and Dale Darris, USDA NRCS Corvallis Plant Materials Center</dc:creator>
  <cp:keywords>salmonberry, Rubus spectabilis, Rubus, ethnobotanical, food, medicine, native, shrub, rhizomatous, deciduous, berries, wildlife, wetland, restoration </cp:keywords>
  <cp:lastModifiedBy>anna.young-mathews</cp:lastModifiedBy>
  <cp:revision>8</cp:revision>
  <cp:lastPrinted>2010-08-20T19:27:00Z</cp:lastPrinted>
  <dcterms:created xsi:type="dcterms:W3CDTF">2012-02-22T13:52:00Z</dcterms:created>
  <dcterms:modified xsi:type="dcterms:W3CDTF">2012-02-28T16:17:00Z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