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D4633C" w:rsidP="000578C2">
            <w:pPr>
              <w:pStyle w:val="TitleHeader"/>
              <w:rPr>
                <w:i/>
              </w:rPr>
            </w:pPr>
            <w:r>
              <w:lastRenderedPageBreak/>
              <w:t>Common carpetgrass</w:t>
            </w:r>
          </w:p>
        </w:tc>
      </w:tr>
      <w:tr w:rsidR="00CD49CC">
        <w:tblPrEx>
          <w:tblCellMar>
            <w:top w:w="0" w:type="dxa"/>
            <w:bottom w:w="0" w:type="dxa"/>
          </w:tblCellMar>
        </w:tblPrEx>
        <w:tc>
          <w:tcPr>
            <w:tcW w:w="4410" w:type="dxa"/>
          </w:tcPr>
          <w:p w:rsidR="00CD49CC" w:rsidRPr="008F3D5A" w:rsidRDefault="00D4633C" w:rsidP="008F3D5A">
            <w:pPr>
              <w:pStyle w:val="Titlesubheader1"/>
              <w:rPr>
                <w:i/>
              </w:rPr>
            </w:pPr>
            <w:r>
              <w:rPr>
                <w:i/>
              </w:rPr>
              <w:t>Axonopus fissifolius</w:t>
            </w:r>
            <w:r w:rsidR="000F1970" w:rsidRPr="008F3D5A">
              <w:t xml:space="preserve"> </w:t>
            </w:r>
            <w:r>
              <w:t>(Raddi) Kuhlm.</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D4633C">
              <w:t>AXFI</w:t>
            </w:r>
          </w:p>
        </w:tc>
      </w:tr>
    </w:tbl>
    <w:p w:rsidR="00CD49CC" w:rsidRPr="003631C1" w:rsidRDefault="00CD49CC" w:rsidP="003631C1">
      <w:pPr>
        <w:jc w:val="left"/>
        <w:rPr>
          <w:sz w:val="20"/>
        </w:rPr>
      </w:pPr>
    </w:p>
    <w:p w:rsidR="008F463F" w:rsidRPr="001B2356" w:rsidRDefault="008F463F" w:rsidP="008F463F">
      <w:pPr>
        <w:jc w:val="left"/>
        <w:rPr>
          <w:i/>
          <w:sz w:val="20"/>
        </w:rPr>
      </w:pPr>
      <w:r w:rsidRPr="001B2356">
        <w:rPr>
          <w:i/>
          <w:sz w:val="20"/>
        </w:rPr>
        <w:t>Contributed By: USDA NRCS National Plant Data</w:t>
      </w:r>
    </w:p>
    <w:p w:rsidR="008F463F" w:rsidRPr="001B2356" w:rsidRDefault="008F463F" w:rsidP="008F463F">
      <w:pPr>
        <w:jc w:val="left"/>
        <w:rPr>
          <w:b/>
          <w:sz w:val="20"/>
        </w:rPr>
      </w:pPr>
      <w:r w:rsidRPr="001B2356">
        <w:rPr>
          <w:i/>
          <w:sz w:val="20"/>
        </w:rPr>
        <w:t>Center</w:t>
      </w:r>
    </w:p>
    <w:p w:rsidR="008F463F" w:rsidRDefault="008F463F" w:rsidP="008F463F">
      <w:pPr>
        <w:pStyle w:val="Heading1"/>
      </w:pPr>
    </w:p>
    <w:p w:rsidR="008F463F" w:rsidRDefault="008F463F" w:rsidP="008F463F">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r>
        <w:rPr>
          <w:rFonts w:ascii="Times New Roman" w:hAnsi="Times New Roman"/>
          <w:noProof/>
          <w:snapToGrid/>
        </w:rPr>
        <w:pict>
          <v:shapetype id="_x0000_t202" coordsize="21600,21600" o:spt="202" path="m,l,21600r21600,l21600,xe">
            <v:stroke joinstyle="miter"/>
            <v:path gradientshapeok="t" o:connecttype="rect"/>
          </v:shapetype>
          <v:shape id="_x0000_s1065" type="#_x0000_t202" alt="Text Box:  Color image of Axonopus affinis.&#10;Robert H. Mohlenbrock&#10;@ plants.usda.gov&#10;" style="position:absolute;margin-left:0;margin-top:0;width:207pt;height:189pt;z-index:251657728;mso-wrap-style:none;mso-position-horizontal-relative:char;mso-position-vertical-relative:line" stroked="f">
            <v:textbox style="mso-fit-shape-to-text:t">
              <w:txbxContent>
                <w:p w:rsidR="008F463F" w:rsidRDefault="00CF66BC" w:rsidP="008F463F">
                  <w:r>
                    <w:rPr>
                      <w:noProof/>
                    </w:rPr>
                    <w:drawing>
                      <wp:inline distT="0" distB="0" distL="0" distR="0">
                        <wp:extent cx="2438400" cy="3657600"/>
                        <wp:effectExtent l="19050" t="0" r="0" b="0"/>
                        <wp:docPr id="3" name="Picture 3" descr="Axonopus fissifolius (Raddi) Kuh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xonopus fissifolius (Raddi) Kuhlm."/>
                                <pic:cNvPicPr>
                                  <a:picLocks noChangeAspect="1" noChangeArrowheads="1"/>
                                </pic:cNvPicPr>
                              </pic:nvPicPr>
                              <pic:blipFill>
                                <a:blip r:embed="rId8"/>
                                <a:srcRect/>
                                <a:stretch>
                                  <a:fillRect/>
                                </a:stretch>
                              </pic:blipFill>
                              <pic:spPr bwMode="auto">
                                <a:xfrm>
                                  <a:off x="0" y="0"/>
                                  <a:ext cx="2438400" cy="3657600"/>
                                </a:xfrm>
                                <a:prstGeom prst="rect">
                                  <a:avLst/>
                                </a:prstGeom>
                                <a:noFill/>
                                <a:ln w="9525">
                                  <a:noFill/>
                                  <a:miter lim="800000"/>
                                  <a:headEnd/>
                                  <a:tailEnd/>
                                </a:ln>
                              </pic:spPr>
                            </pic:pic>
                          </a:graphicData>
                        </a:graphic>
                      </wp:inline>
                    </w:drawing>
                  </w:r>
                </w:p>
                <w:p w:rsidR="008F463F" w:rsidRPr="00DD4CC9" w:rsidRDefault="008F463F" w:rsidP="008F463F">
                  <w:pPr>
                    <w:jc w:val="right"/>
                    <w:rPr>
                      <w:sz w:val="16"/>
                      <w:szCs w:val="16"/>
                    </w:rPr>
                  </w:pPr>
                  <w:r w:rsidRPr="00DD4CC9">
                    <w:rPr>
                      <w:sz w:val="16"/>
                      <w:szCs w:val="16"/>
                    </w:rPr>
                    <w:t>Robert H. Mohlenbrock</w:t>
                  </w:r>
                </w:p>
                <w:p w:rsidR="008F463F" w:rsidRPr="00DD4CC9" w:rsidRDefault="008F463F" w:rsidP="008F463F">
                  <w:pPr>
                    <w:jc w:val="right"/>
                    <w:rPr>
                      <w:sz w:val="16"/>
                      <w:szCs w:val="16"/>
                    </w:rPr>
                  </w:pPr>
                  <w:r w:rsidRPr="00DD4CC9">
                    <w:rPr>
                      <w:sz w:val="16"/>
                      <w:szCs w:val="16"/>
                    </w:rPr>
                    <w:t>@ plants.usda.gov</w:t>
                  </w:r>
                </w:p>
              </w:txbxContent>
            </v:textbox>
          </v:shape>
        </w:pict>
      </w:r>
      <w:r w:rsidRPr="00DD4CC9">
        <w:rPr>
          <w:rFonts w:ascii="Times New Roman" w:hAnsi="Times New Roman"/>
          <w:snapToGr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5pt;height:313.5pt">
            <v:imagedata croptop="-65520f" cropbottom="65520f"/>
          </v:shape>
        </w:pict>
      </w:r>
    </w:p>
    <w:p w:rsidR="008F463F" w:rsidRPr="001B2356" w:rsidRDefault="008F463F" w:rsidP="008F463F">
      <w:pPr>
        <w:pStyle w:val="Heading2"/>
        <w:jc w:val="left"/>
        <w:rPr>
          <w:sz w:val="20"/>
        </w:rPr>
      </w:pPr>
      <w:r w:rsidRPr="001B2356">
        <w:rPr>
          <w:sz w:val="20"/>
        </w:rPr>
        <w:t>Alternate Names</w:t>
      </w:r>
    </w:p>
    <w:p w:rsidR="008F463F" w:rsidRPr="001B2356" w:rsidRDefault="008F463F" w:rsidP="008F463F">
      <w:pPr>
        <w:jc w:val="left"/>
        <w:rPr>
          <w:sz w:val="20"/>
        </w:rPr>
      </w:pPr>
      <w:r w:rsidRPr="001B2356">
        <w:rPr>
          <w:i/>
          <w:sz w:val="20"/>
        </w:rPr>
        <w:t>Axonopus affinis</w:t>
      </w:r>
      <w:r w:rsidRPr="001B2356">
        <w:rPr>
          <w:sz w:val="20"/>
        </w:rPr>
        <w:t xml:space="preserve">, axonopus, caratao grass, carpet grass, teppichrasengras, grama-missioneira, gramalote zacate amargo, </w:t>
      </w:r>
      <w:smartTag w:uri="urn:schemas-microsoft-com:office:smarttags" w:element="place">
        <w:smartTag w:uri="urn:schemas-microsoft-com:office:smarttags" w:element="State">
          <w:r w:rsidRPr="001B2356">
            <w:rPr>
              <w:sz w:val="20"/>
            </w:rPr>
            <w:t>Louisiana</w:t>
          </w:r>
        </w:smartTag>
      </w:smartTag>
      <w:r w:rsidRPr="001B2356">
        <w:rPr>
          <w:sz w:val="20"/>
        </w:rPr>
        <w:t xml:space="preserve"> grass, mat grass, narrowleaved carpetgrass </w:t>
      </w:r>
    </w:p>
    <w:p w:rsidR="008F463F" w:rsidRPr="001B2356" w:rsidRDefault="008F463F" w:rsidP="008F463F">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p>
    <w:p w:rsidR="008F463F" w:rsidRPr="001B2356" w:rsidRDefault="008F463F" w:rsidP="008F463F">
      <w:pPr>
        <w:pStyle w:val="Heading2"/>
        <w:jc w:val="left"/>
        <w:rPr>
          <w:sz w:val="20"/>
        </w:rPr>
      </w:pPr>
      <w:r w:rsidRPr="001B2356">
        <w:rPr>
          <w:sz w:val="20"/>
        </w:rPr>
        <w:t xml:space="preserve">Uses </w:t>
      </w:r>
    </w:p>
    <w:p w:rsidR="008F463F" w:rsidRPr="001B2356" w:rsidRDefault="008F463F" w:rsidP="008F463F">
      <w:pPr>
        <w:pStyle w:val="BodyText3"/>
        <w:spacing w:after="0"/>
        <w:jc w:val="left"/>
        <w:rPr>
          <w:sz w:val="20"/>
          <w:szCs w:val="20"/>
        </w:rPr>
      </w:pPr>
      <w:r w:rsidRPr="001B2356">
        <w:rPr>
          <w:sz w:val="20"/>
          <w:szCs w:val="20"/>
        </w:rPr>
        <w:t>Common carpetgrass is grazed all year by livestock.  It is a managed pasture grass in some localities.  It is also used on recreational areas such as campgrounds, parking lots, baseball fields, and picnic areas.</w:t>
      </w:r>
    </w:p>
    <w:p w:rsidR="008F463F" w:rsidRPr="00F37D5E" w:rsidRDefault="008F463F" w:rsidP="008F463F">
      <w:pPr>
        <w:pStyle w:val="Heading1"/>
        <w:jc w:val="left"/>
        <w:rPr>
          <w:b w:val="0"/>
        </w:rPr>
      </w:pPr>
    </w:p>
    <w:p w:rsidR="008F463F" w:rsidRPr="001B2356" w:rsidRDefault="008F463F" w:rsidP="008F463F">
      <w:pPr>
        <w:pStyle w:val="Heading2"/>
        <w:jc w:val="left"/>
        <w:rPr>
          <w:sz w:val="20"/>
        </w:rPr>
      </w:pPr>
      <w:r w:rsidRPr="001B2356">
        <w:rPr>
          <w:sz w:val="20"/>
        </w:rPr>
        <w:t>Status</w:t>
      </w:r>
    </w:p>
    <w:p w:rsidR="008F463F" w:rsidRPr="001B2356" w:rsidRDefault="008F463F" w:rsidP="008F463F">
      <w:pPr>
        <w:jc w:val="left"/>
        <w:rPr>
          <w:sz w:val="20"/>
        </w:rPr>
      </w:pPr>
      <w:r w:rsidRPr="001B2356">
        <w:rPr>
          <w:sz w:val="20"/>
        </w:rPr>
        <w:t>Please consult the PLANTS Web site and your State Department of Natural Resources for this plant’s current status, such as, state noxious status and wetland indicator values.</w:t>
      </w:r>
    </w:p>
    <w:p w:rsidR="008F463F" w:rsidRPr="001B2356" w:rsidRDefault="008F463F" w:rsidP="008F463F">
      <w:pPr>
        <w:pStyle w:val="Footer"/>
        <w:tabs>
          <w:tab w:val="clear" w:pos="4320"/>
          <w:tab w:val="clear" w:pos="8640"/>
        </w:tabs>
        <w:jc w:val="left"/>
        <w:rPr>
          <w:sz w:val="20"/>
        </w:rPr>
      </w:pPr>
    </w:p>
    <w:p w:rsidR="008F463F" w:rsidRPr="001B2356" w:rsidRDefault="008F463F" w:rsidP="008F463F">
      <w:pPr>
        <w:pStyle w:val="Heading2"/>
        <w:jc w:val="left"/>
        <w:rPr>
          <w:sz w:val="20"/>
        </w:rPr>
      </w:pPr>
      <w:r w:rsidRPr="001B2356">
        <w:rPr>
          <w:sz w:val="20"/>
        </w:rPr>
        <w:t>Description</w:t>
      </w:r>
    </w:p>
    <w:p w:rsidR="008F463F" w:rsidRPr="001B2356" w:rsidRDefault="008F463F" w:rsidP="008F463F">
      <w:pPr>
        <w:jc w:val="left"/>
        <w:rPr>
          <w:sz w:val="20"/>
        </w:rPr>
      </w:pPr>
      <w:r w:rsidRPr="001B2356">
        <w:rPr>
          <w:sz w:val="20"/>
        </w:rPr>
        <w:t>Grass Family (Poaceae).  Common carpetgrass is a native, warm</w:t>
      </w:r>
      <w:r w:rsidRPr="001B2356">
        <w:rPr>
          <w:sz w:val="20"/>
        </w:rPr>
        <w:noBreakHyphen/>
        <w:t>season, stoloniferous perennial grass.  The height is between 8 and 20 inches.  The leaf blade is usually flat or folded; 1/4 to 1/2 inch wide; fine hair along margin near base; rounded or slightly pointed; and reddish or purplish near maturity.  The ligule is a minute membrane.  The seedhead is usually 3 slender racemes 1</w:t>
      </w:r>
      <w:r w:rsidRPr="001B2356">
        <w:rPr>
          <w:sz w:val="20"/>
        </w:rPr>
        <w:noBreakHyphen/>
        <w:t>1/2 to 4 inches long, 2 at summit and 1, rarely 2, below.</w:t>
      </w:r>
    </w:p>
    <w:p w:rsidR="008F463F" w:rsidRDefault="008F463F" w:rsidP="008F463F">
      <w:pPr>
        <w:pStyle w:val="Heading1"/>
        <w:jc w:val="left"/>
        <w:rPr>
          <w:b w:val="0"/>
        </w:rPr>
      </w:pPr>
    </w:p>
    <w:p w:rsidR="008F463F" w:rsidRDefault="008F463F" w:rsidP="008F463F">
      <w:pPr>
        <w:pStyle w:val="Bodytext0"/>
      </w:pPr>
      <w:r>
        <w:rPr>
          <w:i/>
        </w:rPr>
        <w:t>Distribution</w:t>
      </w:r>
      <w:r>
        <w:t>: For current distribution, please consult the Plant Profile page for this species on the PLANTS Web site.</w:t>
      </w:r>
    </w:p>
    <w:p w:rsidR="008F463F" w:rsidRPr="00491971" w:rsidRDefault="008F463F" w:rsidP="008F463F">
      <w:pPr>
        <w:jc w:val="left"/>
        <w:rPr>
          <w:sz w:val="20"/>
        </w:rPr>
      </w:pPr>
    </w:p>
    <w:p w:rsidR="008F463F" w:rsidRPr="001B2356" w:rsidRDefault="008F463F" w:rsidP="008F463F">
      <w:pPr>
        <w:pStyle w:val="Heading2"/>
        <w:jc w:val="left"/>
        <w:rPr>
          <w:sz w:val="20"/>
        </w:rPr>
      </w:pPr>
      <w:r w:rsidRPr="001B2356">
        <w:rPr>
          <w:sz w:val="20"/>
        </w:rPr>
        <w:t>Management</w:t>
      </w:r>
    </w:p>
    <w:p w:rsidR="008F463F" w:rsidRPr="001B2356" w:rsidRDefault="008F463F" w:rsidP="008F463F">
      <w:pPr>
        <w:pStyle w:val="BodyText3"/>
        <w:spacing w:after="0"/>
        <w:jc w:val="left"/>
        <w:rPr>
          <w:sz w:val="20"/>
          <w:szCs w:val="20"/>
        </w:rPr>
      </w:pPr>
      <w:r w:rsidRPr="001B2356">
        <w:rPr>
          <w:sz w:val="20"/>
          <w:szCs w:val="20"/>
        </w:rPr>
        <w:t>For maximum production and most efficient harvest by livestock, grazing should be rotated about every 30 to 40 days and no more than 50 percent of current year's growth by weight grazed off.  A 2</w:t>
      </w:r>
      <w:r w:rsidRPr="001B2356">
        <w:rPr>
          <w:sz w:val="20"/>
          <w:szCs w:val="20"/>
        </w:rPr>
        <w:noBreakHyphen/>
        <w:t xml:space="preserve"> to 3</w:t>
      </w:r>
      <w:r w:rsidRPr="001B2356">
        <w:rPr>
          <w:sz w:val="20"/>
          <w:szCs w:val="20"/>
        </w:rPr>
        <w:noBreakHyphen/>
        <w:t>inch stubble height is a good gage of proper use.  Fertilization is not profitable on all sites.</w:t>
      </w:r>
    </w:p>
    <w:p w:rsidR="008F463F" w:rsidRPr="001B2356" w:rsidRDefault="008F463F" w:rsidP="008F463F">
      <w:pPr>
        <w:pStyle w:val="Heading1"/>
        <w:jc w:val="left"/>
        <w:rPr>
          <w:b w:val="0"/>
          <w:i/>
        </w:rPr>
      </w:pPr>
    </w:p>
    <w:p w:rsidR="008F463F" w:rsidRPr="001B2356" w:rsidRDefault="008F463F" w:rsidP="008F463F">
      <w:pPr>
        <w:pStyle w:val="Heading2"/>
        <w:jc w:val="left"/>
        <w:rPr>
          <w:sz w:val="20"/>
        </w:rPr>
      </w:pPr>
      <w:r w:rsidRPr="001B2356">
        <w:rPr>
          <w:sz w:val="20"/>
        </w:rPr>
        <w:t>Establishment</w:t>
      </w:r>
    </w:p>
    <w:p w:rsidR="008F463F" w:rsidRPr="001B2356" w:rsidRDefault="008F463F" w:rsidP="008F463F">
      <w:pPr>
        <w:pStyle w:val="BodyText3"/>
        <w:spacing w:after="0"/>
        <w:jc w:val="left"/>
        <w:rPr>
          <w:sz w:val="20"/>
          <w:szCs w:val="20"/>
        </w:rPr>
      </w:pPr>
      <w:r w:rsidRPr="001B2356">
        <w:rPr>
          <w:sz w:val="20"/>
          <w:szCs w:val="20"/>
        </w:rPr>
        <w:t xml:space="preserve">In southern </w:t>
      </w:r>
      <w:smartTag w:uri="urn:schemas-microsoft-com:office:smarttags" w:element="place">
        <w:smartTag w:uri="urn:schemas-microsoft-com:office:smarttags" w:element="State">
          <w:r w:rsidRPr="001B2356">
            <w:rPr>
              <w:sz w:val="20"/>
              <w:szCs w:val="20"/>
            </w:rPr>
            <w:t>Florida</w:t>
          </w:r>
        </w:smartTag>
      </w:smartTag>
      <w:r w:rsidRPr="001B2356">
        <w:rPr>
          <w:sz w:val="20"/>
          <w:szCs w:val="20"/>
        </w:rPr>
        <w:t>, common carpetgrass stays green all year.  Elsewhere, it becomes dormant early in the fall and starts growth in the spring.  It produces seedheads and stolons during the active growth period.  It reproduces from stolons and from seed.  Pure stands are common.  It is adapted to clays, sands, mucks, and peats.  Most commonly, it is found on slightly acid sandy to sandy loam soils that have a favorable soil</w:t>
      </w:r>
      <w:r w:rsidRPr="001B2356">
        <w:rPr>
          <w:sz w:val="20"/>
          <w:szCs w:val="20"/>
        </w:rPr>
        <w:noBreakHyphen/>
        <w:t>moisture relationship.</w:t>
      </w:r>
    </w:p>
    <w:p w:rsidR="008F463F" w:rsidRPr="001B2356" w:rsidRDefault="008F463F" w:rsidP="008F463F">
      <w:pPr>
        <w:jc w:val="left"/>
        <w:rPr>
          <w:sz w:val="20"/>
        </w:rPr>
      </w:pPr>
    </w:p>
    <w:p w:rsidR="008F463F" w:rsidRPr="001B2356" w:rsidRDefault="008F463F" w:rsidP="008F463F">
      <w:pPr>
        <w:pStyle w:val="Heading2"/>
        <w:jc w:val="left"/>
        <w:rPr>
          <w:sz w:val="20"/>
        </w:rPr>
      </w:pPr>
      <w:r w:rsidRPr="001B2356">
        <w:rPr>
          <w:sz w:val="20"/>
        </w:rPr>
        <w:t xml:space="preserve">Cultivars, Improved and Selected Materials (and area of origin) </w:t>
      </w:r>
    </w:p>
    <w:p w:rsidR="008F463F" w:rsidRPr="001B2356" w:rsidRDefault="008F463F" w:rsidP="008F463F">
      <w:pPr>
        <w:pStyle w:val="PlainText"/>
        <w:rPr>
          <w:rFonts w:ascii="Times New Roman" w:hAnsi="Times New Roman"/>
          <w:b/>
        </w:rPr>
      </w:pPr>
      <w:r w:rsidRPr="001B2356">
        <w:rPr>
          <w:rFonts w:ascii="Times New Roman" w:hAnsi="Times New Roman"/>
        </w:rPr>
        <w:t>Please contact your local NRCS Field Office.</w:t>
      </w:r>
    </w:p>
    <w:p w:rsidR="008F463F" w:rsidRDefault="008F463F" w:rsidP="008F463F">
      <w:pPr>
        <w:pStyle w:val="PlainText"/>
        <w:rPr>
          <w:rFonts w:ascii="Times New Roman" w:hAnsi="Times New Roman"/>
          <w:b/>
        </w:rPr>
      </w:pPr>
    </w:p>
    <w:p w:rsidR="008F463F" w:rsidRPr="00F07D17" w:rsidRDefault="008F463F" w:rsidP="008F463F">
      <w:pPr>
        <w:jc w:val="left"/>
        <w:rPr>
          <w:b/>
          <w:sz w:val="20"/>
        </w:rPr>
      </w:pPr>
      <w:r w:rsidRPr="00F07D17">
        <w:rPr>
          <w:b/>
          <w:sz w:val="20"/>
        </w:rPr>
        <w:t>Reference</w:t>
      </w:r>
    </w:p>
    <w:p w:rsidR="008F463F" w:rsidRPr="00F07D17" w:rsidRDefault="008F463F" w:rsidP="008F463F">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8F463F" w:rsidRPr="001B2356" w:rsidRDefault="008F463F" w:rsidP="008F463F">
      <w:pPr>
        <w:pStyle w:val="PlainText"/>
        <w:rPr>
          <w:rFonts w:ascii="Times New Roman" w:hAnsi="Times New Roman"/>
          <w:b/>
        </w:rPr>
      </w:pPr>
    </w:p>
    <w:p w:rsidR="008F463F" w:rsidRPr="001B2356" w:rsidRDefault="008F463F" w:rsidP="008F463F">
      <w:pPr>
        <w:pStyle w:val="Heading2"/>
        <w:jc w:val="left"/>
        <w:rPr>
          <w:sz w:val="20"/>
        </w:rPr>
      </w:pPr>
      <w:r w:rsidRPr="001B2356">
        <w:rPr>
          <w:sz w:val="20"/>
        </w:rPr>
        <w:lastRenderedPageBreak/>
        <w:t>Prepared By &amp; Species Coordinator:</w:t>
      </w:r>
    </w:p>
    <w:p w:rsidR="008F463F" w:rsidRPr="008F463F" w:rsidRDefault="008F463F" w:rsidP="008F463F">
      <w:pPr>
        <w:pStyle w:val="Heading2"/>
        <w:jc w:val="left"/>
        <w:rPr>
          <w:b w:val="0"/>
          <w:snapToGrid w:val="0"/>
          <w:sz w:val="20"/>
        </w:rPr>
      </w:pPr>
      <w:r w:rsidRPr="008F463F">
        <w:rPr>
          <w:b w:val="0"/>
          <w:i/>
          <w:snapToGrid w:val="0"/>
          <w:sz w:val="20"/>
        </w:rPr>
        <w:t>Percy</w:t>
      </w:r>
      <w:r w:rsidRPr="008F463F">
        <w:rPr>
          <w:b w:val="0"/>
          <w:snapToGrid w:val="0"/>
          <w:sz w:val="20"/>
        </w:rPr>
        <w:t xml:space="preserve"> </w:t>
      </w:r>
      <w:r w:rsidRPr="008F463F">
        <w:rPr>
          <w:b w:val="0"/>
          <w:i/>
          <w:snapToGrid w:val="0"/>
          <w:sz w:val="20"/>
        </w:rPr>
        <w:t>Mage</w:t>
      </w:r>
      <w:r>
        <w:rPr>
          <w:b w:val="0"/>
          <w:i/>
          <w:snapToGrid w:val="0"/>
          <w:sz w:val="20"/>
        </w:rPr>
        <w:t>e</w:t>
      </w:r>
      <w:r w:rsidRPr="008F463F">
        <w:rPr>
          <w:b w:val="0"/>
          <w:snapToGrid w:val="0"/>
          <w:sz w:val="20"/>
        </w:rPr>
        <w:t>, USDA NRCS National Plant Data Center, Baton Rouge, Louisiana</w:t>
      </w:r>
    </w:p>
    <w:p w:rsidR="008F463F" w:rsidRPr="001B2356" w:rsidRDefault="008F463F" w:rsidP="008F463F">
      <w:pPr>
        <w:pStyle w:val="PlainText"/>
        <w:rPr>
          <w:rFonts w:ascii="Times New Roman" w:hAnsi="Times New Roman"/>
          <w:snapToGrid w:val="0"/>
        </w:rPr>
      </w:pPr>
    </w:p>
    <w:p w:rsidR="008F463F" w:rsidRPr="001B2356" w:rsidRDefault="008F463F" w:rsidP="008F463F">
      <w:pPr>
        <w:pStyle w:val="PlainText"/>
        <w:rPr>
          <w:rFonts w:ascii="Times New Roman" w:hAnsi="Times New Roman"/>
          <w:snapToGrid w:val="0"/>
          <w:sz w:val="16"/>
          <w:szCs w:val="16"/>
        </w:rPr>
      </w:pPr>
      <w:r w:rsidRPr="001B2356">
        <w:rPr>
          <w:rFonts w:ascii="Times New Roman" w:hAnsi="Times New Roman"/>
          <w:snapToGrid w:val="0"/>
          <w:sz w:val="16"/>
          <w:szCs w:val="16"/>
        </w:rPr>
        <w:t>Edited: 25june02 ahv; jul03 ahv; 20sep05 jsp</w:t>
      </w:r>
      <w:r>
        <w:rPr>
          <w:rFonts w:ascii="Times New Roman" w:hAnsi="Times New Roman"/>
          <w:snapToGrid w:val="0"/>
          <w:sz w:val="16"/>
          <w:szCs w:val="16"/>
        </w:rPr>
        <w:t>;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6B57" w:rsidRDefault="00326B57">
      <w:r>
        <w:separator/>
      </w:r>
    </w:p>
  </w:endnote>
  <w:endnote w:type="continuationSeparator" w:id="0">
    <w:p w:rsidR="00326B57" w:rsidRDefault="00326B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B57" w:rsidRDefault="00326B57">
      <w:r>
        <w:separator/>
      </w:r>
    </w:p>
  </w:footnote>
  <w:footnote w:type="continuationSeparator" w:id="0">
    <w:p w:rsidR="00326B57" w:rsidRDefault="00326B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CF66BC">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71009"/>
    <w:rsid w:val="0018267D"/>
    <w:rsid w:val="001C6E25"/>
    <w:rsid w:val="001D076F"/>
    <w:rsid w:val="001D3F0B"/>
    <w:rsid w:val="002148DF"/>
    <w:rsid w:val="0026727E"/>
    <w:rsid w:val="0028151D"/>
    <w:rsid w:val="00284422"/>
    <w:rsid w:val="002B7160"/>
    <w:rsid w:val="002D7A49"/>
    <w:rsid w:val="00326B57"/>
    <w:rsid w:val="003631C1"/>
    <w:rsid w:val="00375E14"/>
    <w:rsid w:val="00377934"/>
    <w:rsid w:val="003A2960"/>
    <w:rsid w:val="003E064E"/>
    <w:rsid w:val="003F1973"/>
    <w:rsid w:val="004052E3"/>
    <w:rsid w:val="0040539A"/>
    <w:rsid w:val="004340C9"/>
    <w:rsid w:val="00437F11"/>
    <w:rsid w:val="004B7357"/>
    <w:rsid w:val="004D34B0"/>
    <w:rsid w:val="004F0A5F"/>
    <w:rsid w:val="00521D04"/>
    <w:rsid w:val="00592CFA"/>
    <w:rsid w:val="006631A2"/>
    <w:rsid w:val="00667542"/>
    <w:rsid w:val="006A7F33"/>
    <w:rsid w:val="006C47E2"/>
    <w:rsid w:val="006E5F7B"/>
    <w:rsid w:val="00717F00"/>
    <w:rsid w:val="00741185"/>
    <w:rsid w:val="00742DE3"/>
    <w:rsid w:val="007C52E4"/>
    <w:rsid w:val="007F678B"/>
    <w:rsid w:val="008455BA"/>
    <w:rsid w:val="008F3D5A"/>
    <w:rsid w:val="008F463F"/>
    <w:rsid w:val="00942547"/>
    <w:rsid w:val="00955302"/>
    <w:rsid w:val="009A0E7A"/>
    <w:rsid w:val="009C10B0"/>
    <w:rsid w:val="009D5F78"/>
    <w:rsid w:val="00A43227"/>
    <w:rsid w:val="00B0669A"/>
    <w:rsid w:val="00B07BD5"/>
    <w:rsid w:val="00B55E68"/>
    <w:rsid w:val="00B730E7"/>
    <w:rsid w:val="00B8425D"/>
    <w:rsid w:val="00BE5356"/>
    <w:rsid w:val="00C36DFB"/>
    <w:rsid w:val="00C86821"/>
    <w:rsid w:val="00CD49CC"/>
    <w:rsid w:val="00CF66BC"/>
    <w:rsid w:val="00CF7EC1"/>
    <w:rsid w:val="00D4633C"/>
    <w:rsid w:val="00D61972"/>
    <w:rsid w:val="00D62818"/>
    <w:rsid w:val="00D82E30"/>
    <w:rsid w:val="00DC7C36"/>
    <w:rsid w:val="00E326CF"/>
    <w:rsid w:val="00E7139B"/>
    <w:rsid w:val="00EA5D73"/>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8F463F"/>
    <w:pPr>
      <w:spacing w:after="120"/>
    </w:pPr>
    <w:rPr>
      <w:sz w:val="16"/>
      <w:szCs w:val="16"/>
    </w:rPr>
  </w:style>
  <w:style w:type="paragraph" w:styleId="PlainText">
    <w:name w:val="Plain Text"/>
    <w:basedOn w:val="Normal"/>
    <w:rsid w:val="008F463F"/>
    <w:pPr>
      <w:jc w:val="left"/>
    </w:pPr>
    <w:rPr>
      <w:rFonts w:ascii="Courier New" w:hAnsi="Courier New"/>
      <w:sz w:val="20"/>
    </w:rPr>
  </w:style>
  <w:style w:type="paragraph" w:customStyle="1" w:styleId="Preformatted">
    <w:name w:val="Preformatted"/>
    <w:basedOn w:val="Normal"/>
    <w:rsid w:val="008F463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4037</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carpetgrass</dc:title>
  <dc:subject>Axonopus fissifolius</dc:subject>
  <dc:creator>J. Scott Peterson</dc:creator>
  <cp:keywords/>
  <cp:lastModifiedBy>William Farrell</cp:lastModifiedBy>
  <cp:revision>2</cp:revision>
  <cp:lastPrinted>2003-06-09T21:39:00Z</cp:lastPrinted>
  <dcterms:created xsi:type="dcterms:W3CDTF">2011-01-25T17:12:00Z</dcterms:created>
  <dcterms:modified xsi:type="dcterms:W3CDTF">2011-01-25T17:12:00Z</dcterms:modified>
</cp:coreProperties>
</file>