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D49CC" w:rsidRDefault="00CD49CC">
      <w:pPr>
        <w:pStyle w:val="Header"/>
        <w:tabs>
          <w:tab w:val="clear" w:pos="4320"/>
          <w:tab w:val="clear" w:pos="8640"/>
        </w:tabs>
      </w:pPr>
    </w:p>
    <w:p w:rsidR="00CD49CC" w:rsidRDefault="00CD49CC">
      <w:pPr>
        <w:sectPr w:rsidR="00CD49CC" w:rsidSect="003631C1">
          <w:headerReference w:type="first" r:id="rId6"/>
          <w:footerReference w:type="first" r:id="rId7"/>
          <w:pgSz w:w="12240" w:h="15840" w:code="1"/>
          <w:pgMar w:top="1440" w:right="1440" w:bottom="1440" w:left="1440" w:header="720" w:footer="720" w:gutter="0"/>
          <w:cols w:space="720"/>
          <w:titlePg/>
        </w:sectPr>
      </w:pPr>
    </w:p>
    <w:tbl>
      <w:tblPr>
        <w:tblW w:w="0" w:type="auto"/>
        <w:tblInd w:w="18" w:type="dxa"/>
        <w:tblLayout w:type="fixed"/>
        <w:tblLook w:val="0000"/>
      </w:tblPr>
      <w:tblGrid>
        <w:gridCol w:w="4410"/>
      </w:tblGrid>
      <w:tr w:rsidR="00CD49CC">
        <w:tblPrEx>
          <w:tblCellMar>
            <w:top w:w="0" w:type="dxa"/>
            <w:bottom w:w="0" w:type="dxa"/>
          </w:tblCellMar>
        </w:tblPrEx>
        <w:tc>
          <w:tcPr>
            <w:tcW w:w="4410" w:type="dxa"/>
          </w:tcPr>
          <w:p w:rsidR="00CD49CC" w:rsidRDefault="001B0C16" w:rsidP="000578C2">
            <w:pPr>
              <w:pStyle w:val="TitleHeader"/>
              <w:rPr>
                <w:i/>
              </w:rPr>
            </w:pPr>
            <w:r>
              <w:lastRenderedPageBreak/>
              <w:t>caucasian bluestem</w:t>
            </w:r>
          </w:p>
        </w:tc>
      </w:tr>
      <w:tr w:rsidR="00CD49CC">
        <w:tblPrEx>
          <w:tblCellMar>
            <w:top w:w="0" w:type="dxa"/>
            <w:bottom w:w="0" w:type="dxa"/>
          </w:tblCellMar>
        </w:tblPrEx>
        <w:tc>
          <w:tcPr>
            <w:tcW w:w="4410" w:type="dxa"/>
          </w:tcPr>
          <w:p w:rsidR="00CD49CC" w:rsidRPr="008F3D5A" w:rsidRDefault="003E6F88" w:rsidP="008F3D5A">
            <w:pPr>
              <w:pStyle w:val="Titlesubheader1"/>
              <w:rPr>
                <w:i/>
              </w:rPr>
            </w:pPr>
            <w:r>
              <w:rPr>
                <w:i/>
              </w:rPr>
              <w:t>Bothriochloa bladhii</w:t>
            </w:r>
            <w:r w:rsidR="000F1970" w:rsidRPr="008F3D5A">
              <w:t xml:space="preserve"> </w:t>
            </w:r>
            <w:r>
              <w:t>(Retz.) S.T. Blake</w:t>
            </w:r>
          </w:p>
        </w:tc>
      </w:tr>
      <w:tr w:rsidR="00CD49CC">
        <w:tblPrEx>
          <w:tblCellMar>
            <w:top w:w="0" w:type="dxa"/>
            <w:bottom w:w="0" w:type="dxa"/>
          </w:tblCellMar>
        </w:tblPrEx>
        <w:tc>
          <w:tcPr>
            <w:tcW w:w="4410" w:type="dxa"/>
          </w:tcPr>
          <w:p w:rsidR="00CD49CC" w:rsidRDefault="000F1970" w:rsidP="008F3D5A">
            <w:pPr>
              <w:pStyle w:val="Titlesubheader2"/>
              <w:rPr>
                <w:i/>
              </w:rPr>
            </w:pPr>
            <w:r>
              <w:t xml:space="preserve">Plant </w:t>
            </w:r>
            <w:r w:rsidR="00186919">
              <w:t>S</w:t>
            </w:r>
            <w:r>
              <w:t xml:space="preserve">ymbol = </w:t>
            </w:r>
            <w:r w:rsidR="001B0C16">
              <w:t>BOBL</w:t>
            </w:r>
          </w:p>
        </w:tc>
      </w:tr>
    </w:tbl>
    <w:p w:rsidR="00CD49CC" w:rsidRPr="003631C1" w:rsidRDefault="00CD49CC" w:rsidP="003631C1">
      <w:pPr>
        <w:jc w:val="left"/>
        <w:rPr>
          <w:sz w:val="20"/>
        </w:rPr>
      </w:pPr>
    </w:p>
    <w:p w:rsidR="001B0C16" w:rsidRDefault="001B0C16" w:rsidP="001B0C16">
      <w:pPr>
        <w:pStyle w:val="Header2"/>
      </w:pPr>
      <w:r>
        <w:rPr>
          <w:b/>
          <w:noProof/>
        </w:rPr>
        <w:pict>
          <v:shapetype id="_x0000_t202" coordsize="21600,21600" o:spt="202" path="m,l,21600r21600,l21600,xe">
            <v:stroke joinstyle="miter"/>
            <v:path gradientshapeok="t" o:connecttype="rect"/>
          </v:shapetype>
          <v:shape id="_x0000_s1065" type="#_x0000_t202" style="position:absolute;margin-left:4.05pt;margin-top:33.2pt;width:198pt;height:153pt;z-index:251657728" filled="f" stroked="f">
            <v:textbox style="mso-next-textbox:#_x0000_s1065">
              <w:txbxContent>
                <w:p w:rsidR="001B0C16" w:rsidRPr="003927AA" w:rsidRDefault="00E22E0F" w:rsidP="001B0C16">
                  <w:pPr>
                    <w:pStyle w:val="Header4"/>
                    <w:jc w:val="right"/>
                  </w:pPr>
                  <w:r>
                    <w:rPr>
                      <w:noProof/>
                    </w:rPr>
                    <w:drawing>
                      <wp:inline distT="0" distB="0" distL="0" distR="0">
                        <wp:extent cx="2324100" cy="1562100"/>
                        <wp:effectExtent l="19050" t="0" r="0" b="0"/>
                        <wp:docPr id="2" name="Picture 2" descr="Color photo of caucasian bluestem (Bothriochloa bladh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lor photo of caucasian bluestem (Bothriochloa bladhii)"/>
                                <pic:cNvPicPr>
                                  <a:picLocks noChangeAspect="1" noChangeArrowheads="1"/>
                                </pic:cNvPicPr>
                              </pic:nvPicPr>
                              <pic:blipFill>
                                <a:blip r:embed="rId8"/>
                                <a:srcRect/>
                                <a:stretch>
                                  <a:fillRect/>
                                </a:stretch>
                              </pic:blipFill>
                              <pic:spPr bwMode="auto">
                                <a:xfrm>
                                  <a:off x="0" y="0"/>
                                  <a:ext cx="2324100" cy="1562100"/>
                                </a:xfrm>
                                <a:prstGeom prst="rect">
                                  <a:avLst/>
                                </a:prstGeom>
                                <a:noFill/>
                                <a:ln w="9525">
                                  <a:noFill/>
                                  <a:miter lim="800000"/>
                                  <a:headEnd/>
                                  <a:tailEnd/>
                                </a:ln>
                              </pic:spPr>
                            </pic:pic>
                          </a:graphicData>
                        </a:graphic>
                      </wp:inline>
                    </w:drawing>
                  </w:r>
                </w:p>
                <w:p w:rsidR="001B0C16" w:rsidRDefault="001B0C16" w:rsidP="001B0C16">
                  <w:pPr>
                    <w:pStyle w:val="Header4"/>
                    <w:jc w:val="right"/>
                  </w:pPr>
                  <w:smartTag w:uri="urn:schemas-microsoft-com:office:smarttags" w:element="place">
                    <w:smartTag w:uri="urn:schemas-microsoft-com:office:smarttags" w:element="PlaceName">
                      <w:r>
                        <w:t>USDA</w:t>
                      </w:r>
                    </w:smartTag>
                    <w:r>
                      <w:t xml:space="preserve"> </w:t>
                    </w:r>
                    <w:smartTag w:uri="urn:schemas-microsoft-com:office:smarttags" w:element="PlaceName">
                      <w:r>
                        <w:t>NRCS</w:t>
                      </w:r>
                    </w:smartTag>
                    <w:r>
                      <w:t xml:space="preserve"> </w:t>
                    </w:r>
                    <w:smartTag w:uri="urn:schemas-microsoft-com:office:smarttags" w:element="PlaceName">
                      <w:r>
                        <w:t>National</w:t>
                      </w:r>
                    </w:smartTag>
                    <w:r>
                      <w:t xml:space="preserve"> </w:t>
                    </w:r>
                    <w:smartTag w:uri="urn:schemas-microsoft-com:office:smarttags" w:element="PlaceName">
                      <w:r>
                        <w:t>Plant</w:t>
                      </w:r>
                    </w:smartTag>
                    <w:r>
                      <w:t xml:space="preserve"> </w:t>
                    </w:r>
                    <w:smartTag w:uri="urn:schemas-microsoft-com:office:smarttags" w:element="PlaceName">
                      <w:r>
                        <w:t>Materials</w:t>
                      </w:r>
                    </w:smartTag>
                    <w:r>
                      <w:t xml:space="preserve"> </w:t>
                    </w:r>
                    <w:smartTag w:uri="urn:schemas-microsoft-com:office:smarttags" w:element="PlaceType">
                      <w:r>
                        <w:t>Center</w:t>
                      </w:r>
                    </w:smartTag>
                  </w:smartTag>
                </w:p>
                <w:p w:rsidR="001B0C16" w:rsidRDefault="001B0C16" w:rsidP="001B0C16">
                  <w:pPr>
                    <w:pStyle w:val="Header4"/>
                    <w:jc w:val="right"/>
                  </w:pPr>
                  <w:smartTag w:uri="urn:schemas-microsoft-com:office:smarttags" w:element="place">
                    <w:smartTag w:uri="urn:schemas-microsoft-com:office:smarttags" w:element="City">
                      <w:r>
                        <w:t>Beltsville</w:t>
                      </w:r>
                    </w:smartTag>
                    <w:r>
                      <w:t xml:space="preserve">, </w:t>
                    </w:r>
                    <w:smartTag w:uri="urn:schemas-microsoft-com:office:smarttags" w:element="State">
                      <w:r>
                        <w:t>MD</w:t>
                      </w:r>
                    </w:smartTag>
                  </w:smartTag>
                </w:p>
                <w:p w:rsidR="001B0C16" w:rsidRPr="003927AA" w:rsidRDefault="001B0C16" w:rsidP="001B0C16"/>
              </w:txbxContent>
            </v:textbox>
            <w10:wrap type="square"/>
          </v:shape>
        </w:pict>
      </w:r>
      <w:r>
        <w:t xml:space="preserve">Contributed by: USDA NRCS Plant Materials Program </w:t>
      </w:r>
    </w:p>
    <w:p w:rsidR="001B0C16" w:rsidRPr="00D662A9" w:rsidRDefault="001B0C16" w:rsidP="001B0C16">
      <w:pPr>
        <w:tabs>
          <w:tab w:val="left" w:pos="2430"/>
        </w:tabs>
        <w:jc w:val="left"/>
        <w:rPr>
          <w:b/>
          <w:sz w:val="20"/>
        </w:rPr>
      </w:pPr>
    </w:p>
    <w:p w:rsidR="001B0C16" w:rsidRDefault="001B0C16" w:rsidP="001B0C16">
      <w:pPr>
        <w:pStyle w:val="Header3"/>
      </w:pPr>
      <w:r>
        <w:t>Uses</w:t>
      </w:r>
    </w:p>
    <w:p w:rsidR="001B0C16" w:rsidRDefault="001B0C16" w:rsidP="001B0C16">
      <w:pPr>
        <w:pStyle w:val="Bodytext0"/>
      </w:pPr>
      <w:r>
        <w:t xml:space="preserve">Caucasian bluestem is sometimes used as a critical area cover plant due to its ability to grow on droughty, acid, sterile sites. It should be used in mixtures with native warm season grasses because it is not a particularly valuable wildlife plant. This plant is not reliably hardy north of the PA-NY border. Though used for forage in the southern </w:t>
      </w:r>
      <w:smartTag w:uri="urn:schemas-microsoft-com:office:smarttags" w:element="place">
        <w:r>
          <w:t>Midwest</w:t>
        </w:r>
      </w:smartTag>
      <w:r>
        <w:t xml:space="preserve">, the quality is not high enough to use it in this way in the Northeast. </w:t>
      </w:r>
    </w:p>
    <w:p w:rsidR="001B0C16" w:rsidRDefault="001B0C16" w:rsidP="001B0C16">
      <w:pPr>
        <w:tabs>
          <w:tab w:val="left" w:pos="2430"/>
        </w:tabs>
      </w:pPr>
    </w:p>
    <w:p w:rsidR="001B0C16" w:rsidRDefault="001B0C16" w:rsidP="001B0C16">
      <w:pPr>
        <w:pStyle w:val="Header3"/>
      </w:pPr>
      <w:r>
        <w:t>Status</w:t>
      </w:r>
    </w:p>
    <w:p w:rsidR="001B0C16" w:rsidRDefault="001B0C16" w:rsidP="001B0C16">
      <w:pPr>
        <w:pStyle w:val="Bodytext0"/>
      </w:pPr>
      <w:r>
        <w:t>Please consult the PLANTS Web site and your State Department of Natural Resources for this plant’s current status (e.g. threatened or endangered species, state noxious status, and wetland indicator values).</w:t>
      </w:r>
    </w:p>
    <w:p w:rsidR="001B0C16" w:rsidRDefault="001B0C16" w:rsidP="001B0C16">
      <w:pPr>
        <w:tabs>
          <w:tab w:val="left" w:pos="2430"/>
        </w:tabs>
        <w:rPr>
          <w:b/>
        </w:rPr>
      </w:pPr>
    </w:p>
    <w:p w:rsidR="001B0C16" w:rsidRDefault="001B0C16" w:rsidP="001B0C16">
      <w:pPr>
        <w:pStyle w:val="Header3"/>
      </w:pPr>
      <w:r>
        <w:t>Description</w:t>
      </w:r>
    </w:p>
    <w:p w:rsidR="001B0C16" w:rsidRDefault="001B0C16" w:rsidP="001B0C16">
      <w:pPr>
        <w:pStyle w:val="Bodytext0"/>
      </w:pPr>
      <w:r>
        <w:t>Caucasian bluestem has dense blue-green leaves and thin stems with purple tinges at the nodes. It typically grows to 3-4 feet in height. The seed head is a terminal group of spike-like stalks that come from a common point. The most memorable characteristic is the sweet, distinctive odor of the foliage.</w:t>
      </w:r>
    </w:p>
    <w:p w:rsidR="001B0C16" w:rsidRDefault="001B0C16" w:rsidP="001B0C16">
      <w:pPr>
        <w:tabs>
          <w:tab w:val="left" w:pos="2430"/>
        </w:tabs>
      </w:pPr>
    </w:p>
    <w:p w:rsidR="001B0C16" w:rsidRDefault="001B0C16" w:rsidP="001B0C16">
      <w:pPr>
        <w:pStyle w:val="Header3"/>
      </w:pPr>
      <w:r>
        <w:lastRenderedPageBreak/>
        <w:t>Adaptation and Distribution</w:t>
      </w:r>
    </w:p>
    <w:p w:rsidR="001B0C16" w:rsidRDefault="001B0C16" w:rsidP="001B0C16">
      <w:pPr>
        <w:pStyle w:val="Bodytext0"/>
      </w:pPr>
      <w:r>
        <w:t>This grass will grow on soils of moderate drainage or better. It will grow well on acid, droughty, and low fertility soils. The best use for this grass is on drastically disturbed sites such as strip mine RAMP sites in PA and South.</w:t>
      </w:r>
    </w:p>
    <w:p w:rsidR="001B0C16" w:rsidRDefault="001B0C16" w:rsidP="001B0C16">
      <w:pPr>
        <w:pStyle w:val="Bodytext0"/>
      </w:pPr>
    </w:p>
    <w:p w:rsidR="001B0C16" w:rsidRDefault="001B0C16" w:rsidP="001B0C16">
      <w:pPr>
        <w:jc w:val="left"/>
        <w:rPr>
          <w:sz w:val="20"/>
        </w:rPr>
      </w:pPr>
      <w:r w:rsidRPr="00521044">
        <w:rPr>
          <w:sz w:val="20"/>
        </w:rPr>
        <w:t>For a current distribution map, please consult the Plan</w:t>
      </w:r>
      <w:r>
        <w:rPr>
          <w:sz w:val="20"/>
        </w:rPr>
        <w:t>t Profile page for this species</w:t>
      </w:r>
      <w:r w:rsidRPr="00521044">
        <w:rPr>
          <w:sz w:val="20"/>
        </w:rPr>
        <w:t xml:space="preserve"> on the PLANTS Website.</w:t>
      </w:r>
    </w:p>
    <w:p w:rsidR="001B0C16" w:rsidRDefault="001B0C16" w:rsidP="001B0C16">
      <w:pPr>
        <w:tabs>
          <w:tab w:val="left" w:pos="2430"/>
        </w:tabs>
      </w:pPr>
    </w:p>
    <w:p w:rsidR="001B0C16" w:rsidRDefault="001B0C16" w:rsidP="001B0C16">
      <w:pPr>
        <w:pStyle w:val="Header3"/>
      </w:pPr>
      <w:r>
        <w:t>Establishment</w:t>
      </w:r>
    </w:p>
    <w:p w:rsidR="001B0C16" w:rsidRDefault="001B0C16" w:rsidP="001B0C16">
      <w:pPr>
        <w:pStyle w:val="Bodytext0"/>
      </w:pPr>
      <w:r>
        <w:t xml:space="preserve">Caucasian bluestem should be seeded as the soil warms in the spring. The germination is slow compared to cool season grasses and the two types of grass are almost never planted together. Native grass drills such as the Truax, </w:t>
      </w:r>
      <w:smartTag w:uri="urn:schemas-microsoft-com:office:smarttags" w:element="place">
        <w:r>
          <w:t>Great Plains</w:t>
        </w:r>
      </w:smartTag>
      <w:r>
        <w:t>, or Tye are the best units for planting this seed as they have positive feed mechanisms for chaffy seed and double disk furrow openers. If a suitable drill is not available or cannot be used due to terrain, then broadcasting the seed and tracking it in with a bulldozer is also an excellent planting method.  Hydroseeding without tracking is simply a waste of time, money, and effort. Mulches are avoided with warm season grass plantings unless absolutely necessary to control erosion--then use 1500 pounds per acre of straw as a maximum rate.  No nitrogen fertilizer should be applied during the seeding year. Phosphorus and potassium should be at medium levels, and the pH should be 5.5 or better on forage fields and 5.0 or better on critical areas.</w:t>
      </w:r>
    </w:p>
    <w:p w:rsidR="001B0C16" w:rsidRDefault="001B0C16" w:rsidP="001B0C16">
      <w:pPr>
        <w:tabs>
          <w:tab w:val="left" w:pos="2430"/>
        </w:tabs>
      </w:pPr>
    </w:p>
    <w:p w:rsidR="001B0C16" w:rsidRDefault="001B0C16" w:rsidP="001B0C16">
      <w:pPr>
        <w:pStyle w:val="Header3"/>
        <w:rPr>
          <w:rFonts w:ascii="Arial" w:hAnsi="Arial"/>
        </w:rPr>
      </w:pPr>
      <w:r>
        <w:t>Management</w:t>
      </w:r>
    </w:p>
    <w:p w:rsidR="001B0C16" w:rsidRDefault="001B0C16" w:rsidP="001B0C16">
      <w:pPr>
        <w:pStyle w:val="BodyTextIndent"/>
        <w:ind w:left="0"/>
        <w:jc w:val="left"/>
      </w:pPr>
      <w:r>
        <w:t>Once established, there is little management needed for this species. It does not respond as strongly to fire as do our native species.</w:t>
      </w:r>
    </w:p>
    <w:p w:rsidR="001B0C16" w:rsidRDefault="001B0C16" w:rsidP="001B0C16">
      <w:pPr>
        <w:tabs>
          <w:tab w:val="left" w:pos="2430"/>
        </w:tabs>
        <w:jc w:val="left"/>
      </w:pPr>
    </w:p>
    <w:p w:rsidR="001B0C16" w:rsidRDefault="001B0C16" w:rsidP="001B0C16">
      <w:pPr>
        <w:pStyle w:val="Header3"/>
      </w:pPr>
      <w:r>
        <w:t>Cultivars, Improved, and Selected Materials (and area of origin)</w:t>
      </w:r>
    </w:p>
    <w:p w:rsidR="001B0C16" w:rsidRDefault="001B0C16" w:rsidP="001B0C16">
      <w:pPr>
        <w:pStyle w:val="Bodytext0"/>
      </w:pPr>
      <w:r>
        <w:t xml:space="preserve">There are several hybrid cultivars from </w:t>
      </w:r>
      <w:smartTag w:uri="urn:schemas-microsoft-com:office:smarttags" w:element="State">
        <w:r>
          <w:t>Oklahoma</w:t>
        </w:r>
      </w:smartTag>
      <w:r>
        <w:t xml:space="preserve"> and </w:t>
      </w:r>
      <w:smartTag w:uri="urn:schemas-microsoft-com:office:smarttags" w:element="place">
        <w:smartTag w:uri="urn:schemas-microsoft-com:office:smarttags" w:element="State">
          <w:r>
            <w:t>Texas</w:t>
          </w:r>
        </w:smartTag>
      </w:smartTag>
      <w:r>
        <w:t xml:space="preserve">, but these are not recommended for used in the Northeast.  Caucasian bluestem, sold under that name, is the best of the non-native bluestems. </w:t>
      </w:r>
    </w:p>
    <w:p w:rsidR="001B0C16" w:rsidRDefault="001B0C16" w:rsidP="001B0C16">
      <w:pPr>
        <w:tabs>
          <w:tab w:val="left" w:pos="2430"/>
        </w:tabs>
      </w:pPr>
    </w:p>
    <w:p w:rsidR="001B0C16" w:rsidRDefault="001B0C16" w:rsidP="001B0C16">
      <w:pPr>
        <w:pStyle w:val="Header3"/>
      </w:pPr>
      <w:r>
        <w:t xml:space="preserve">Prepared By &amp; Species Coordinator: </w:t>
      </w:r>
    </w:p>
    <w:p w:rsidR="001B0C16" w:rsidRDefault="001B0C16" w:rsidP="001B0C16">
      <w:pPr>
        <w:pStyle w:val="Header2"/>
      </w:pPr>
      <w:r>
        <w:t>USDA NRCS Northeast Plant Materials Program</w:t>
      </w:r>
    </w:p>
    <w:p w:rsidR="001B0C16" w:rsidRDefault="001B0C16" w:rsidP="001B0C16">
      <w:pPr>
        <w:pStyle w:val="Heading5"/>
        <w:ind w:left="0"/>
        <w:rPr>
          <w:b w:val="0"/>
          <w:sz w:val="24"/>
        </w:rPr>
      </w:pPr>
    </w:p>
    <w:p w:rsidR="001B0C16" w:rsidRPr="00D662A9" w:rsidRDefault="001B0C16" w:rsidP="001B0C16">
      <w:pPr>
        <w:pStyle w:val="Header4"/>
        <w:rPr>
          <w:sz w:val="16"/>
          <w:szCs w:val="16"/>
        </w:rPr>
      </w:pPr>
      <w:r w:rsidRPr="00D662A9">
        <w:rPr>
          <w:sz w:val="16"/>
          <w:szCs w:val="16"/>
        </w:rPr>
        <w:t>Edited: 01Feb2002 JLK; 31may06jsp</w:t>
      </w:r>
    </w:p>
    <w:p w:rsidR="00CD49CC" w:rsidRDefault="00CD49CC" w:rsidP="006C47E2">
      <w:pPr>
        <w:jc w:val="left"/>
        <w:rPr>
          <w:sz w:val="20"/>
        </w:rPr>
      </w:pPr>
    </w:p>
    <w:p w:rsidR="006C47E2" w:rsidRPr="00C36DFB" w:rsidRDefault="006C47E2" w:rsidP="006C47E2">
      <w:pPr>
        <w:pStyle w:val="BodyText"/>
        <w:jc w:val="left"/>
        <w:rPr>
          <w:rStyle w:val="Footer1Char"/>
          <w:color w:val="auto"/>
        </w:rPr>
      </w:pPr>
      <w:r w:rsidRPr="00C36DFB">
        <w:rPr>
          <w:rStyle w:val="Footer1Char"/>
          <w:color w:val="auto"/>
        </w:rPr>
        <w:t xml:space="preserve">For more information about this and other plants, please contact your local NRCS field office or Conservation District, and visit the </w:t>
      </w:r>
      <w:r w:rsidRPr="00C36DFB">
        <w:rPr>
          <w:rStyle w:val="Footer1Char"/>
          <w:color w:val="auto"/>
        </w:rPr>
        <w:lastRenderedPageBreak/>
        <w:t>PLANTS Web site&lt;</w:t>
      </w:r>
      <w:hyperlink r:id="rId9" w:history="1">
        <w:r w:rsidRPr="00C36DFB">
          <w:rPr>
            <w:rStyle w:val="Hyperlink"/>
            <w:color w:val="auto"/>
            <w:sz w:val="16"/>
          </w:rPr>
          <w:t>http://plants.usda.gov</w:t>
        </w:r>
      </w:hyperlink>
      <w:r w:rsidRPr="00C36DFB">
        <w:rPr>
          <w:rStyle w:val="Footer1Char"/>
          <w:color w:val="auto"/>
        </w:rPr>
        <w:t>&gt; or the Plant Materials Program Web site &lt;</w:t>
      </w:r>
      <w:hyperlink r:id="rId10" w:history="1">
        <w:r w:rsidRPr="00C36DFB">
          <w:rPr>
            <w:rStyle w:val="Hyperlink"/>
            <w:color w:val="auto"/>
            <w:sz w:val="16"/>
          </w:rPr>
          <w:t>http://Plant-Materials.nrcs.usda.gov</w:t>
        </w:r>
      </w:hyperlink>
      <w:r w:rsidRPr="00C36DFB">
        <w:rPr>
          <w:rStyle w:val="Footer1Char"/>
          <w:color w:val="auto"/>
        </w:rPr>
        <w:t>&gt;</w:t>
      </w:r>
    </w:p>
    <w:p w:rsidR="006C47E2" w:rsidRDefault="006C47E2" w:rsidP="006C47E2">
      <w:pPr>
        <w:pStyle w:val="Footer"/>
        <w:rPr>
          <w:rStyle w:val="PageNumber"/>
          <w:sz w:val="16"/>
        </w:rPr>
      </w:pPr>
    </w:p>
    <w:p w:rsidR="006C47E2" w:rsidRPr="00DD41E3" w:rsidRDefault="006C47E2" w:rsidP="006C47E2">
      <w:pPr>
        <w:pStyle w:val="NormalWeb"/>
        <w:rPr>
          <w:rFonts w:ascii="Times New Roman" w:hAnsi="Times New Roman"/>
          <w:i/>
          <w:color w:val="0000FF"/>
          <w:sz w:val="16"/>
          <w:szCs w:val="16"/>
        </w:rPr>
      </w:pPr>
      <w:r w:rsidRPr="00DD41E3">
        <w:rPr>
          <w:rFonts w:ascii="Times New Roman" w:hAnsi="Times New Roman"/>
          <w:i/>
          <w:color w:val="0000FF"/>
          <w:sz w:val="16"/>
          <w:szCs w:val="16"/>
        </w:rPr>
        <w:t xml:space="preserve">The </w:t>
      </w:r>
      <w:smartTag w:uri="urn:schemas-microsoft-com:office:smarttags" w:element="place">
        <w:smartTag w:uri="urn:schemas-microsoft-com:office:smarttags" w:element="country-region">
          <w:r w:rsidRPr="00DD41E3">
            <w:rPr>
              <w:rFonts w:ascii="Times New Roman" w:hAnsi="Times New Roman"/>
              <w:i/>
              <w:color w:val="0000FF"/>
              <w:sz w:val="16"/>
              <w:szCs w:val="16"/>
            </w:rPr>
            <w:t>U.S.</w:t>
          </w:r>
        </w:smartTag>
      </w:smartTag>
      <w:r w:rsidRPr="00DD41E3">
        <w:rPr>
          <w:rFonts w:ascii="Times New Roman" w:hAnsi="Times New Roman"/>
          <w:i/>
          <w:color w:val="0000FF"/>
          <w:sz w:val="16"/>
          <w:szCs w:val="16"/>
        </w:rPr>
        <w:t xml:space="preserve"> Department of Agriculture (USDA) prohibits discrimination in all its programs and activities on the basis of race, color, national origin, sex, religion, age, disability, political beliefs, sexual orientation, and marital or family status. (Not all prohibited bases apply to all programs.) Persons with disabilities who require alternative means for communication of program information (Braille, large print, audiotape, etc.) should contact USDA's </w:t>
      </w:r>
      <w:hyperlink r:id="rId11" w:tgtFrame="_blank" w:tooltip="PLANTS is not responsible for the content or availability of other Web sites." w:history="1">
        <w:r w:rsidRPr="00DD41E3">
          <w:rPr>
            <w:rStyle w:val="Hyperlink"/>
            <w:rFonts w:ascii="Times New Roman" w:hAnsi="Times New Roman"/>
            <w:i/>
            <w:sz w:val="16"/>
            <w:szCs w:val="16"/>
          </w:rPr>
          <w:t>TARGET Center</w:t>
        </w:r>
      </w:hyperlink>
      <w:r w:rsidRPr="00DD41E3">
        <w:rPr>
          <w:rFonts w:ascii="Times New Roman" w:hAnsi="Times New Roman"/>
          <w:i/>
          <w:color w:val="0000FF"/>
          <w:sz w:val="16"/>
          <w:szCs w:val="16"/>
        </w:rPr>
        <w:t xml:space="preserve"> at 202-720-2600 (voice and TDD).</w:t>
      </w:r>
    </w:p>
    <w:p w:rsidR="006C47E2" w:rsidRPr="00DD41E3" w:rsidRDefault="006C47E2" w:rsidP="006C47E2">
      <w:pPr>
        <w:pStyle w:val="NormalWeb"/>
        <w:rPr>
          <w:rFonts w:ascii="Times New Roman" w:hAnsi="Times New Roman"/>
          <w:i/>
          <w:color w:val="0000FF"/>
          <w:sz w:val="16"/>
          <w:szCs w:val="16"/>
        </w:rPr>
      </w:pPr>
      <w:r w:rsidRPr="00DD41E3">
        <w:rPr>
          <w:rFonts w:ascii="Times New Roman" w:hAnsi="Times New Roman"/>
          <w:i/>
          <w:color w:val="0000FF"/>
          <w:sz w:val="16"/>
          <w:szCs w:val="16"/>
        </w:rPr>
        <w:t>To file a complaint of discrimination write USDA, Director, Office of Civil Rights, Room 326-W, Whitten Building, 14th and Independence Avenue, SW, Washington, DC 20250-9410 or call 202-720-5964 (voice or TDD). USDA is an equal opportunity provider and employer.</w:t>
      </w:r>
    </w:p>
    <w:p w:rsidR="006C47E2" w:rsidRPr="00DD41E3" w:rsidRDefault="006C47E2" w:rsidP="006C47E2">
      <w:pPr>
        <w:pStyle w:val="NormalWeb"/>
        <w:rPr>
          <w:rFonts w:ascii="Times New Roman" w:hAnsi="Times New Roman"/>
          <w:i/>
          <w:color w:val="0000FF"/>
          <w:sz w:val="16"/>
          <w:szCs w:val="16"/>
        </w:rPr>
      </w:pPr>
      <w:r w:rsidRPr="00DD41E3">
        <w:rPr>
          <w:rFonts w:ascii="Times New Roman" w:hAnsi="Times New Roman"/>
          <w:i/>
          <w:color w:val="0000FF"/>
          <w:sz w:val="16"/>
          <w:szCs w:val="16"/>
        </w:rPr>
        <w:t xml:space="preserve">Read about </w:t>
      </w:r>
      <w:hyperlink r:id="rId12" w:tgtFrame="_blank" w:tooltip="PLANTS is not responsible for the content or availability of other Web sites." w:history="1">
        <w:r w:rsidRPr="00DD41E3">
          <w:rPr>
            <w:rStyle w:val="Hyperlink"/>
            <w:rFonts w:ascii="Times New Roman" w:hAnsi="Times New Roman"/>
            <w:i/>
            <w:sz w:val="16"/>
            <w:szCs w:val="16"/>
          </w:rPr>
          <w:t>Civil Rights at the Natural Resources Convervation Service</w:t>
        </w:r>
      </w:hyperlink>
      <w:r w:rsidRPr="00DD41E3">
        <w:rPr>
          <w:rFonts w:ascii="Times New Roman" w:hAnsi="Times New Roman"/>
          <w:i/>
          <w:color w:val="0000FF"/>
          <w:sz w:val="16"/>
          <w:szCs w:val="16"/>
        </w:rPr>
        <w:t xml:space="preserve">. </w:t>
      </w:r>
    </w:p>
    <w:sectPr w:rsidR="006C47E2" w:rsidRPr="00DD41E3">
      <w:headerReference w:type="default" r:id="rId13"/>
      <w:footerReference w:type="default" r:id="rId14"/>
      <w:type w:val="continuous"/>
      <w:pgSz w:w="12240" w:h="15840" w:code="1"/>
      <w:pgMar w:top="1440" w:right="1440" w:bottom="1440" w:left="1440" w:header="720" w:footer="720" w:gutter="0"/>
      <w:cols w:num="2"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04E81" w:rsidRDefault="00B04E81">
      <w:r>
        <w:separator/>
      </w:r>
    </w:p>
  </w:endnote>
  <w:endnote w:type="continuationSeparator" w:id="0">
    <w:p w:rsidR="00B04E81" w:rsidRDefault="00B04E8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Antique Olive">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2E30" w:rsidRPr="0036701D" w:rsidRDefault="00D82E30" w:rsidP="00D82E30">
    <w:pPr>
      <w:pStyle w:val="Header"/>
      <w:jc w:val="left"/>
      <w:rPr>
        <w:b/>
        <w:sz w:val="20"/>
      </w:rPr>
    </w:pPr>
  </w:p>
  <w:p w:rsidR="002D7A49" w:rsidRDefault="002D7A49" w:rsidP="002D7A49">
    <w:pPr>
      <w:pStyle w:val="Header"/>
      <w:jc w:val="left"/>
      <w:rPr>
        <w:sz w:val="20"/>
      </w:rPr>
    </w:pPr>
    <w:r w:rsidRPr="003749B3">
      <w:rPr>
        <w:sz w:val="20"/>
      </w:rPr>
      <w:t>Plant Materials &lt;http://plant-materials.nrcs.usda.gov/&gt;</w:t>
    </w:r>
  </w:p>
  <w:p w:rsidR="002D7A49" w:rsidRDefault="002D7A49" w:rsidP="002D7A49">
    <w:pPr>
      <w:pStyle w:val="Header"/>
      <w:jc w:val="left"/>
      <w:rPr>
        <w:sz w:val="20"/>
      </w:rPr>
    </w:pPr>
    <w:r w:rsidRPr="001F7210">
      <w:rPr>
        <w:sz w:val="20"/>
      </w:rPr>
      <w:t>Plant Fact Sheet/Guide Coordination Page &lt;http://plant-materials.nrcs.usda.gov/intranet/pfs.html&gt;</w:t>
    </w:r>
  </w:p>
  <w:p w:rsidR="003631C1" w:rsidRPr="002D7A49" w:rsidRDefault="002D7A49" w:rsidP="002D7A49">
    <w:pPr>
      <w:pStyle w:val="Header"/>
      <w:jc w:val="left"/>
      <w:rPr>
        <w:sz w:val="20"/>
      </w:rPr>
    </w:pPr>
    <w:smartTag w:uri="urn:schemas-microsoft-com:office:smarttags" w:element="place">
      <w:smartTag w:uri="urn:schemas-microsoft-com:office:smarttags" w:element="PlaceName">
        <w:r w:rsidRPr="002D7A49">
          <w:rPr>
            <w:sz w:val="20"/>
          </w:rPr>
          <w:t>National</w:t>
        </w:r>
      </w:smartTag>
      <w:r w:rsidRPr="002D7A49">
        <w:rPr>
          <w:sz w:val="20"/>
        </w:rPr>
        <w:t xml:space="preserve"> </w:t>
      </w:r>
      <w:smartTag w:uri="urn:schemas-microsoft-com:office:smarttags" w:element="PlaceName">
        <w:r w:rsidRPr="002D7A49">
          <w:rPr>
            <w:sz w:val="20"/>
          </w:rPr>
          <w:t>Plant</w:t>
        </w:r>
      </w:smartTag>
      <w:r w:rsidRPr="002D7A49">
        <w:rPr>
          <w:sz w:val="20"/>
        </w:rPr>
        <w:t xml:space="preserve"> </w:t>
      </w:r>
      <w:smartTag w:uri="urn:schemas-microsoft-com:office:smarttags" w:element="PlaceName">
        <w:r w:rsidRPr="002D7A49">
          <w:rPr>
            <w:sz w:val="20"/>
          </w:rPr>
          <w:t>Data</w:t>
        </w:r>
      </w:smartTag>
      <w:r w:rsidRPr="002D7A49">
        <w:rPr>
          <w:sz w:val="20"/>
        </w:rPr>
        <w:t xml:space="preserve"> </w:t>
      </w:r>
      <w:smartTag w:uri="urn:schemas-microsoft-com:office:smarttags" w:element="PlaceType">
        <w:r w:rsidRPr="002D7A49">
          <w:rPr>
            <w:sz w:val="20"/>
          </w:rPr>
          <w:t>Center</w:t>
        </w:r>
      </w:smartTag>
    </w:smartTag>
    <w:r w:rsidRPr="002D7A49">
      <w:rPr>
        <w:sz w:val="20"/>
      </w:rPr>
      <w:t xml:space="preserve"> &lt;http://npdc.usda.gov&gt;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30E7" w:rsidRPr="006C47E2" w:rsidRDefault="00B730E7" w:rsidP="003631C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04E81" w:rsidRDefault="00B04E81">
      <w:r>
        <w:separator/>
      </w:r>
    </w:p>
  </w:footnote>
  <w:footnote w:type="continuationSeparator" w:id="0">
    <w:p w:rsidR="00B04E81" w:rsidRDefault="00B04E8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10B0" w:rsidRDefault="00B0669A" w:rsidP="004F0A5F">
    <w:pPr>
      <w:pStyle w:val="Header"/>
      <w:jc w:val="both"/>
      <w:rPr>
        <w:color w:val="000080"/>
        <w:sz w:val="60"/>
        <w:szCs w:val="60"/>
      </w:rPr>
    </w:pPr>
    <w:r>
      <w:rPr>
        <w:noProof/>
      </w:rPr>
      <w:pict>
        <v:line id="_x0000_s2110" style="position:absolute;left:0;text-align:left;z-index:251657728" from="-4.95pt,54.2pt" to="472.05pt,54.2pt" strokecolor="navy" strokeweight="3pt"/>
      </w:pict>
    </w:r>
    <w:r w:rsidR="00E22E0F">
      <w:rPr>
        <w:noProof/>
      </w:rPr>
      <w:drawing>
        <wp:inline distT="0" distB="0" distL="0" distR="0">
          <wp:extent cx="1647825" cy="619125"/>
          <wp:effectExtent l="19050" t="0" r="9525" b="0"/>
          <wp:docPr id="1" name="Picture 1" descr="060324 USDA-N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60324 USDA-NRCS"/>
                  <pic:cNvPicPr>
                    <a:picLocks noChangeAspect="1" noChangeArrowheads="1"/>
                  </pic:cNvPicPr>
                </pic:nvPicPr>
                <pic:blipFill>
                  <a:blip r:embed="rId1"/>
                  <a:srcRect/>
                  <a:stretch>
                    <a:fillRect/>
                  </a:stretch>
                </pic:blipFill>
                <pic:spPr bwMode="auto">
                  <a:xfrm>
                    <a:off x="0" y="0"/>
                    <a:ext cx="1647825" cy="619125"/>
                  </a:xfrm>
                  <a:prstGeom prst="rect">
                    <a:avLst/>
                  </a:prstGeom>
                  <a:noFill/>
                  <a:ln w="9525">
                    <a:noFill/>
                    <a:miter lim="800000"/>
                    <a:headEnd/>
                    <a:tailEnd/>
                  </a:ln>
                </pic:spPr>
              </pic:pic>
            </a:graphicData>
          </a:graphic>
        </wp:inline>
      </w:drawing>
    </w:r>
    <w:r w:rsidR="00C86821">
      <w:t xml:space="preserve"> </w:t>
    </w:r>
    <w:r w:rsidR="004D34B0">
      <w:t xml:space="preserve">           </w:t>
    </w:r>
    <w:r w:rsidR="00B730E7" w:rsidRPr="009C10B0">
      <w:rPr>
        <w:rFonts w:ascii="Antique Olive" w:hAnsi="Antique Olive"/>
        <w:color w:val="000080"/>
        <w:sz w:val="64"/>
        <w:szCs w:val="64"/>
      </w:rPr>
      <w:t>Plant</w:t>
    </w:r>
    <w:r w:rsidR="004D34B0">
      <w:rPr>
        <w:rFonts w:ascii="Antique Olive" w:hAnsi="Antique Olive"/>
        <w:color w:val="000080"/>
        <w:sz w:val="64"/>
        <w:szCs w:val="64"/>
      </w:rPr>
      <w:t xml:space="preserve"> </w:t>
    </w:r>
    <w:r w:rsidR="00B730E7" w:rsidRPr="009C10B0">
      <w:rPr>
        <w:rFonts w:ascii="Antique Olive" w:hAnsi="Antique Olive"/>
        <w:color w:val="000080"/>
        <w:sz w:val="64"/>
        <w:szCs w:val="64"/>
      </w:rPr>
      <w:t>Fact Sheet</w:t>
    </w:r>
    <w:r w:rsidR="00B730E7" w:rsidRPr="007F678B">
      <w:rPr>
        <w:color w:val="000080"/>
        <w:sz w:val="60"/>
        <w:szCs w:val="60"/>
      </w:rPr>
      <w:t xml:space="preserve"> </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30E7" w:rsidRDefault="00B730E7">
    <w:pPr>
      <w:pStyle w:val="Heade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stylePaneFormatFilter w:val="3F01"/>
  <w:defaultTabStop w:val="720"/>
  <w:displayHorizontalDrawingGridEvery w:val="0"/>
  <w:displayVerticalDrawingGridEvery w:val="0"/>
  <w:doNotUseMarginsForDrawingGridOrigin/>
  <w:noPunctuationKerning/>
  <w:characterSpacingControl w:val="doNotCompress"/>
  <w:hdrShapeDefaults>
    <o:shapedefaults v:ext="edit" spidmax="3074">
      <o:colormru v:ext="edit" colors="#0000b0,#0000c6,#060"/>
    </o:shapedefaults>
    <o:shapelayout v:ext="edit">
      <o:idmap v:ext="edit" data="2"/>
      <o:regrouptable v:ext="edit">
        <o:entry new="1" old="0"/>
        <o:entry new="2" old="0"/>
        <o:entry new="3" old="0"/>
        <o:entry new="4" old="3"/>
        <o:entry new="5" old="0"/>
        <o:entry new="6" old="0"/>
        <o:entry new="7" old="0"/>
        <o:entry new="8" old="0"/>
        <o:entry new="9" old="0"/>
        <o:entry new="10" old="0"/>
        <o:entry new="11" old="0"/>
        <o:entry new="12" old="0"/>
        <o:entry new="13" old="0"/>
        <o:entry new="14" old="0"/>
        <o:entry new="15" old="0"/>
        <o:entry new="16" old="15"/>
      </o:regrouptable>
    </o:shapelayout>
  </w:hdrShapeDefaults>
  <w:footnotePr>
    <w:footnote w:id="-1"/>
    <w:footnote w:id="0"/>
  </w:footnotePr>
  <w:endnotePr>
    <w:endnote w:id="-1"/>
    <w:endnote w:id="0"/>
  </w:endnotePr>
  <w:compat/>
  <w:rsids>
    <w:rsidRoot w:val="00CD49CC"/>
    <w:rsid w:val="00056463"/>
    <w:rsid w:val="000578C2"/>
    <w:rsid w:val="000F1970"/>
    <w:rsid w:val="001008CF"/>
    <w:rsid w:val="00171009"/>
    <w:rsid w:val="0018267D"/>
    <w:rsid w:val="00186919"/>
    <w:rsid w:val="001B0C16"/>
    <w:rsid w:val="001C6E25"/>
    <w:rsid w:val="001D3F0B"/>
    <w:rsid w:val="002148DF"/>
    <w:rsid w:val="0026727E"/>
    <w:rsid w:val="00284422"/>
    <w:rsid w:val="002B1EE6"/>
    <w:rsid w:val="002B7160"/>
    <w:rsid w:val="002D7A49"/>
    <w:rsid w:val="003631C1"/>
    <w:rsid w:val="00375E14"/>
    <w:rsid w:val="00377934"/>
    <w:rsid w:val="003A2960"/>
    <w:rsid w:val="003E064E"/>
    <w:rsid w:val="003E6F88"/>
    <w:rsid w:val="003F1973"/>
    <w:rsid w:val="004052E3"/>
    <w:rsid w:val="0040539A"/>
    <w:rsid w:val="004340C9"/>
    <w:rsid w:val="00437F11"/>
    <w:rsid w:val="004D34B0"/>
    <w:rsid w:val="004F0A5F"/>
    <w:rsid w:val="00521D04"/>
    <w:rsid w:val="00592CFA"/>
    <w:rsid w:val="005974C9"/>
    <w:rsid w:val="006631A2"/>
    <w:rsid w:val="006C47E2"/>
    <w:rsid w:val="006D0462"/>
    <w:rsid w:val="006D2450"/>
    <w:rsid w:val="006E5F7B"/>
    <w:rsid w:val="00741185"/>
    <w:rsid w:val="00742DE3"/>
    <w:rsid w:val="007C52E4"/>
    <w:rsid w:val="007F678B"/>
    <w:rsid w:val="008455BA"/>
    <w:rsid w:val="008F3D5A"/>
    <w:rsid w:val="00955302"/>
    <w:rsid w:val="009A0E7A"/>
    <w:rsid w:val="009C10B0"/>
    <w:rsid w:val="009D5F78"/>
    <w:rsid w:val="00A345A9"/>
    <w:rsid w:val="00B04E81"/>
    <w:rsid w:val="00B0669A"/>
    <w:rsid w:val="00B55E68"/>
    <w:rsid w:val="00B730E7"/>
    <w:rsid w:val="00B8425D"/>
    <w:rsid w:val="00BE5356"/>
    <w:rsid w:val="00C36DFB"/>
    <w:rsid w:val="00C86821"/>
    <w:rsid w:val="00CD49CC"/>
    <w:rsid w:val="00CF7EC1"/>
    <w:rsid w:val="00D62818"/>
    <w:rsid w:val="00D82E30"/>
    <w:rsid w:val="00DC7C36"/>
    <w:rsid w:val="00E22E0F"/>
    <w:rsid w:val="00EF7390"/>
    <w:rsid w:val="00F202B5"/>
    <w:rsid w:val="00F71BD0"/>
    <w:rsid w:val="00F802D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City"/>
  <w:smartTagType w:namespaceuri="urn:schemas-microsoft-com:office:smarttags" w:name="State"/>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3074">
      <o:colormru v:ext="edit" colors="#0000b0,#0000c6,#060"/>
    </o:shapedefaults>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aliases w:val="centered"/>
    <w:qFormat/>
    <w:rsid w:val="00F802DB"/>
    <w:pPr>
      <w:jc w:val="center"/>
    </w:pPr>
    <w:rPr>
      <w:sz w:val="24"/>
    </w:rPr>
  </w:style>
  <w:style w:type="paragraph" w:styleId="Heading1">
    <w:name w:val="heading 1"/>
    <w:basedOn w:val="Normal"/>
    <w:next w:val="Normal"/>
    <w:qFormat/>
    <w:pPr>
      <w:keepNext/>
      <w:tabs>
        <w:tab w:val="left" w:pos="2520"/>
      </w:tabs>
      <w:outlineLvl w:val="0"/>
    </w:pPr>
    <w:rPr>
      <w:b/>
      <w:sz w:val="20"/>
    </w:rPr>
  </w:style>
  <w:style w:type="paragraph" w:styleId="Heading2">
    <w:name w:val="heading 2"/>
    <w:basedOn w:val="Normal"/>
    <w:next w:val="Normal"/>
    <w:qFormat/>
    <w:pPr>
      <w:keepNext/>
      <w:tabs>
        <w:tab w:val="left" w:pos="2430"/>
        <w:tab w:val="left" w:pos="2520"/>
      </w:tabs>
      <w:outlineLvl w:val="1"/>
    </w:pPr>
    <w:rPr>
      <w:b/>
      <w:color w:val="000000"/>
      <w:sz w:val="32"/>
    </w:rPr>
  </w:style>
  <w:style w:type="paragraph" w:styleId="Heading3">
    <w:name w:val="heading 3"/>
    <w:basedOn w:val="Normal"/>
    <w:next w:val="Normal"/>
    <w:qFormat/>
    <w:pPr>
      <w:keepNext/>
      <w:tabs>
        <w:tab w:val="left" w:pos="2520"/>
        <w:tab w:val="left" w:pos="4950"/>
      </w:tabs>
      <w:ind w:left="-108" w:right="-18"/>
      <w:jc w:val="right"/>
      <w:outlineLvl w:val="2"/>
    </w:pPr>
    <w:rPr>
      <w:b/>
      <w:color w:val="0000FF"/>
      <w:sz w:val="20"/>
    </w:rPr>
  </w:style>
  <w:style w:type="paragraph" w:styleId="Heading4">
    <w:name w:val="heading 4"/>
    <w:basedOn w:val="Normal"/>
    <w:next w:val="Normal"/>
    <w:qFormat/>
    <w:pPr>
      <w:keepNext/>
      <w:outlineLvl w:val="3"/>
    </w:pPr>
    <w:rPr>
      <w:b/>
      <w:color w:val="000000"/>
    </w:rPr>
  </w:style>
  <w:style w:type="paragraph" w:styleId="Heading5">
    <w:name w:val="heading 5"/>
    <w:basedOn w:val="Normal"/>
    <w:next w:val="Normal"/>
    <w:link w:val="Heading5Char"/>
    <w:qFormat/>
    <w:pPr>
      <w:keepNext/>
      <w:tabs>
        <w:tab w:val="left" w:pos="2430"/>
      </w:tabs>
      <w:ind w:left="-180"/>
      <w:outlineLvl w:val="4"/>
    </w:pPr>
    <w:rPr>
      <w:b/>
      <w:sz w:val="20"/>
    </w:rPr>
  </w:style>
  <w:style w:type="paragraph" w:styleId="Heading6">
    <w:name w:val="heading 6"/>
    <w:basedOn w:val="Normal"/>
    <w:next w:val="Normal"/>
    <w:qFormat/>
    <w:pPr>
      <w:keepNext/>
      <w:outlineLvl w:val="5"/>
    </w:pPr>
    <w:rPr>
      <w:b/>
      <w:sz w:val="18"/>
    </w:rPr>
  </w:style>
  <w:style w:type="paragraph" w:styleId="Heading7">
    <w:name w:val="heading 7"/>
    <w:basedOn w:val="Normal"/>
    <w:next w:val="Normal"/>
    <w:qFormat/>
    <w:pPr>
      <w:keepNext/>
      <w:spacing w:before="80"/>
      <w:outlineLvl w:val="6"/>
    </w:pPr>
    <w:rPr>
      <w:b/>
      <w:color w:val="000000"/>
      <w:sz w:val="22"/>
    </w:rPr>
  </w:style>
  <w:style w:type="paragraph" w:styleId="Heading8">
    <w:name w:val="heading 8"/>
    <w:basedOn w:val="Normal"/>
    <w:next w:val="Normal"/>
    <w:qFormat/>
    <w:pPr>
      <w:keepNext/>
      <w:tabs>
        <w:tab w:val="left" w:pos="2430"/>
      </w:tabs>
      <w:ind w:left="-180"/>
      <w:outlineLvl w:val="7"/>
    </w:pPr>
    <w:rPr>
      <w:i/>
      <w:sz w:val="20"/>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BodyText">
    <w:name w:val="Body Text"/>
    <w:basedOn w:val="Normal"/>
    <w:link w:val="BodyTextChar"/>
    <w:pPr>
      <w:tabs>
        <w:tab w:val="left" w:pos="2520"/>
      </w:tabs>
    </w:pPr>
    <w:rPr>
      <w:color w:val="0000FF"/>
      <w:sz w:val="14"/>
    </w:rPr>
  </w:style>
  <w:style w:type="paragraph" w:styleId="BodyTextIndent">
    <w:name w:val="Body Text Indent"/>
    <w:basedOn w:val="Normal"/>
    <w:pPr>
      <w:tabs>
        <w:tab w:val="left" w:pos="2430"/>
      </w:tabs>
      <w:ind w:left="-180"/>
    </w:pPr>
    <w:rPr>
      <w:sz w:val="20"/>
    </w:rPr>
  </w:style>
  <w:style w:type="character" w:styleId="Hyperlink">
    <w:name w:val="Hyperlink"/>
    <w:basedOn w:val="DefaultParagraphFont"/>
    <w:rPr>
      <w:color w:val="0000FF"/>
      <w:u w:val="single"/>
    </w:rPr>
  </w:style>
  <w:style w:type="paragraph" w:styleId="BodyText2">
    <w:name w:val="Body Text 2"/>
    <w:basedOn w:val="Normal"/>
  </w:style>
  <w:style w:type="character" w:styleId="PageNumber">
    <w:name w:val="page number"/>
    <w:basedOn w:val="DefaultParagraphFont"/>
  </w:style>
  <w:style w:type="character" w:styleId="FollowedHyperlink">
    <w:name w:val="FollowedHyperlink"/>
    <w:basedOn w:val="DefaultParagraphFont"/>
    <w:rPr>
      <w:color w:val="800080"/>
      <w:u w:val="single"/>
    </w:rPr>
  </w:style>
  <w:style w:type="paragraph" w:customStyle="1" w:styleId="TitleHeader">
    <w:name w:val="Title Header"/>
    <w:basedOn w:val="Heading2"/>
    <w:rsid w:val="000578C2"/>
    <w:rPr>
      <w:bCs/>
      <w:caps/>
      <w:sz w:val="40"/>
      <w:szCs w:val="40"/>
    </w:rPr>
  </w:style>
  <w:style w:type="paragraph" w:customStyle="1" w:styleId="Header2">
    <w:name w:val="Header 2"/>
    <w:basedOn w:val="Header"/>
    <w:rsid w:val="00F802DB"/>
    <w:pPr>
      <w:jc w:val="left"/>
    </w:pPr>
    <w:rPr>
      <w:i/>
      <w:iCs/>
      <w:sz w:val="20"/>
    </w:rPr>
  </w:style>
  <w:style w:type="paragraph" w:customStyle="1" w:styleId="Header3">
    <w:name w:val="Header 3"/>
    <w:basedOn w:val="Heading5"/>
    <w:link w:val="Header3Char"/>
    <w:rsid w:val="00F802DB"/>
    <w:pPr>
      <w:ind w:left="0"/>
      <w:jc w:val="left"/>
    </w:pPr>
    <w:rPr>
      <w:bCs/>
    </w:rPr>
  </w:style>
  <w:style w:type="paragraph" w:customStyle="1" w:styleId="Bodytext0">
    <w:name w:val="Body text"/>
    <w:basedOn w:val="BodyText"/>
    <w:link w:val="BodytextChar0"/>
    <w:rsid w:val="00F802DB"/>
    <w:pPr>
      <w:tabs>
        <w:tab w:val="left" w:pos="2430"/>
      </w:tabs>
      <w:jc w:val="left"/>
    </w:pPr>
    <w:rPr>
      <w:color w:val="auto"/>
      <w:sz w:val="20"/>
    </w:rPr>
  </w:style>
  <w:style w:type="character" w:customStyle="1" w:styleId="BodyTextChar">
    <w:name w:val="Body Text Char"/>
    <w:basedOn w:val="DefaultParagraphFont"/>
    <w:link w:val="BodyText"/>
    <w:rsid w:val="00F802DB"/>
    <w:rPr>
      <w:color w:val="0000FF"/>
      <w:sz w:val="14"/>
      <w:lang w:val="en-US" w:eastAsia="en-US" w:bidi="ar-SA"/>
    </w:rPr>
  </w:style>
  <w:style w:type="character" w:customStyle="1" w:styleId="BodytextChar0">
    <w:name w:val="Body text Char"/>
    <w:basedOn w:val="BodyTextChar"/>
    <w:link w:val="Bodytext0"/>
    <w:rsid w:val="00F802DB"/>
  </w:style>
  <w:style w:type="paragraph" w:customStyle="1" w:styleId="Header4">
    <w:name w:val="Header 4"/>
    <w:basedOn w:val="Heading5"/>
    <w:rsid w:val="00BE5356"/>
    <w:pPr>
      <w:ind w:left="0"/>
      <w:jc w:val="left"/>
    </w:pPr>
    <w:rPr>
      <w:b w:val="0"/>
      <w:sz w:val="14"/>
    </w:rPr>
  </w:style>
  <w:style w:type="paragraph" w:customStyle="1" w:styleId="Footer1">
    <w:name w:val="Footer 1"/>
    <w:basedOn w:val="BodyText"/>
    <w:link w:val="Footer1Char"/>
    <w:rsid w:val="00BE5356"/>
    <w:pPr>
      <w:jc w:val="left"/>
    </w:pPr>
    <w:rPr>
      <w:sz w:val="16"/>
    </w:rPr>
  </w:style>
  <w:style w:type="character" w:customStyle="1" w:styleId="Footer1Char">
    <w:name w:val="Footer 1 Char"/>
    <w:basedOn w:val="BodyTextChar"/>
    <w:link w:val="Footer1"/>
    <w:rsid w:val="00BE5356"/>
    <w:rPr>
      <w:sz w:val="16"/>
    </w:rPr>
  </w:style>
  <w:style w:type="paragraph" w:customStyle="1" w:styleId="Footer1Italic">
    <w:name w:val="Footer 1 + Italic"/>
    <w:basedOn w:val="Footer1"/>
    <w:rsid w:val="00BE5356"/>
    <w:rPr>
      <w:i/>
      <w:iCs/>
    </w:rPr>
  </w:style>
  <w:style w:type="paragraph" w:customStyle="1" w:styleId="BodytextItalic">
    <w:name w:val="Body text + Italic"/>
    <w:basedOn w:val="Bodytext0"/>
    <w:link w:val="BodytextItalicChar"/>
    <w:rsid w:val="004340C9"/>
    <w:rPr>
      <w:i/>
      <w:iCs/>
    </w:rPr>
  </w:style>
  <w:style w:type="character" w:customStyle="1" w:styleId="BodytextItalicChar">
    <w:name w:val="Body text + Italic Char"/>
    <w:basedOn w:val="BodytextChar0"/>
    <w:link w:val="BodytextItalic"/>
    <w:rsid w:val="004340C9"/>
    <w:rPr>
      <w:i/>
      <w:iCs/>
    </w:rPr>
  </w:style>
  <w:style w:type="paragraph" w:customStyle="1" w:styleId="Titlesubheader1">
    <w:name w:val="Title subheader 1"/>
    <w:basedOn w:val="Normal"/>
    <w:link w:val="Titlesubheader1Char"/>
    <w:rsid w:val="008F3D5A"/>
    <w:rPr>
      <w:b/>
      <w:sz w:val="32"/>
      <w:szCs w:val="32"/>
    </w:rPr>
  </w:style>
  <w:style w:type="character" w:customStyle="1" w:styleId="Titlesubheader1Char">
    <w:name w:val="Title subheader 1 Char"/>
    <w:basedOn w:val="DefaultParagraphFont"/>
    <w:link w:val="Titlesubheader1"/>
    <w:rsid w:val="008F3D5A"/>
    <w:rPr>
      <w:b/>
      <w:sz w:val="32"/>
      <w:szCs w:val="32"/>
      <w:lang w:val="en-US" w:eastAsia="en-US" w:bidi="ar-SA"/>
    </w:rPr>
  </w:style>
  <w:style w:type="paragraph" w:customStyle="1" w:styleId="Titlesubheader2">
    <w:name w:val="Title subheader 2"/>
    <w:basedOn w:val="Normal"/>
    <w:rsid w:val="008F3D5A"/>
  </w:style>
  <w:style w:type="paragraph" w:styleId="NormalWeb">
    <w:name w:val="Normal (Web)"/>
    <w:basedOn w:val="Normal"/>
    <w:rsid w:val="002B7160"/>
    <w:pPr>
      <w:spacing w:before="100" w:beforeAutospacing="1" w:after="100" w:afterAutospacing="1"/>
      <w:jc w:val="left"/>
    </w:pPr>
    <w:rPr>
      <w:rFonts w:ascii="Verdana" w:hAnsi="Verdana"/>
      <w:color w:val="000000"/>
      <w:sz w:val="17"/>
      <w:szCs w:val="17"/>
    </w:rPr>
  </w:style>
  <w:style w:type="character" w:customStyle="1" w:styleId="Heading5Char">
    <w:name w:val="Heading 5 Char"/>
    <w:basedOn w:val="DefaultParagraphFont"/>
    <w:link w:val="Heading5"/>
    <w:rsid w:val="001B0C16"/>
    <w:rPr>
      <w:b/>
      <w:lang w:val="en-US" w:eastAsia="en-US" w:bidi="ar-SA"/>
    </w:rPr>
  </w:style>
  <w:style w:type="character" w:customStyle="1" w:styleId="Header3Char">
    <w:name w:val="Header 3 Char"/>
    <w:basedOn w:val="Heading5Char"/>
    <w:link w:val="Header3"/>
    <w:rsid w:val="001B0C16"/>
    <w:rPr>
      <w:bC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header" Target="header2.xml"/><Relationship Id="rId3" Type="http://schemas.openxmlformats.org/officeDocument/2006/relationships/webSettings" Target="webSettings.xml"/><Relationship Id="rId7" Type="http://schemas.openxmlformats.org/officeDocument/2006/relationships/footer" Target="footer1.xml"/><Relationship Id="rId12" Type="http://schemas.openxmlformats.org/officeDocument/2006/relationships/hyperlink" Target="http://www.nrcs.usda.gov/about/civilrights/" TargetMode="Externa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hyperlink" Target="http://www.usda.gov/oo/target.htm" TargetMode="External"/><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hyperlink" Target="http://Plant-Materials.nrcs.usda.gov" TargetMode="External"/><Relationship Id="rId4" Type="http://schemas.openxmlformats.org/officeDocument/2006/relationships/footnotes" Target="footnotes.xml"/><Relationship Id="rId9" Type="http://schemas.openxmlformats.org/officeDocument/2006/relationships/hyperlink" Target="http://plants.usda.gov" TargetMode="External"/><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672</Words>
  <Characters>3831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CAUCASIAN BLUESTEM</vt:lpstr>
    </vt:vector>
  </TitlesOfParts>
  <Company>USDA NRCS National Plant Data Center</Company>
  <LinksUpToDate>false</LinksUpToDate>
  <CharactersWithSpaces>4495</CharactersWithSpaces>
  <SharedDoc>false</SharedDoc>
  <HLinks>
    <vt:vector size="24" baseType="variant">
      <vt:variant>
        <vt:i4>7995511</vt:i4>
      </vt:variant>
      <vt:variant>
        <vt:i4>9</vt:i4>
      </vt:variant>
      <vt:variant>
        <vt:i4>0</vt:i4>
      </vt:variant>
      <vt:variant>
        <vt:i4>5</vt:i4>
      </vt:variant>
      <vt:variant>
        <vt:lpwstr>http://www.nrcs.usda.gov/about/civilrights/</vt:lpwstr>
      </vt:variant>
      <vt:variant>
        <vt:lpwstr/>
      </vt:variant>
      <vt:variant>
        <vt:i4>131081</vt:i4>
      </vt:variant>
      <vt:variant>
        <vt:i4>6</vt:i4>
      </vt:variant>
      <vt:variant>
        <vt:i4>0</vt:i4>
      </vt:variant>
      <vt:variant>
        <vt:i4>5</vt:i4>
      </vt:variant>
      <vt:variant>
        <vt:lpwstr>http://www.usda.gov/oo/target.htm</vt:lpwstr>
      </vt:variant>
      <vt:variant>
        <vt:lpwstr/>
      </vt:variant>
      <vt:variant>
        <vt:i4>1507416</vt:i4>
      </vt:variant>
      <vt:variant>
        <vt:i4>3</vt:i4>
      </vt:variant>
      <vt:variant>
        <vt:i4>0</vt:i4>
      </vt:variant>
      <vt:variant>
        <vt:i4>5</vt:i4>
      </vt:variant>
      <vt:variant>
        <vt:lpwstr>http://plant-materials.nrcs.usda.gov/</vt:lpwstr>
      </vt:variant>
      <vt:variant>
        <vt:lpwstr/>
      </vt:variant>
      <vt:variant>
        <vt:i4>6488104</vt:i4>
      </vt:variant>
      <vt:variant>
        <vt:i4>0</vt:i4>
      </vt:variant>
      <vt:variant>
        <vt:i4>0</vt:i4>
      </vt:variant>
      <vt:variant>
        <vt:i4>5</vt:i4>
      </vt:variant>
      <vt:variant>
        <vt:lpwstr>http://plants.usda.gov/</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CAUCASIAN BLUESTEM</dc:title>
  <dc:subject>Bothriochloa bladhii (Retz.) S.T. Blake</dc:subject>
  <dc:creator>William Farrell</dc:creator>
  <cp:keywords/>
  <cp:lastModifiedBy>William Farrell</cp:lastModifiedBy>
  <cp:revision>2</cp:revision>
  <cp:lastPrinted>2003-06-09T21:39:00Z</cp:lastPrinted>
  <dcterms:created xsi:type="dcterms:W3CDTF">2011-01-25T17:21:00Z</dcterms:created>
  <dcterms:modified xsi:type="dcterms:W3CDTF">2011-01-25T17:21:00Z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-1920020986</vt:i4>
  </property>
  <property fmtid="{D5CDD505-2E9C-101B-9397-08002B2CF9AE}" pid="3" name="_EmailSubject">
    <vt:lpwstr>Fact sheet and guide template replacement</vt:lpwstr>
  </property>
  <property fmtid="{D5CDD505-2E9C-101B-9397-08002B2CF9AE}" pid="4" name="_AuthorEmail">
    <vt:lpwstr>scott.peterson@la.usda.gov</vt:lpwstr>
  </property>
  <property fmtid="{D5CDD505-2E9C-101B-9397-08002B2CF9AE}" pid="5" name="_AuthorEmailDisplayName">
    <vt:lpwstr>Peterson, Scott - Baton Rouge, LA</vt:lpwstr>
  </property>
  <property fmtid="{D5CDD505-2E9C-101B-9397-08002B2CF9AE}" pid="6" name="_PreviousAdHocReviewCycleID">
    <vt:i4>-888897378</vt:i4>
  </property>
  <property fmtid="{D5CDD505-2E9C-101B-9397-08002B2CF9AE}" pid="7" name="_ReviewingToolsShownOnce">
    <vt:lpwstr/>
  </property>
</Properties>
</file>