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3396F" w:rsidP="000578C2">
            <w:pPr>
              <w:pStyle w:val="TitleHeader"/>
              <w:rPr>
                <w:i/>
              </w:rPr>
            </w:pPr>
            <w:r>
              <w:lastRenderedPageBreak/>
              <w:t>giant sandreed</w:t>
            </w:r>
          </w:p>
        </w:tc>
      </w:tr>
      <w:tr w:rsidR="00CD49CC">
        <w:tblPrEx>
          <w:tblCellMar>
            <w:top w:w="0" w:type="dxa"/>
            <w:bottom w:w="0" w:type="dxa"/>
          </w:tblCellMar>
        </w:tblPrEx>
        <w:tc>
          <w:tcPr>
            <w:tcW w:w="4410" w:type="dxa"/>
          </w:tcPr>
          <w:p w:rsidR="00CD49CC" w:rsidRPr="00513D2B" w:rsidRDefault="00E3396F" w:rsidP="00513D2B">
            <w:pPr>
              <w:tabs>
                <w:tab w:val="right" w:pos="5153"/>
              </w:tabs>
              <w:rPr>
                <w:b/>
                <w:sz w:val="32"/>
                <w:szCs w:val="32"/>
              </w:rPr>
            </w:pPr>
            <w:r>
              <w:rPr>
                <w:b/>
                <w:i/>
                <w:sz w:val="32"/>
              </w:rPr>
              <w:t>Calamo</w:t>
            </w:r>
            <w:r w:rsidR="00C94EF4">
              <w:rPr>
                <w:b/>
                <w:i/>
                <w:sz w:val="32"/>
              </w:rPr>
              <w:t>v</w:t>
            </w:r>
            <w:r>
              <w:rPr>
                <w:b/>
                <w:i/>
                <w:sz w:val="32"/>
              </w:rPr>
              <w:t>ilfa gigantea</w:t>
            </w:r>
            <w:r w:rsidR="0074202D">
              <w:rPr>
                <w:b/>
                <w:sz w:val="32"/>
              </w:rPr>
              <w:t xml:space="preserve"> </w:t>
            </w:r>
            <w:r>
              <w:rPr>
                <w:b/>
                <w:sz w:val="32"/>
              </w:rPr>
              <w:t>(Nutt.) Scribn. &amp; Merr.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E3396F">
              <w:t>CAGI3</w:t>
            </w:r>
          </w:p>
        </w:tc>
      </w:tr>
    </w:tbl>
    <w:p w:rsidR="00CD49CC" w:rsidRPr="00307443" w:rsidRDefault="00CD49CC" w:rsidP="00307443">
      <w:pPr>
        <w:jc w:val="left"/>
        <w:rPr>
          <w:sz w:val="20"/>
        </w:rPr>
      </w:pPr>
    </w:p>
    <w:p w:rsidR="00640BEF" w:rsidRPr="00640BEF" w:rsidRDefault="00640BEF" w:rsidP="00640BEF">
      <w:pPr>
        <w:jc w:val="left"/>
        <w:rPr>
          <w:i/>
          <w:sz w:val="20"/>
        </w:rPr>
      </w:pPr>
      <w:r w:rsidRPr="00640BEF">
        <w:rPr>
          <w:i/>
          <w:sz w:val="20"/>
        </w:rPr>
        <w:t>Contributed By: USDA NRCS National Plant Data</w:t>
      </w:r>
    </w:p>
    <w:p w:rsidR="00E3396F" w:rsidRPr="00E15E31" w:rsidRDefault="00640BEF" w:rsidP="00EC4394">
      <w:pPr>
        <w:jc w:val="left"/>
        <w:rPr>
          <w:i/>
          <w:sz w:val="20"/>
        </w:rPr>
      </w:pPr>
      <w:r w:rsidRPr="00E15E31">
        <w:rPr>
          <w:i/>
          <w:sz w:val="20"/>
        </w:rPr>
        <w:t>Center</w:t>
      </w:r>
    </w:p>
    <w:p w:rsidR="00E3396F" w:rsidRDefault="00E3396F" w:rsidP="00E3396F">
      <w:r>
        <w:rPr>
          <w:noProof/>
        </w:rPr>
      </w:r>
      <w:r>
        <w:pict>
          <v:shapetype id="_x0000_t202" coordsize="21600,21600" o:spt="202" path="m,l,21600r21600,l21600,xe">
            <v:stroke joinstyle="miter"/>
            <v:path gradientshapeok="t" o:connecttype="rect"/>
          </v:shapetype>
          <v:shape id="_x0000_s1081" type="#_x0000_t202" alt="Text Box:  Line drawing of Calamovilfa gigantea.&#10;From Britton &amp; Brown (1913)&#10;@ plants.usda.gov&#10;" style="width:3in;height:328.1pt;mso-position-horizontal-relative:char;mso-position-vertical-relative:line" stroked="f">
            <v:textbox>
              <w:txbxContent>
                <w:p w:rsidR="00E3396F" w:rsidRDefault="004F07E7" w:rsidP="00E3396F">
                  <w:r>
                    <w:rPr>
                      <w:noProof/>
                    </w:rPr>
                    <w:drawing>
                      <wp:inline distT="0" distB="0" distL="0" distR="0">
                        <wp:extent cx="2552700" cy="3819525"/>
                        <wp:effectExtent l="19050" t="0" r="0" b="0"/>
                        <wp:docPr id="6" name="Picture 6" descr="Calamovilfa gigantea (Nutt.) Scribn. &amp; M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amovilfa gigantea (Nutt.) Scribn. &amp; Merr."/>
                                <pic:cNvPicPr>
                                  <a:picLocks noChangeAspect="1" noChangeArrowheads="1"/>
                                </pic:cNvPicPr>
                              </pic:nvPicPr>
                              <pic:blipFill>
                                <a:blip r:embed="rId7"/>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E3396F" w:rsidRPr="007160D2" w:rsidRDefault="00E3396F" w:rsidP="00E3396F">
                  <w:pPr>
                    <w:jc w:val="right"/>
                    <w:rPr>
                      <w:sz w:val="16"/>
                      <w:szCs w:val="16"/>
                    </w:rPr>
                  </w:pPr>
                  <w:r w:rsidRPr="007160D2">
                    <w:rPr>
                      <w:sz w:val="16"/>
                      <w:szCs w:val="16"/>
                    </w:rPr>
                    <w:t>From Britton &amp; Brown (1913)</w:t>
                  </w:r>
                </w:p>
                <w:p w:rsidR="00E3396F" w:rsidRPr="007160D2" w:rsidRDefault="00E3396F" w:rsidP="00E3396F">
                  <w:pPr>
                    <w:jc w:val="right"/>
                    <w:rPr>
                      <w:sz w:val="16"/>
                      <w:szCs w:val="16"/>
                    </w:rPr>
                  </w:pPr>
                  <w:r w:rsidRPr="007160D2">
                    <w:rPr>
                      <w:sz w:val="16"/>
                      <w:szCs w:val="16"/>
                    </w:rPr>
                    <w:t>@ plants.usda.gov</w:t>
                  </w:r>
                </w:p>
              </w:txbxContent>
            </v:textbox>
            <w10:anchorlock/>
          </v:shape>
        </w:pict>
      </w:r>
    </w:p>
    <w:p w:rsidR="00E3396F" w:rsidRPr="00EC4394" w:rsidRDefault="00E3396F" w:rsidP="00EC4394">
      <w:pPr>
        <w:pStyle w:val="Heading2"/>
        <w:jc w:val="left"/>
        <w:rPr>
          <w:sz w:val="20"/>
        </w:rPr>
      </w:pPr>
      <w:r w:rsidRPr="00EC4394">
        <w:rPr>
          <w:sz w:val="20"/>
        </w:rPr>
        <w:t>Alternate Name</w:t>
      </w:r>
    </w:p>
    <w:p w:rsidR="00E3396F" w:rsidRPr="00EC4394" w:rsidRDefault="00E3396F" w:rsidP="00EC4394">
      <w:pPr>
        <w:jc w:val="left"/>
        <w:rPr>
          <w:sz w:val="20"/>
        </w:rPr>
      </w:pPr>
      <w:r w:rsidRPr="00EC4394">
        <w:rPr>
          <w:sz w:val="20"/>
        </w:rPr>
        <w:t>Big sandreed</w:t>
      </w:r>
      <w:r w:rsidR="00C94EF4">
        <w:rPr>
          <w:sz w:val="20"/>
        </w:rPr>
        <w:t>, big sandreedgrass, big sandreed grass</w:t>
      </w:r>
    </w:p>
    <w:p w:rsidR="00E3396F" w:rsidRPr="00EC4394" w:rsidRDefault="00E3396F" w:rsidP="00EC4394">
      <w:pPr>
        <w:jc w:val="left"/>
        <w:rPr>
          <w:sz w:val="20"/>
        </w:rPr>
      </w:pPr>
    </w:p>
    <w:p w:rsidR="00E3396F" w:rsidRPr="00EC4394" w:rsidRDefault="00E3396F" w:rsidP="00EC4394">
      <w:pPr>
        <w:pStyle w:val="Heading1"/>
        <w:jc w:val="left"/>
      </w:pPr>
      <w:r w:rsidRPr="00EC4394">
        <w:t xml:space="preserve">Uses </w:t>
      </w:r>
    </w:p>
    <w:p w:rsidR="00E3396F" w:rsidRPr="00EC4394" w:rsidRDefault="00E3396F" w:rsidP="00EC4394">
      <w:pPr>
        <w:jc w:val="left"/>
        <w:rPr>
          <w:sz w:val="20"/>
        </w:rPr>
      </w:pPr>
      <w:r w:rsidRPr="00EC4394">
        <w:rPr>
          <w:sz w:val="20"/>
        </w:rPr>
        <w:t xml:space="preserve">Giant sandreed is valuable for controlling erosion on deep sands subject to severe wind erosion.  It cures well on stem, thus providing good winter forage for cattle.  It is sometimes cut for hay.  </w:t>
      </w:r>
    </w:p>
    <w:p w:rsidR="00E3396F" w:rsidRPr="00EC4394" w:rsidRDefault="00E3396F" w:rsidP="00EC4394">
      <w:pPr>
        <w:pStyle w:val="Heading2"/>
        <w:jc w:val="left"/>
        <w:rPr>
          <w:sz w:val="20"/>
        </w:rPr>
      </w:pPr>
    </w:p>
    <w:p w:rsidR="00E3396F" w:rsidRPr="00EC4394" w:rsidRDefault="00E3396F" w:rsidP="00EC4394">
      <w:pPr>
        <w:pStyle w:val="Heading2"/>
        <w:jc w:val="left"/>
        <w:rPr>
          <w:sz w:val="20"/>
        </w:rPr>
      </w:pPr>
      <w:r w:rsidRPr="00EC4394">
        <w:rPr>
          <w:sz w:val="20"/>
        </w:rPr>
        <w:t>Status</w:t>
      </w:r>
    </w:p>
    <w:p w:rsidR="00E3396F" w:rsidRPr="00EC4394" w:rsidRDefault="00E3396F" w:rsidP="00EC4394">
      <w:pPr>
        <w:pStyle w:val="PlainText"/>
        <w:rPr>
          <w:rFonts w:ascii="Times New Roman" w:hAnsi="Times New Roman"/>
        </w:rPr>
      </w:pPr>
      <w:r w:rsidRPr="00EC4394">
        <w:rPr>
          <w:rFonts w:ascii="Times New Roman" w:hAnsi="Times New Roman"/>
        </w:rPr>
        <w:t xml:space="preserve">Please consult the PLANTS Web site and your State Department of Natural Resources for this plant’s current status, such as, state noxious status and wetland indicator values.  </w:t>
      </w:r>
    </w:p>
    <w:p w:rsidR="00E3396F" w:rsidRPr="00EC4394" w:rsidRDefault="00E3396F" w:rsidP="00EC4394">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E3396F" w:rsidRPr="00EC4394" w:rsidRDefault="00E3396F" w:rsidP="00EC4394">
      <w:pPr>
        <w:pStyle w:val="Heading2"/>
        <w:jc w:val="left"/>
        <w:rPr>
          <w:sz w:val="20"/>
        </w:rPr>
      </w:pPr>
      <w:r w:rsidRPr="00EC4394">
        <w:rPr>
          <w:sz w:val="20"/>
        </w:rPr>
        <w:lastRenderedPageBreak/>
        <w:t>Description</w:t>
      </w:r>
    </w:p>
    <w:p w:rsidR="00E3396F" w:rsidRPr="00EC4394" w:rsidRDefault="00E3396F" w:rsidP="00EC4394">
      <w:pPr>
        <w:pStyle w:val="PlainText"/>
        <w:rPr>
          <w:rFonts w:ascii="Times New Roman" w:hAnsi="Times New Roman"/>
        </w:rPr>
      </w:pPr>
      <w:r w:rsidRPr="00EC4394">
        <w:rPr>
          <w:rFonts w:ascii="Times New Roman" w:hAnsi="Times New Roman"/>
        </w:rPr>
        <w:t>Grass Family (Poaceae).  Giant sandreed is a native, warm</w:t>
      </w:r>
      <w:r w:rsidRPr="00EC4394">
        <w:rPr>
          <w:rFonts w:ascii="Times New Roman" w:hAnsi="Times New Roman"/>
        </w:rPr>
        <w:noBreakHyphen/>
        <w:t xml:space="preserve">season robust rhizomatous perennial.  The height ranges between 4 to 6 feet.  The leaf blade is 1/4 to 1/2 inch wide at the base and rolls inward tapering to a long tip.  The leaf sheath is mostly basal, overlapping, and smooth.  The seedhead is an open panicle 1 to 2 feet long with the lemma and palea hairy on the back.  </w:t>
      </w:r>
    </w:p>
    <w:p w:rsidR="00E3396F" w:rsidRDefault="00E3396F" w:rsidP="00EC4394">
      <w:pPr>
        <w:jc w:val="left"/>
        <w:rPr>
          <w:sz w:val="20"/>
        </w:rPr>
      </w:pPr>
    </w:p>
    <w:p w:rsidR="00E639FD" w:rsidRDefault="00E639FD" w:rsidP="00E639FD">
      <w:pPr>
        <w:pStyle w:val="Bodytext0"/>
      </w:pPr>
      <w:r>
        <w:rPr>
          <w:i/>
        </w:rPr>
        <w:t>Distribution</w:t>
      </w:r>
      <w:r>
        <w:t>: For current distribution, please consult the Plant Profile page for this species on the PLANTS Web site.</w:t>
      </w:r>
    </w:p>
    <w:p w:rsidR="00E639FD" w:rsidRPr="00EC4394" w:rsidRDefault="00E639FD" w:rsidP="00EC4394">
      <w:pPr>
        <w:jc w:val="left"/>
        <w:rPr>
          <w:sz w:val="20"/>
        </w:rPr>
      </w:pPr>
    </w:p>
    <w:p w:rsidR="00E3396F" w:rsidRPr="00EC4394" w:rsidRDefault="00E3396F" w:rsidP="00EC4394">
      <w:pPr>
        <w:pStyle w:val="Heading1"/>
        <w:jc w:val="left"/>
      </w:pPr>
      <w:r w:rsidRPr="00EC4394">
        <w:t>Management</w:t>
      </w:r>
    </w:p>
    <w:p w:rsidR="00E3396F" w:rsidRPr="00EC4394" w:rsidRDefault="00E3396F" w:rsidP="00EC4394">
      <w:pPr>
        <w:jc w:val="left"/>
        <w:rPr>
          <w:sz w:val="20"/>
        </w:rPr>
      </w:pPr>
      <w:r w:rsidRPr="00EC4394">
        <w:rPr>
          <w:sz w:val="20"/>
        </w:rPr>
        <w:t xml:space="preserve">When it grows on sites large enough to be managed as separate units, it is often reserved for winter use.  If grazed during the summer, no more than 50 percent of current year's growth by weight should be removed.  This maintains a vigorous healthy stand and leaves adequate mulch to control wind erosion.  </w:t>
      </w:r>
    </w:p>
    <w:p w:rsidR="00E3396F" w:rsidRPr="00EC4394" w:rsidRDefault="00E3396F" w:rsidP="00EC4394">
      <w:pPr>
        <w:pStyle w:val="Heading1"/>
        <w:jc w:val="left"/>
      </w:pPr>
    </w:p>
    <w:p w:rsidR="00E3396F" w:rsidRPr="00EC4394" w:rsidRDefault="00E3396F" w:rsidP="00EC4394">
      <w:pPr>
        <w:pStyle w:val="Heading1"/>
        <w:jc w:val="left"/>
      </w:pPr>
      <w:r w:rsidRPr="00EC4394">
        <w:t>Establishment</w:t>
      </w:r>
    </w:p>
    <w:p w:rsidR="00E3396F" w:rsidRPr="00EC4394" w:rsidRDefault="00E3396F" w:rsidP="00EC4394">
      <w:pPr>
        <w:jc w:val="left"/>
        <w:rPr>
          <w:sz w:val="20"/>
        </w:rPr>
      </w:pPr>
      <w:r w:rsidRPr="00EC4394">
        <w:rPr>
          <w:sz w:val="20"/>
        </w:rPr>
        <w:t>Growth starts several days before that of other warm</w:t>
      </w:r>
      <w:r w:rsidRPr="00EC4394">
        <w:rPr>
          <w:sz w:val="20"/>
        </w:rPr>
        <w:noBreakHyphen/>
        <w:t xml:space="preserve">season grasses in the same locality.  It reproduces from seed and from rhizomes.  It grows in large colonies and if properly managed dominates the site.  It is adapted to deep sands and sand dunes.  </w:t>
      </w:r>
    </w:p>
    <w:p w:rsidR="00E3396F" w:rsidRPr="00EC4394" w:rsidRDefault="00E3396F" w:rsidP="00EC4394">
      <w:pPr>
        <w:jc w:val="left"/>
        <w:rPr>
          <w:sz w:val="20"/>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8EE" w:rsidRDefault="00B438EE">
      <w:r>
        <w:separator/>
      </w:r>
    </w:p>
  </w:endnote>
  <w:endnote w:type="continuationSeparator" w:id="0">
    <w:p w:rsidR="00B438EE" w:rsidRDefault="00B438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8EE" w:rsidRDefault="00B438EE">
      <w:r>
        <w:separator/>
      </w:r>
    </w:p>
  </w:footnote>
  <w:footnote w:type="continuationSeparator" w:id="0">
    <w:p w:rsidR="00B438EE" w:rsidRDefault="00B438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4F07E7">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4F07E7">
      <w:rPr>
        <w:noProof/>
      </w:rPr>
      <w:drawing>
        <wp:inline distT="0" distB="0" distL="0" distR="0">
          <wp:extent cx="1143000" cy="3524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4F07E7">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4F07E7">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52F15"/>
    <w:rsid w:val="0018267D"/>
    <w:rsid w:val="001B2356"/>
    <w:rsid w:val="002148DF"/>
    <w:rsid w:val="002659D2"/>
    <w:rsid w:val="0026727E"/>
    <w:rsid w:val="002742EF"/>
    <w:rsid w:val="002973F1"/>
    <w:rsid w:val="0030610F"/>
    <w:rsid w:val="00307443"/>
    <w:rsid w:val="00377934"/>
    <w:rsid w:val="003B3118"/>
    <w:rsid w:val="004052E3"/>
    <w:rsid w:val="00432CCC"/>
    <w:rsid w:val="004340C9"/>
    <w:rsid w:val="00437F11"/>
    <w:rsid w:val="00447142"/>
    <w:rsid w:val="004527BC"/>
    <w:rsid w:val="004F07E7"/>
    <w:rsid w:val="004F0A5F"/>
    <w:rsid w:val="00513D2B"/>
    <w:rsid w:val="00521D04"/>
    <w:rsid w:val="005276FC"/>
    <w:rsid w:val="00571D76"/>
    <w:rsid w:val="00592CFA"/>
    <w:rsid w:val="00613175"/>
    <w:rsid w:val="00640BEF"/>
    <w:rsid w:val="00676ACC"/>
    <w:rsid w:val="0074202D"/>
    <w:rsid w:val="00755785"/>
    <w:rsid w:val="007821F2"/>
    <w:rsid w:val="0078355F"/>
    <w:rsid w:val="007A58C9"/>
    <w:rsid w:val="007C0562"/>
    <w:rsid w:val="007C52E4"/>
    <w:rsid w:val="007C6396"/>
    <w:rsid w:val="007D2EF6"/>
    <w:rsid w:val="007F678B"/>
    <w:rsid w:val="0080201F"/>
    <w:rsid w:val="00803738"/>
    <w:rsid w:val="008431D9"/>
    <w:rsid w:val="008A4AAD"/>
    <w:rsid w:val="008F3D5A"/>
    <w:rsid w:val="0091715A"/>
    <w:rsid w:val="00A4042E"/>
    <w:rsid w:val="00A948E2"/>
    <w:rsid w:val="00AE6F4C"/>
    <w:rsid w:val="00AF5ACC"/>
    <w:rsid w:val="00B438EE"/>
    <w:rsid w:val="00B730E7"/>
    <w:rsid w:val="00B8425D"/>
    <w:rsid w:val="00B91B10"/>
    <w:rsid w:val="00BB2DDA"/>
    <w:rsid w:val="00BE5356"/>
    <w:rsid w:val="00C27659"/>
    <w:rsid w:val="00C51C0F"/>
    <w:rsid w:val="00C94EF4"/>
    <w:rsid w:val="00CB0B17"/>
    <w:rsid w:val="00CD49CC"/>
    <w:rsid w:val="00CF7EC1"/>
    <w:rsid w:val="00D25927"/>
    <w:rsid w:val="00D62818"/>
    <w:rsid w:val="00D66135"/>
    <w:rsid w:val="00DA7DEE"/>
    <w:rsid w:val="00E040A5"/>
    <w:rsid w:val="00E15E31"/>
    <w:rsid w:val="00E3396F"/>
    <w:rsid w:val="00E62065"/>
    <w:rsid w:val="00E639FD"/>
    <w:rsid w:val="00E979C2"/>
    <w:rsid w:val="00EC4394"/>
    <w:rsid w:val="00F07D17"/>
    <w:rsid w:val="00F202B5"/>
    <w:rsid w:val="00F802DB"/>
    <w:rsid w:val="00F96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4202D"/>
    <w:pPr>
      <w:jc w:val="left"/>
    </w:pPr>
    <w:rPr>
      <w:i/>
    </w:rPr>
  </w:style>
</w:styles>
</file>

<file path=word/webSettings.xml><?xml version="1.0" encoding="utf-8"?>
<w:webSettings xmlns:r="http://schemas.openxmlformats.org/officeDocument/2006/relationships" xmlns:w="http://schemas.openxmlformats.org/wordprocessingml/2006/main">
  <w:divs>
    <w:div w:id="10318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GIANT SANDREED</vt:lpstr>
    </vt:vector>
  </TitlesOfParts>
  <Company>USDA NRCS</Company>
  <LinksUpToDate>false</LinksUpToDate>
  <CharactersWithSpaces>2200</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GIANT SANDREED</dc:title>
  <dc:subject>Calamovilfa gigantea (Nutt.) Scribn. &amp; Merr.</dc:subject>
  <dc:creator>John Englert</dc:creator>
  <cp:keywords/>
  <cp:lastModifiedBy>William Farrell</cp:lastModifiedBy>
  <cp:revision>2</cp:revision>
  <cp:lastPrinted>2003-06-09T21:39:00Z</cp:lastPrinted>
  <dcterms:created xsi:type="dcterms:W3CDTF">2011-01-25T17:18:00Z</dcterms:created>
  <dcterms:modified xsi:type="dcterms:W3CDTF">2011-01-25T17:18:00Z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