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tbl>
      <w:tblPr>
        <w:tblW w:w="0" w:type="auto"/>
        <w:tblInd w:w="18" w:type="dxa"/>
        <w:tblLayout w:type="fixed"/>
        <w:tblLook w:val="0000"/>
      </w:tblPr>
      <w:tblGrid>
        <w:gridCol w:w="4410"/>
      </w:tblGrid>
      <w:tr w:rsidR="00594F1B" w:rsidRPr="00594F1B" w:rsidTr="00B01CC1">
        <w:tc>
          <w:tcPr>
            <w:tcW w:w="4410" w:type="dxa"/>
          </w:tcPr>
          <w:p w:rsidR="00594F1B" w:rsidRPr="00594F1B" w:rsidRDefault="00594F1B" w:rsidP="00B01CC1">
            <w:pPr>
              <w:pStyle w:val="TitleHeader"/>
              <w:rPr>
                <w:i w:val="0"/>
              </w:rPr>
            </w:pPr>
            <w:r w:rsidRPr="00594F1B">
              <w:rPr>
                <w:i w:val="0"/>
              </w:rPr>
              <w:lastRenderedPageBreak/>
              <w:t>Pecan</w:t>
            </w:r>
          </w:p>
        </w:tc>
      </w:tr>
      <w:tr w:rsidR="00594F1B" w:rsidRPr="008F3D5A" w:rsidTr="00B01CC1">
        <w:tc>
          <w:tcPr>
            <w:tcW w:w="4410" w:type="dxa"/>
          </w:tcPr>
          <w:p w:rsidR="00594F1B" w:rsidRPr="008F3D5A" w:rsidRDefault="00594F1B" w:rsidP="00315D3F">
            <w:pPr>
              <w:pStyle w:val="Titlesubheader1"/>
              <w:rPr>
                <w:i/>
              </w:rPr>
            </w:pPr>
            <w:proofErr w:type="spellStart"/>
            <w:r>
              <w:rPr>
                <w:i/>
              </w:rPr>
              <w:t>Carya</w:t>
            </w:r>
            <w:proofErr w:type="spellEnd"/>
            <w:r>
              <w:rPr>
                <w:i/>
              </w:rPr>
              <w:t xml:space="preserve"> </w:t>
            </w:r>
            <w:proofErr w:type="spellStart"/>
            <w:r>
              <w:rPr>
                <w:i/>
              </w:rPr>
              <w:t>illinoinensis</w:t>
            </w:r>
            <w:proofErr w:type="spellEnd"/>
            <w:r w:rsidRPr="008F3D5A">
              <w:t xml:space="preserve"> </w:t>
            </w:r>
            <w:r>
              <w:t>(</w:t>
            </w:r>
            <w:proofErr w:type="spellStart"/>
            <w:r>
              <w:t>Wangenh</w:t>
            </w:r>
            <w:proofErr w:type="spellEnd"/>
            <w:r w:rsidR="00315D3F">
              <w:t>.</w:t>
            </w:r>
            <w:r>
              <w:t>) K. Koch</w:t>
            </w:r>
          </w:p>
        </w:tc>
      </w:tr>
      <w:tr w:rsidR="00594F1B" w:rsidTr="00B01CC1">
        <w:tc>
          <w:tcPr>
            <w:tcW w:w="4410" w:type="dxa"/>
          </w:tcPr>
          <w:p w:rsidR="00594F1B" w:rsidRDefault="00594F1B" w:rsidP="00B01CC1">
            <w:pPr>
              <w:pStyle w:val="Titlesubheader2"/>
              <w:rPr>
                <w:i/>
              </w:rPr>
            </w:pPr>
            <w:r>
              <w:t>Plant Symbol = CAIL2</w:t>
            </w:r>
          </w:p>
        </w:tc>
      </w:tr>
    </w:tbl>
    <w:p w:rsidR="00594F1B" w:rsidRPr="00594F1B" w:rsidRDefault="008455BA" w:rsidP="00594F1B">
      <w:pPr>
        <w:pStyle w:val="Header2"/>
        <w:spacing w:before="240"/>
        <w:rPr>
          <w:i w:val="0"/>
        </w:rPr>
      </w:pPr>
      <w:r w:rsidRPr="00594F1B">
        <w:rPr>
          <w:i w:val="0"/>
        </w:rPr>
        <w:t xml:space="preserve">Contributed by: </w:t>
      </w:r>
      <w:r w:rsidR="00A1146D" w:rsidRPr="00594F1B">
        <w:rPr>
          <w:i w:val="0"/>
        </w:rPr>
        <w:t xml:space="preserve">USDA NRCS </w:t>
      </w:r>
      <w:r w:rsidR="00594F1B" w:rsidRPr="00594F1B">
        <w:rPr>
          <w:i w:val="0"/>
        </w:rPr>
        <w:t>East Texas Plant Materials Center</w:t>
      </w:r>
    </w:p>
    <w:p w:rsidR="00A1146D" w:rsidRDefault="00594F1B" w:rsidP="00A1146D">
      <w:pPr>
        <w:pStyle w:val="BodytextNRCS"/>
        <w:spacing w:before="240"/>
      </w:pPr>
      <w:r>
        <w:rPr>
          <w:i/>
          <w:noProof/>
        </w:rPr>
        <w:drawing>
          <wp:inline distT="0" distB="0" distL="0" distR="0">
            <wp:extent cx="2743200" cy="4114800"/>
            <wp:effectExtent l="19050" t="0" r="0" b="0"/>
            <wp:docPr id="2" name="Picture 1" descr="Color image showing the leaf and bark of Carya illinoiensis by Robert Mohlenbr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shwoing the leaf and bark of Carya illinoiensis by Robert Mohlenbrock."/>
                    <pic:cNvPicPr>
                      <a:picLocks noChangeAspect="1" noChangeArrowheads="1"/>
                    </pic:cNvPicPr>
                  </pic:nvPicPr>
                  <pic:blipFill>
                    <a:blip r:embed="rId9" cstate="print"/>
                    <a:srcRect/>
                    <a:stretch>
                      <a:fillRect/>
                    </a:stretch>
                  </pic:blipFill>
                  <pic:spPr bwMode="auto">
                    <a:xfrm>
                      <a:off x="0" y="0"/>
                      <a:ext cx="2743200" cy="4114800"/>
                    </a:xfrm>
                    <a:prstGeom prst="rect">
                      <a:avLst/>
                    </a:prstGeom>
                    <a:noFill/>
                    <a:ln w="9525">
                      <a:noFill/>
                      <a:miter lim="800000"/>
                      <a:headEnd/>
                      <a:tailEnd/>
                    </a:ln>
                  </pic:spPr>
                </pic:pic>
              </a:graphicData>
            </a:graphic>
          </wp:inline>
        </w:drawing>
      </w:r>
    </w:p>
    <w:p w:rsidR="00594F1B" w:rsidRPr="00701610" w:rsidRDefault="00594F1B" w:rsidP="00594F1B">
      <w:pPr>
        <w:pStyle w:val="Header2"/>
        <w:rPr>
          <w:i w:val="0"/>
          <w:sz w:val="16"/>
          <w:szCs w:val="16"/>
        </w:rPr>
      </w:pPr>
      <w:r w:rsidRPr="00701610">
        <w:rPr>
          <w:i w:val="0"/>
          <w:sz w:val="16"/>
          <w:szCs w:val="16"/>
        </w:rPr>
        <w:t xml:space="preserve">Robert </w:t>
      </w:r>
      <w:proofErr w:type="spellStart"/>
      <w:r w:rsidRPr="00701610">
        <w:rPr>
          <w:i w:val="0"/>
          <w:sz w:val="16"/>
          <w:szCs w:val="16"/>
        </w:rPr>
        <w:t>Mohlenbrock</w:t>
      </w:r>
      <w:proofErr w:type="spellEnd"/>
    </w:p>
    <w:p w:rsidR="00594F1B" w:rsidRPr="00701610" w:rsidRDefault="00594F1B" w:rsidP="00594F1B">
      <w:pPr>
        <w:pStyle w:val="Header2"/>
        <w:rPr>
          <w:i w:val="0"/>
          <w:sz w:val="16"/>
          <w:szCs w:val="16"/>
        </w:rPr>
      </w:pPr>
      <w:r w:rsidRPr="00701610">
        <w:rPr>
          <w:i w:val="0"/>
          <w:sz w:val="16"/>
          <w:szCs w:val="16"/>
        </w:rPr>
        <w:t>USDA, NRCS, Wetland Science Institute</w:t>
      </w:r>
    </w:p>
    <w:p w:rsidR="00594F1B" w:rsidRPr="00701610" w:rsidRDefault="00594F1B" w:rsidP="00594F1B">
      <w:pPr>
        <w:pStyle w:val="Header2"/>
        <w:rPr>
          <w:i w:val="0"/>
          <w:sz w:val="16"/>
          <w:szCs w:val="16"/>
        </w:rPr>
      </w:pPr>
      <w:r w:rsidRPr="00701610">
        <w:rPr>
          <w:i w:val="0"/>
          <w:sz w:val="16"/>
          <w:szCs w:val="16"/>
        </w:rPr>
        <w:t xml:space="preserve">@PLANTS                                      </w:t>
      </w:r>
    </w:p>
    <w:p w:rsidR="00594F1B" w:rsidRDefault="00594F1B" w:rsidP="00594F1B">
      <w:pPr>
        <w:pStyle w:val="Header3"/>
        <w:spacing w:before="240"/>
      </w:pPr>
      <w:r>
        <w:t>Alternate Names</w:t>
      </w:r>
    </w:p>
    <w:p w:rsidR="00594F1B" w:rsidRPr="003631C1" w:rsidRDefault="00594F1B" w:rsidP="00594F1B">
      <w:pPr>
        <w:tabs>
          <w:tab w:val="left" w:pos="2430"/>
        </w:tabs>
        <w:jc w:val="left"/>
        <w:rPr>
          <w:sz w:val="20"/>
        </w:rPr>
      </w:pPr>
      <w:r>
        <w:rPr>
          <w:sz w:val="20"/>
        </w:rPr>
        <w:t>Sweet pecan, Illinois nut, faux hickory, pecan hickory, pecan nut, pecan tree</w:t>
      </w:r>
    </w:p>
    <w:p w:rsidR="00594F1B" w:rsidRDefault="00594F1B" w:rsidP="00594F1B">
      <w:pPr>
        <w:pStyle w:val="Header3"/>
      </w:pPr>
    </w:p>
    <w:p w:rsidR="00594F1B" w:rsidRDefault="00594F1B" w:rsidP="00594F1B">
      <w:pPr>
        <w:pStyle w:val="Header3"/>
      </w:pPr>
      <w:r>
        <w:t>Uses</w:t>
      </w:r>
    </w:p>
    <w:p w:rsidR="00594F1B" w:rsidRDefault="00594F1B" w:rsidP="00594F1B">
      <w:pPr>
        <w:tabs>
          <w:tab w:val="left" w:pos="2430"/>
        </w:tabs>
        <w:jc w:val="left"/>
        <w:rPr>
          <w:sz w:val="20"/>
        </w:rPr>
      </w:pPr>
      <w:r>
        <w:rPr>
          <w:sz w:val="20"/>
        </w:rPr>
        <w:t>Nut production, wildlife habitat enhancement, esthetics, shade tree, wood and veneer production</w:t>
      </w:r>
    </w:p>
    <w:p w:rsidR="00594F1B" w:rsidRPr="003631C1" w:rsidRDefault="00594F1B" w:rsidP="00594F1B">
      <w:pPr>
        <w:tabs>
          <w:tab w:val="left" w:pos="2430"/>
        </w:tabs>
        <w:jc w:val="left"/>
        <w:rPr>
          <w:sz w:val="20"/>
        </w:rPr>
      </w:pPr>
    </w:p>
    <w:p w:rsidR="00594F1B" w:rsidRDefault="00594F1B" w:rsidP="00594F1B">
      <w:pPr>
        <w:pStyle w:val="Header3"/>
      </w:pPr>
      <w:r>
        <w:t>Status</w:t>
      </w:r>
    </w:p>
    <w:p w:rsidR="00594F1B" w:rsidRDefault="00594F1B" w:rsidP="00594F1B">
      <w:pPr>
        <w:pStyle w:val="Bodytext0"/>
      </w:pPr>
      <w:r>
        <w:t xml:space="preserve">Please consult the PLANTS Web site and your State Department of Natural Resources for this plant’s current </w:t>
      </w:r>
      <w:r>
        <w:lastRenderedPageBreak/>
        <w:t>status (e.g. threatened or endangered species, state noxious status, and wetland indicator values).</w:t>
      </w:r>
    </w:p>
    <w:p w:rsidR="00594F1B" w:rsidRPr="003631C1" w:rsidRDefault="00594F1B" w:rsidP="00594F1B">
      <w:pPr>
        <w:tabs>
          <w:tab w:val="left" w:pos="2430"/>
        </w:tabs>
        <w:jc w:val="left"/>
        <w:rPr>
          <w:b/>
          <w:sz w:val="20"/>
        </w:rPr>
      </w:pPr>
    </w:p>
    <w:p w:rsidR="00594F1B" w:rsidRDefault="00594F1B" w:rsidP="00594F1B">
      <w:pPr>
        <w:pStyle w:val="Header3"/>
      </w:pPr>
      <w:r>
        <w:t>Description and Adaptation</w:t>
      </w:r>
    </w:p>
    <w:p w:rsidR="00594F1B" w:rsidRDefault="00594F1B" w:rsidP="00594F1B">
      <w:pPr>
        <w:pStyle w:val="Header3"/>
        <w:rPr>
          <w:b w:val="0"/>
        </w:rPr>
      </w:pPr>
      <w:r>
        <w:rPr>
          <w:b w:val="0"/>
        </w:rPr>
        <w:t>Pecan is a large tree to 150 feet with a broad rounded crown.  It is the largest of all the hickories.  It produces flowers from March to May with both male and female flowers on the same tree.  Leaves are alternate, odd-</w:t>
      </w:r>
      <w:proofErr w:type="spellStart"/>
      <w:r>
        <w:rPr>
          <w:b w:val="0"/>
        </w:rPr>
        <w:t>pinnately</w:t>
      </w:r>
      <w:proofErr w:type="spellEnd"/>
      <w:r>
        <w:rPr>
          <w:b w:val="0"/>
        </w:rPr>
        <w:t xml:space="preserve"> compound with 9-17 leaflets.  The fruit is a nut 1 to 2 inches long and ½ to l inch in diameter.  The nut is encased in a thin husk which is divided into sections which open in the fall at maturity.  The bark is grayish brown to light brown with flattened ridges and narrow fissures.  The wood is reddish brown with lighter sapwood, brittle and hard.  Pecan grows best in loam soils which are well drained without prolonged flooding.  Pecan is adapted to areas with a minimum of 30 inches of average rainfall. </w:t>
      </w:r>
    </w:p>
    <w:p w:rsidR="00594F1B" w:rsidRDefault="00594F1B" w:rsidP="00594F1B">
      <w:pPr>
        <w:pStyle w:val="Header3"/>
        <w:rPr>
          <w:b w:val="0"/>
        </w:rPr>
      </w:pPr>
    </w:p>
    <w:p w:rsidR="00594F1B" w:rsidRDefault="00594F1B" w:rsidP="00594F1B">
      <w:pPr>
        <w:pStyle w:val="Header3"/>
        <w:rPr>
          <w:b w:val="0"/>
        </w:rPr>
      </w:pPr>
      <w:r>
        <w:rPr>
          <w:rFonts w:ascii="Verdana" w:hAnsi="Verdana"/>
          <w:noProof/>
          <w:color w:val="000000"/>
          <w:sz w:val="17"/>
          <w:szCs w:val="17"/>
        </w:rPr>
        <w:drawing>
          <wp:inline distT="0" distB="0" distL="0" distR="0">
            <wp:extent cx="2371725" cy="1962150"/>
            <wp:effectExtent l="19050" t="0" r="9525" b="0"/>
            <wp:docPr id="3" name="Picture 4" descr="Distribution map of pecan in the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ion map of pecan in the United States of America."/>
                    <pic:cNvPicPr>
                      <a:picLocks noChangeAspect="1" noChangeArrowheads="1"/>
                    </pic:cNvPicPr>
                  </pic:nvPicPr>
                  <pic:blipFill>
                    <a:blip r:embed="rId10" cstate="print"/>
                    <a:srcRect/>
                    <a:stretch>
                      <a:fillRect/>
                    </a:stretch>
                  </pic:blipFill>
                  <pic:spPr bwMode="auto">
                    <a:xfrm>
                      <a:off x="0" y="0"/>
                      <a:ext cx="2371725" cy="1962150"/>
                    </a:xfrm>
                    <a:prstGeom prst="rect">
                      <a:avLst/>
                    </a:prstGeom>
                    <a:noFill/>
                    <a:ln w="9525">
                      <a:noFill/>
                      <a:miter lim="800000"/>
                      <a:headEnd/>
                      <a:tailEnd/>
                    </a:ln>
                  </pic:spPr>
                </pic:pic>
              </a:graphicData>
            </a:graphic>
          </wp:inline>
        </w:drawing>
      </w:r>
    </w:p>
    <w:p w:rsidR="00594F1B" w:rsidRDefault="00594F1B" w:rsidP="00594F1B">
      <w:pPr>
        <w:pStyle w:val="Header3"/>
        <w:rPr>
          <w:b w:val="0"/>
        </w:rPr>
      </w:pPr>
      <w:r>
        <w:rPr>
          <w:b w:val="0"/>
        </w:rPr>
        <w:t>Pecan distribution from USDA-NRCS Plants database</w:t>
      </w:r>
    </w:p>
    <w:p w:rsidR="00594F1B" w:rsidRPr="007916BA" w:rsidRDefault="00594F1B" w:rsidP="00594F1B">
      <w:pPr>
        <w:pStyle w:val="Header3"/>
        <w:rPr>
          <w:b w:val="0"/>
        </w:rPr>
      </w:pPr>
    </w:p>
    <w:p w:rsidR="00594F1B" w:rsidRDefault="00594F1B" w:rsidP="00594F1B">
      <w:pPr>
        <w:pStyle w:val="Header3"/>
      </w:pPr>
      <w:r>
        <w:t>Establishment</w:t>
      </w:r>
    </w:p>
    <w:p w:rsidR="00594F1B" w:rsidRDefault="00594F1B" w:rsidP="00594F1B">
      <w:pPr>
        <w:tabs>
          <w:tab w:val="left" w:pos="2430"/>
        </w:tabs>
        <w:jc w:val="left"/>
        <w:rPr>
          <w:sz w:val="20"/>
        </w:rPr>
      </w:pPr>
      <w:r>
        <w:rPr>
          <w:sz w:val="20"/>
        </w:rPr>
        <w:t>Due to stratification requirements for the nut to sprout, establishment is best with nursery grown seedlings which are planted in the fall or early winter.  In mass plantings bare root seedlings can be planted by hand or machine.  Care should be taken with root placement and planting depth.  The root collar should be planted at the same depth as grown in the nursery.</w:t>
      </w:r>
    </w:p>
    <w:p w:rsidR="00594F1B" w:rsidRPr="003631C1" w:rsidRDefault="00594F1B" w:rsidP="00594F1B">
      <w:pPr>
        <w:tabs>
          <w:tab w:val="left" w:pos="2430"/>
        </w:tabs>
        <w:jc w:val="left"/>
        <w:rPr>
          <w:sz w:val="20"/>
        </w:rPr>
      </w:pPr>
      <w:r>
        <w:rPr>
          <w:sz w:val="20"/>
        </w:rPr>
        <w:t xml:space="preserve"> </w:t>
      </w:r>
    </w:p>
    <w:p w:rsidR="00594F1B" w:rsidRDefault="00594F1B" w:rsidP="00594F1B">
      <w:pPr>
        <w:pStyle w:val="Header3"/>
        <w:rPr>
          <w:rFonts w:ascii="Arial" w:hAnsi="Arial"/>
        </w:rPr>
      </w:pPr>
      <w:r>
        <w:t>Management</w:t>
      </w:r>
    </w:p>
    <w:p w:rsidR="00594F1B" w:rsidRDefault="00594F1B" w:rsidP="00594F1B">
      <w:pPr>
        <w:tabs>
          <w:tab w:val="left" w:pos="2430"/>
        </w:tabs>
        <w:jc w:val="left"/>
        <w:rPr>
          <w:sz w:val="20"/>
        </w:rPr>
      </w:pPr>
      <w:r>
        <w:rPr>
          <w:sz w:val="20"/>
        </w:rPr>
        <w:t>Weed control and fertilization are important considerations for maximizing nut production.  Fertility should be added according to a leaf analysis or you can use the rule of thumb of l pound of balanced fertilizer per l inch of trunk diameter. Fertilizer should be applied just prior to bud break.   Pecan trees have a high requirement for zinc.  Zinc should be applied by foliar application at the beginning of bud break and every 14 days through early summer.</w:t>
      </w:r>
    </w:p>
    <w:p w:rsidR="00594F1B" w:rsidRPr="003631C1" w:rsidRDefault="00594F1B" w:rsidP="00594F1B">
      <w:pPr>
        <w:tabs>
          <w:tab w:val="left" w:pos="2430"/>
        </w:tabs>
        <w:jc w:val="both"/>
        <w:rPr>
          <w:sz w:val="20"/>
        </w:rPr>
      </w:pPr>
    </w:p>
    <w:p w:rsidR="00594F1B" w:rsidRDefault="00594F1B" w:rsidP="00594F1B">
      <w:pPr>
        <w:pStyle w:val="Header3"/>
      </w:pPr>
      <w:r>
        <w:t>Pests and Potential Problems</w:t>
      </w:r>
    </w:p>
    <w:p w:rsidR="00594F1B" w:rsidRDefault="00594F1B" w:rsidP="00594F1B">
      <w:pPr>
        <w:pStyle w:val="Bodytext0"/>
      </w:pPr>
      <w:r>
        <w:t xml:space="preserve">Several insects need to be monitored.  Insects attacking the nut include; pecan weevil, pecan nut </w:t>
      </w:r>
      <w:proofErr w:type="spellStart"/>
      <w:r>
        <w:t>casebearer</w:t>
      </w:r>
      <w:proofErr w:type="spellEnd"/>
      <w:r>
        <w:t>, and hickory shuck worm.  Pecan scab disease is a potential problem.</w:t>
      </w:r>
    </w:p>
    <w:p w:rsidR="00594F1B" w:rsidRDefault="00594F1B" w:rsidP="00594F1B">
      <w:pPr>
        <w:pStyle w:val="Bodytext0"/>
      </w:pPr>
      <w:r>
        <w:t xml:space="preserve"> </w:t>
      </w:r>
    </w:p>
    <w:p w:rsidR="00594F1B" w:rsidRDefault="00594F1B" w:rsidP="00594F1B">
      <w:pPr>
        <w:pStyle w:val="Header3"/>
      </w:pPr>
      <w:r>
        <w:t>Environmental Concerns</w:t>
      </w:r>
    </w:p>
    <w:p w:rsidR="00594F1B" w:rsidRPr="004B7A60" w:rsidRDefault="00594F1B" w:rsidP="00594F1B">
      <w:pPr>
        <w:pStyle w:val="Header3"/>
        <w:rPr>
          <w:b w:val="0"/>
        </w:rPr>
      </w:pPr>
      <w:r>
        <w:rPr>
          <w:b w:val="0"/>
        </w:rPr>
        <w:t>None</w:t>
      </w:r>
    </w:p>
    <w:p w:rsidR="00594F1B" w:rsidRPr="003631C1" w:rsidRDefault="00594F1B" w:rsidP="00594F1B">
      <w:pPr>
        <w:tabs>
          <w:tab w:val="left" w:pos="2430"/>
        </w:tabs>
        <w:jc w:val="both"/>
        <w:rPr>
          <w:sz w:val="20"/>
        </w:rPr>
      </w:pPr>
    </w:p>
    <w:p w:rsidR="00594F1B" w:rsidRDefault="00594F1B" w:rsidP="00594F1B">
      <w:pPr>
        <w:pStyle w:val="Header3"/>
      </w:pPr>
      <w:r>
        <w:t>Cultivars, Improved, and Selected Materials (and area of origin)</w:t>
      </w:r>
    </w:p>
    <w:p w:rsidR="00594F1B" w:rsidRDefault="00594F1B" w:rsidP="00594F1B">
      <w:pPr>
        <w:pStyle w:val="Header3"/>
        <w:rPr>
          <w:b w:val="0"/>
        </w:rPr>
      </w:pPr>
      <w:r>
        <w:rPr>
          <w:b w:val="0"/>
        </w:rPr>
        <w:t>Numerous cultivars are available for nut production, disease resistance, and adaptability.  The USDA Agricultural Research Service names their cultivars after Native American tribes.</w:t>
      </w:r>
    </w:p>
    <w:p w:rsidR="00594F1B" w:rsidRDefault="00594F1B" w:rsidP="00594F1B">
      <w:pPr>
        <w:pStyle w:val="Header3"/>
        <w:rPr>
          <w:b w:val="0"/>
        </w:rPr>
      </w:pPr>
    </w:p>
    <w:p w:rsidR="00594F1B" w:rsidRDefault="00594F1B" w:rsidP="00594F1B">
      <w:pPr>
        <w:pStyle w:val="Header3"/>
      </w:pPr>
      <w:r>
        <w:t>Websites</w:t>
      </w:r>
    </w:p>
    <w:p w:rsidR="00594F1B" w:rsidRDefault="009C788C" w:rsidP="00594F1B">
      <w:pPr>
        <w:pStyle w:val="Header3"/>
      </w:pPr>
      <w:hyperlink r:id="rId11" w:history="1">
        <w:r w:rsidR="00594F1B" w:rsidRPr="00701610">
          <w:rPr>
            <w:rStyle w:val="Hyperlink"/>
            <w:b w:val="0"/>
          </w:rPr>
          <w:t>http://msucares.com/pubs/infosheets/is0439.pdf</w:t>
        </w:r>
      </w:hyperlink>
    </w:p>
    <w:p w:rsidR="00594F1B" w:rsidRDefault="00594F1B" w:rsidP="00594F1B">
      <w:pPr>
        <w:pStyle w:val="Header3"/>
      </w:pPr>
    </w:p>
    <w:p w:rsidR="00594F1B" w:rsidRPr="00701610" w:rsidRDefault="009C788C" w:rsidP="00594F1B">
      <w:pPr>
        <w:pStyle w:val="Header3"/>
        <w:rPr>
          <w:b w:val="0"/>
        </w:rPr>
      </w:pPr>
      <w:hyperlink r:id="rId12" w:history="1">
        <w:r w:rsidR="00594F1B" w:rsidRPr="00701610">
          <w:rPr>
            <w:rStyle w:val="Hyperlink"/>
            <w:b w:val="0"/>
          </w:rPr>
          <w:t>http://pecankernel.tamu.edu/pecan_insects/pests/index.html</w:t>
        </w:r>
      </w:hyperlink>
    </w:p>
    <w:p w:rsidR="00594F1B" w:rsidRDefault="00594F1B" w:rsidP="00594F1B">
      <w:pPr>
        <w:pStyle w:val="Header3"/>
      </w:pPr>
    </w:p>
    <w:p w:rsidR="00594F1B" w:rsidRPr="00701610" w:rsidRDefault="009C788C" w:rsidP="00594F1B">
      <w:pPr>
        <w:pStyle w:val="Header3"/>
        <w:rPr>
          <w:b w:val="0"/>
        </w:rPr>
      </w:pPr>
      <w:hyperlink r:id="rId13" w:history="1">
        <w:r w:rsidR="00594F1B" w:rsidRPr="00701610">
          <w:rPr>
            <w:rStyle w:val="Hyperlink"/>
            <w:b w:val="0"/>
          </w:rPr>
          <w:t>http://www.noble.org/Ag/Horticulture/BestPecan/Index.htm</w:t>
        </w:r>
      </w:hyperlink>
    </w:p>
    <w:p w:rsidR="00594F1B" w:rsidRDefault="00594F1B" w:rsidP="00594F1B">
      <w:pPr>
        <w:pStyle w:val="Header3"/>
      </w:pPr>
    </w:p>
    <w:p w:rsidR="00594F1B" w:rsidRPr="00701610" w:rsidRDefault="009C788C" w:rsidP="00594F1B">
      <w:pPr>
        <w:pStyle w:val="Header3"/>
        <w:rPr>
          <w:b w:val="0"/>
        </w:rPr>
      </w:pPr>
      <w:hyperlink r:id="rId14" w:history="1">
        <w:r w:rsidR="00594F1B" w:rsidRPr="00701610">
          <w:rPr>
            <w:rStyle w:val="Hyperlink"/>
            <w:b w:val="0"/>
          </w:rPr>
          <w:t>http://www.lsuagcenter.com/en/lawn_garden/commercial_horticulture/fruits_nuts/Homeowners+Guide+for+Fertilizing+Pecan+Trees+in+Louisiana.htm</w:t>
        </w:r>
      </w:hyperlink>
    </w:p>
    <w:p w:rsidR="00594F1B" w:rsidRDefault="00594F1B" w:rsidP="00594F1B">
      <w:pPr>
        <w:pStyle w:val="Header3"/>
      </w:pPr>
    </w:p>
    <w:p w:rsidR="00594F1B" w:rsidRDefault="00594F1B" w:rsidP="00594F1B">
      <w:pPr>
        <w:pStyle w:val="Header3"/>
      </w:pPr>
      <w:r>
        <w:t>Prepared By:</w:t>
      </w:r>
    </w:p>
    <w:p w:rsidR="00594F1B" w:rsidRPr="00701610" w:rsidRDefault="00594F1B" w:rsidP="00594F1B">
      <w:pPr>
        <w:pStyle w:val="Header3"/>
        <w:rPr>
          <w:b w:val="0"/>
          <w:i/>
        </w:rPr>
      </w:pPr>
      <w:r w:rsidRPr="00701610">
        <w:rPr>
          <w:b w:val="0"/>
          <w:i/>
        </w:rPr>
        <w:t>Jim Stevens</w:t>
      </w:r>
    </w:p>
    <w:p w:rsidR="00594F1B" w:rsidRDefault="00594F1B" w:rsidP="00594F1B">
      <w:pPr>
        <w:pStyle w:val="Header3"/>
        <w:rPr>
          <w:b w:val="0"/>
        </w:rPr>
      </w:pPr>
      <w:smartTag w:uri="urn:schemas-microsoft-com:office:smarttags" w:element="place">
        <w:smartTag w:uri="urn:schemas-microsoft-com:office:smarttags" w:element="PlaceName">
          <w:r>
            <w:rPr>
              <w:b w:val="0"/>
            </w:rPr>
            <w:t>East</w:t>
          </w:r>
        </w:smartTag>
        <w:r>
          <w:rPr>
            <w:b w:val="0"/>
          </w:rPr>
          <w:t xml:space="preserve"> </w:t>
        </w:r>
        <w:smartTag w:uri="urn:schemas-microsoft-com:office:smarttags" w:element="PlaceName">
          <w:r>
            <w:rPr>
              <w:b w:val="0"/>
            </w:rPr>
            <w:t>Texas</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smartTag>
    </w:p>
    <w:p w:rsidR="00594F1B" w:rsidRPr="004B7A60" w:rsidRDefault="00594F1B" w:rsidP="00594F1B">
      <w:pPr>
        <w:pStyle w:val="Header3"/>
        <w:rPr>
          <w:b w:val="0"/>
        </w:rPr>
      </w:pPr>
      <w:r>
        <w:rPr>
          <w:b w:val="0"/>
        </w:rPr>
        <w:t>Nacogdoches, Texas</w:t>
      </w:r>
    </w:p>
    <w:p w:rsidR="00594F1B" w:rsidRPr="003631C1" w:rsidRDefault="00594F1B" w:rsidP="00594F1B">
      <w:pPr>
        <w:jc w:val="left"/>
        <w:rPr>
          <w:sz w:val="20"/>
        </w:rPr>
      </w:pPr>
    </w:p>
    <w:p w:rsidR="00594F1B" w:rsidRDefault="00594F1B" w:rsidP="00594F1B">
      <w:pPr>
        <w:pStyle w:val="Header3"/>
      </w:pPr>
      <w:r>
        <w:t xml:space="preserve">Species Coordinator: </w:t>
      </w:r>
    </w:p>
    <w:p w:rsidR="00594F1B" w:rsidRPr="00701610" w:rsidRDefault="00594F1B" w:rsidP="00594F1B">
      <w:pPr>
        <w:pStyle w:val="Header3"/>
        <w:rPr>
          <w:b w:val="0"/>
          <w:i/>
        </w:rPr>
      </w:pPr>
      <w:r w:rsidRPr="00701610">
        <w:rPr>
          <w:b w:val="0"/>
          <w:i/>
        </w:rPr>
        <w:t>M. Kat Anderson</w:t>
      </w:r>
    </w:p>
    <w:p w:rsidR="00594F1B" w:rsidRPr="004B7A60" w:rsidRDefault="00594F1B" w:rsidP="00594F1B">
      <w:pPr>
        <w:pStyle w:val="Header3"/>
        <w:rPr>
          <w:b w:val="0"/>
        </w:rPr>
      </w:pPr>
      <w:r w:rsidRPr="004B7A60">
        <w:rPr>
          <w:b w:val="0"/>
        </w:rPr>
        <w:t>USDA, NRCS</w:t>
      </w:r>
      <w:r>
        <w:t xml:space="preserve">, </w:t>
      </w:r>
      <w:smartTag w:uri="urn:schemas-microsoft-com:office:smarttags" w:element="PlaceName">
        <w:r>
          <w:rPr>
            <w:b w:val="0"/>
          </w:rPr>
          <w:t>National</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Data</w:t>
        </w:r>
      </w:smartTag>
      <w:r>
        <w:rPr>
          <w:b w:val="0"/>
        </w:rPr>
        <w:t xml:space="preserve"> </w:t>
      </w:r>
      <w:smartTag w:uri="urn:schemas-microsoft-com:office:smarttags" w:element="PlaceType">
        <w:r>
          <w:rPr>
            <w:b w:val="0"/>
          </w:rPr>
          <w:t>Center</w:t>
        </w:r>
      </w:smartTag>
      <w:r>
        <w:rPr>
          <w:b w:val="0"/>
        </w:rPr>
        <w:t xml:space="preserve">, c/o Plant Science Department, </w:t>
      </w:r>
      <w:smartTag w:uri="urn:schemas-microsoft-com:office:smarttags" w:element="place">
        <w:smartTag w:uri="urn:schemas-microsoft-com:office:smarttags" w:element="City">
          <w:r>
            <w:rPr>
              <w:b w:val="0"/>
            </w:rPr>
            <w:t>Davis</w:t>
          </w:r>
        </w:smartTag>
        <w:r>
          <w:rPr>
            <w:b w:val="0"/>
          </w:rPr>
          <w:t xml:space="preserve">, </w:t>
        </w:r>
        <w:smartTag w:uri="urn:schemas-microsoft-com:office:smarttags" w:element="State">
          <w:r>
            <w:rPr>
              <w:b w:val="0"/>
            </w:rPr>
            <w:t>California</w:t>
          </w:r>
        </w:smartTag>
      </w:smartTag>
    </w:p>
    <w:p w:rsidR="00594F1B" w:rsidRPr="003631C1" w:rsidRDefault="00594F1B" w:rsidP="00594F1B">
      <w:pPr>
        <w:jc w:val="left"/>
        <w:rPr>
          <w:sz w:val="20"/>
        </w:rPr>
      </w:pPr>
    </w:p>
    <w:p w:rsidR="00594F1B" w:rsidRDefault="00594F1B" w:rsidP="00594F1B">
      <w:pPr>
        <w:pStyle w:val="Header4"/>
        <w:rPr>
          <w:sz w:val="20"/>
        </w:rPr>
      </w:pPr>
      <w:r>
        <w:rPr>
          <w:sz w:val="20"/>
        </w:rPr>
        <w:t>Published:  October 2010</w:t>
      </w:r>
    </w:p>
    <w:p w:rsidR="00594F1B" w:rsidRDefault="00594F1B" w:rsidP="00594F1B">
      <w:pPr>
        <w:pStyle w:val="Header4"/>
        <w:rPr>
          <w:sz w:val="20"/>
        </w:rPr>
      </w:pPr>
    </w:p>
    <w:p w:rsidR="00594F1B" w:rsidRPr="00594F1B" w:rsidRDefault="00594F1B" w:rsidP="00594F1B">
      <w:pPr>
        <w:pStyle w:val="Header4"/>
        <w:rPr>
          <w:sz w:val="20"/>
        </w:rPr>
      </w:pPr>
      <w:r w:rsidRPr="00594F1B">
        <w:rPr>
          <w:sz w:val="20"/>
        </w:rPr>
        <w:t xml:space="preserve">Edited: 090107 </w:t>
      </w:r>
      <w:proofErr w:type="spellStart"/>
      <w:r w:rsidRPr="00594F1B">
        <w:rPr>
          <w:sz w:val="20"/>
        </w:rPr>
        <w:t>jsp</w:t>
      </w:r>
      <w:proofErr w:type="spellEnd"/>
    </w:p>
    <w:p w:rsidR="006C47E2"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5"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6" w:tooltip="Plants Web site" w:history="1">
        <w:r w:rsidRPr="00810C71">
          <w:rPr>
            <w:rStyle w:val="Hyperlink"/>
          </w:rPr>
          <w:t>http://plants.usda.gov</w:t>
        </w:r>
      </w:hyperlink>
      <w:r w:rsidRPr="00810C71">
        <w:t>&gt; or the Plant Materials Program Web site &lt;</w:t>
      </w:r>
      <w:hyperlink r:id="rId17" w:history="1">
        <w:r w:rsidR="00810C71" w:rsidRPr="00FB7A4D">
          <w:rPr>
            <w:rStyle w:val="Hyperlink"/>
          </w:rPr>
          <w:t>http://plant-materials.nrcs.usda.gov</w:t>
        </w:r>
      </w:hyperlink>
      <w:r w:rsidRPr="00810C71">
        <w:t>&gt;</w:t>
      </w:r>
    </w:p>
    <w:p w:rsidR="00594F1B" w:rsidRDefault="00594F1B" w:rsidP="00776CDA">
      <w:pPr>
        <w:pStyle w:val="NRCSBodyText"/>
        <w:spacing w:before="240"/>
      </w:pPr>
    </w:p>
    <w:p w:rsidR="00594F1B" w:rsidRDefault="00594F1B" w:rsidP="00776CDA">
      <w:pPr>
        <w:pStyle w:val="NRCSBodyText"/>
        <w:spacing w:before="240"/>
      </w:pPr>
    </w:p>
    <w:p w:rsidR="00594F1B" w:rsidRPr="00810C71" w:rsidRDefault="00594F1B" w:rsidP="00776CDA">
      <w:pPr>
        <w:pStyle w:val="NRCSBodyText"/>
        <w:spacing w:before="240"/>
      </w:pP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8"/>
          <w:footerReference w:type="default" r:id="rId19"/>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F7D" w:rsidRDefault="00F87F7D">
      <w:r>
        <w:separator/>
      </w:r>
    </w:p>
  </w:endnote>
  <w:endnote w:type="continuationSeparator" w:id="0">
    <w:p w:rsidR="00F87F7D" w:rsidRDefault="00F87F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F7D" w:rsidRDefault="00F87F7D">
      <w:r>
        <w:separator/>
      </w:r>
    </w:p>
  </w:footnote>
  <w:footnote w:type="continuationSeparator" w:id="0">
    <w:p w:rsidR="00F87F7D" w:rsidRDefault="00F87F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D72256"/>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D3F"/>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94F1B"/>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31F23"/>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C788C"/>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72256"/>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87F7D"/>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unhideWhenUsed/>
    <w:rsid w:val="008F3D5A"/>
    <w:rPr>
      <w:b/>
      <w:sz w:val="32"/>
      <w:szCs w:val="32"/>
    </w:rPr>
  </w:style>
  <w:style w:type="character" w:customStyle="1" w:styleId="Titlesubheader1Char">
    <w:name w:val="Title subheader 1 Char"/>
    <w:basedOn w:val="DefaultParagraphFont"/>
    <w:link w:val="Titlesubheader1"/>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594F1B"/>
    <w:pPr>
      <w:tabs>
        <w:tab w:val="left" w:pos="2430"/>
      </w:tabs>
      <w:jc w:val="left"/>
    </w:pPr>
    <w:rPr>
      <w:color w:val="auto"/>
      <w:sz w:val="20"/>
    </w:rPr>
  </w:style>
  <w:style w:type="character" w:customStyle="1" w:styleId="BodytextChar0">
    <w:name w:val="Body text Char"/>
    <w:basedOn w:val="BodyTextChar"/>
    <w:link w:val="Bodytext0"/>
    <w:rsid w:val="00594F1B"/>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oble.org/Ag/Horticulture/BestPecan/Index.ht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ecankernel.tamu.edu/pecan_insects/pests/index.html" TargetMode="External"/><Relationship Id="rId17"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ucares.com/pubs/infosheets/is0439.pdf" TargetMode="External"/><Relationship Id="rId5" Type="http://schemas.openxmlformats.org/officeDocument/2006/relationships/webSettings" Target="webSettings.xml"/><Relationship Id="rId15" Type="http://schemas.openxmlformats.org/officeDocument/2006/relationships/hyperlink" Target="http://www.nrcs.usda.gov/"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lsuagcenter.com/en/lawn_garden/commercial_horticulture/fruits_nuts/Homeowners+Guide+for+Fertilizing+Pecan+Trees+in+Louisiana.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5</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4267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Sweet Pecan Plant Fact Sheet</dc:title>
  <dc:subject>Carya illinoinensis</dc:subject>
  <dc:creator>Jim Stevens</dc:creator>
  <cp:keywords>Carya illinoinensis, CAIL2, pecan, nut tree</cp:keywords>
  <cp:lastModifiedBy>Julie DePue</cp:lastModifiedBy>
  <cp:revision>2</cp:revision>
  <cp:lastPrinted>2003-06-09T19:39:00Z</cp:lastPrinted>
  <dcterms:created xsi:type="dcterms:W3CDTF">2011-02-01T15:43:00Z</dcterms:created>
  <dcterms:modified xsi:type="dcterms:W3CDTF">2011-06-16T13:08:00Z</dcterms:modified>
</cp:coreProperties>
</file>