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9"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3077CD" w:rsidP="00564985">
      <w:pPr>
        <w:pStyle w:val="Heading1"/>
        <w:rPr>
          <w:i w:val="0"/>
        </w:rPr>
      </w:pPr>
      <w:r>
        <w:rPr>
          <w:i w:val="0"/>
        </w:rPr>
        <w:lastRenderedPageBreak/>
        <w:t>Prairie sandreed</w:t>
      </w:r>
    </w:p>
    <w:p w:rsidR="00CE5409" w:rsidRPr="00561A8A" w:rsidRDefault="003077CD" w:rsidP="00561A8A">
      <w:pPr>
        <w:pStyle w:val="Heading2"/>
      </w:pPr>
      <w:proofErr w:type="spellStart"/>
      <w:proofErr w:type="gramStart"/>
      <w:r>
        <w:t>Calamovilfa</w:t>
      </w:r>
      <w:proofErr w:type="spellEnd"/>
      <w:r>
        <w:t xml:space="preserve"> </w:t>
      </w:r>
      <w:proofErr w:type="spellStart"/>
      <w:r>
        <w:t>longifolia</w:t>
      </w:r>
      <w:proofErr w:type="spellEnd"/>
      <w:r>
        <w:t xml:space="preserve"> (Hook.)</w:t>
      </w:r>
      <w:proofErr w:type="gramEnd"/>
      <w:r>
        <w:t xml:space="preserve"> </w:t>
      </w:r>
      <w:proofErr w:type="spellStart"/>
      <w:proofErr w:type="gramStart"/>
      <w:r>
        <w:t>Scribn</w:t>
      </w:r>
      <w:proofErr w:type="spellEnd"/>
      <w:r>
        <w:t>.</w:t>
      </w:r>
      <w:proofErr w:type="gramEnd"/>
    </w:p>
    <w:p w:rsidR="00CE5409" w:rsidRPr="00561A8A" w:rsidRDefault="00CE5409" w:rsidP="00A91834">
      <w:pPr>
        <w:pStyle w:val="PlantSymbol"/>
      </w:pPr>
      <w:r w:rsidRPr="00561A8A">
        <w:t xml:space="preserve">Plant Symbol = </w:t>
      </w:r>
      <w:r w:rsidR="003077CD">
        <w:t>CALO</w:t>
      </w:r>
    </w:p>
    <w:p w:rsidR="00706BA4" w:rsidRDefault="00706BA4" w:rsidP="00E80199">
      <w:pPr>
        <w:pStyle w:val="Header2"/>
      </w:pPr>
    </w:p>
    <w:p w:rsidR="00A1146D" w:rsidRPr="00706BA4" w:rsidRDefault="00E80199" w:rsidP="00E80199">
      <w:pPr>
        <w:pStyle w:val="Header2"/>
        <w:rPr>
          <w:i w:val="0"/>
        </w:rPr>
      </w:pPr>
      <w:r w:rsidRPr="00706BA4">
        <w:rPr>
          <w:i w:val="0"/>
        </w:rPr>
        <w:t>Contributed by: USDA NRCS Bismarck, North Dakota and Manhattan, Kansas Plant Materials Centers</w:t>
      </w:r>
      <w:r w:rsidR="00706BA4">
        <w:rPr>
          <w:i w:val="0"/>
        </w:rPr>
        <w:t xml:space="preserve"> </w:t>
      </w:r>
      <w:r w:rsidR="00A1146D" w:rsidRPr="00706BA4">
        <w:rPr>
          <w:i w:val="0"/>
        </w:rPr>
        <w:t>PM Program</w:t>
      </w:r>
    </w:p>
    <w:p w:rsidR="003077CD" w:rsidRDefault="003077CD" w:rsidP="003077CD">
      <w:pPr>
        <w:pStyle w:val="NRCSBodyText"/>
        <w:keepNext/>
        <w:spacing w:before="240"/>
      </w:pPr>
      <w:r w:rsidRPr="003077CD">
        <w:rPr>
          <w:i/>
          <w:noProof/>
          <w:sz w:val="16"/>
          <w:szCs w:val="16"/>
        </w:rPr>
        <w:drawing>
          <wp:inline distT="0" distB="0" distL="0" distR="0">
            <wp:extent cx="2343150" cy="2647950"/>
            <wp:effectExtent l="19050" t="0" r="0" b="0"/>
            <wp:docPr id="2" name="Picture 1" descr="Picture of Prairie Sandr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S CALO sandreed"/>
                    <pic:cNvPicPr>
                      <a:picLocks noChangeAspect="1" noChangeArrowheads="1"/>
                    </pic:cNvPicPr>
                  </pic:nvPicPr>
                  <pic:blipFill>
                    <a:blip r:embed="rId10" cstate="print"/>
                    <a:srcRect t="6761" r="7519" b="14930"/>
                    <a:stretch>
                      <a:fillRect/>
                    </a:stretch>
                  </pic:blipFill>
                  <pic:spPr bwMode="auto">
                    <a:xfrm>
                      <a:off x="0" y="0"/>
                      <a:ext cx="2343150" cy="2647950"/>
                    </a:xfrm>
                    <a:prstGeom prst="rect">
                      <a:avLst/>
                    </a:prstGeom>
                    <a:noFill/>
                    <a:ln w="9525">
                      <a:noFill/>
                      <a:miter lim="800000"/>
                      <a:headEnd/>
                      <a:tailEnd/>
                    </a:ln>
                  </pic:spPr>
                </pic:pic>
              </a:graphicData>
            </a:graphic>
          </wp:inline>
        </w:drawing>
      </w:r>
    </w:p>
    <w:p w:rsidR="003077CD" w:rsidRPr="00706BA4" w:rsidRDefault="00706BA4" w:rsidP="00706BA4">
      <w:pPr>
        <w:pStyle w:val="CaptionNRCS"/>
      </w:pPr>
      <w:r w:rsidRPr="00706BA4">
        <w:t>©</w:t>
      </w:r>
      <w:r w:rsidR="003077CD" w:rsidRPr="00706BA4">
        <w:t xml:space="preserve"> Mike Haddock Kansas Wildflowers and Grasses</w:t>
      </w:r>
    </w:p>
    <w:p w:rsidR="00CD49CC" w:rsidRPr="003077CD" w:rsidRDefault="00DC616D" w:rsidP="003077CD">
      <w:pPr>
        <w:pStyle w:val="NRCSBodyText"/>
        <w:spacing w:before="240"/>
        <w:rPr>
          <w:b/>
        </w:rPr>
      </w:pPr>
      <w:r w:rsidRPr="003077CD">
        <w:rPr>
          <w:b/>
          <w:i/>
          <w:sz w:val="16"/>
          <w:szCs w:val="16"/>
        </w:rPr>
        <w:t xml:space="preserve"> </w:t>
      </w:r>
      <w:r w:rsidR="008455BA" w:rsidRPr="003077CD">
        <w:rPr>
          <w:b/>
        </w:rPr>
        <w:t>Alternate Names</w:t>
      </w:r>
    </w:p>
    <w:p w:rsidR="003077CD" w:rsidRDefault="003077CD" w:rsidP="003077CD">
      <w:pPr>
        <w:pStyle w:val="Header3"/>
        <w:rPr>
          <w:b w:val="0"/>
        </w:rPr>
      </w:pPr>
      <w:r>
        <w:rPr>
          <w:b w:val="0"/>
        </w:rPr>
        <w:t xml:space="preserve">Sand reed, prairie </w:t>
      </w:r>
      <w:proofErr w:type="spellStart"/>
      <w:r>
        <w:rPr>
          <w:b w:val="0"/>
        </w:rPr>
        <w:t>sandgrass</w:t>
      </w:r>
      <w:proofErr w:type="spellEnd"/>
      <w:r>
        <w:rPr>
          <w:b w:val="0"/>
        </w:rPr>
        <w:t xml:space="preserve">, </w:t>
      </w:r>
      <w:r w:rsidR="00575669">
        <w:rPr>
          <w:b w:val="0"/>
        </w:rPr>
        <w:t>and big</w:t>
      </w:r>
      <w:r>
        <w:rPr>
          <w:b w:val="0"/>
        </w:rPr>
        <w:t xml:space="preserve"> </w:t>
      </w:r>
      <w:proofErr w:type="spellStart"/>
      <w:r>
        <w:rPr>
          <w:b w:val="0"/>
        </w:rPr>
        <w:t>sandgrass</w:t>
      </w:r>
      <w:proofErr w:type="spellEnd"/>
    </w:p>
    <w:p w:rsidR="00CD49CC" w:rsidRDefault="00CD49CC" w:rsidP="000968E2">
      <w:pPr>
        <w:pStyle w:val="Heading3"/>
        <w:spacing w:before="240"/>
      </w:pPr>
      <w:r w:rsidRPr="00561A8A">
        <w:t>Uses</w:t>
      </w:r>
    </w:p>
    <w:p w:rsidR="003077CD" w:rsidRDefault="003077CD" w:rsidP="003077CD">
      <w:pPr>
        <w:pStyle w:val="Header3"/>
        <w:keepNext w:val="0"/>
        <w:rPr>
          <w:b w:val="0"/>
        </w:rPr>
      </w:pPr>
      <w:r w:rsidRPr="00754FEF">
        <w:rPr>
          <w:b w:val="0"/>
          <w:i/>
        </w:rPr>
        <w:t>Grazing/rangeland/</w:t>
      </w:r>
      <w:proofErr w:type="spellStart"/>
      <w:r w:rsidRPr="00754FEF">
        <w:rPr>
          <w:b w:val="0"/>
          <w:i/>
        </w:rPr>
        <w:t>hayland</w:t>
      </w:r>
      <w:proofErr w:type="spellEnd"/>
      <w:r w:rsidRPr="00754FEF">
        <w:rPr>
          <w:b w:val="0"/>
          <w:i/>
        </w:rPr>
        <w:t xml:space="preserve">: </w:t>
      </w:r>
      <w:r>
        <w:rPr>
          <w:b w:val="0"/>
        </w:rPr>
        <w:t xml:space="preserve">Prairie </w:t>
      </w:r>
      <w:proofErr w:type="spellStart"/>
      <w:r>
        <w:rPr>
          <w:b w:val="0"/>
        </w:rPr>
        <w:t>sandreed</w:t>
      </w:r>
      <w:proofErr w:type="spellEnd"/>
      <w:r>
        <w:rPr>
          <w:b w:val="0"/>
        </w:rPr>
        <w:t xml:space="preserve"> is a native, sod forming, warm-season grass commonly found on sandy rangeland sites throughout the Central and Northern Plains. This grass species is considered a key species in grazing programs because of its abundance, yield potential and distribution of forage production during the growing season. Prairie </w:t>
      </w:r>
      <w:proofErr w:type="spellStart"/>
      <w:r>
        <w:rPr>
          <w:b w:val="0"/>
        </w:rPr>
        <w:t>sandreed</w:t>
      </w:r>
      <w:proofErr w:type="spellEnd"/>
      <w:r>
        <w:rPr>
          <w:b w:val="0"/>
        </w:rPr>
        <w:t xml:space="preserve"> begins growth earlier in the spring than most other warm-season grass species, thus it provides forage for early livestock grazing.</w:t>
      </w:r>
    </w:p>
    <w:p w:rsidR="003077CD" w:rsidRDefault="003077CD" w:rsidP="003077CD">
      <w:pPr>
        <w:pStyle w:val="Header3"/>
        <w:keepNext w:val="0"/>
        <w:rPr>
          <w:b w:val="0"/>
        </w:rPr>
      </w:pPr>
      <w:r w:rsidRPr="00754FEF">
        <w:rPr>
          <w:b w:val="0"/>
          <w:i/>
        </w:rPr>
        <w:t>Wildlife Value:</w:t>
      </w:r>
      <w:r>
        <w:rPr>
          <w:b w:val="0"/>
        </w:rPr>
        <w:t xml:space="preserve"> Prairie </w:t>
      </w:r>
      <w:proofErr w:type="spellStart"/>
      <w:r>
        <w:rPr>
          <w:b w:val="0"/>
        </w:rPr>
        <w:t>sandreed</w:t>
      </w:r>
      <w:proofErr w:type="spellEnd"/>
      <w:r>
        <w:rPr>
          <w:b w:val="0"/>
        </w:rPr>
        <w:t xml:space="preserve"> provides fair forage for grazing and browsing wildlife in early spring and summer. The plants forage value increases in importance in late fall and winter as the plant cures well on the stem and provides upright and accessible forage. Seeds are used by songbirds and small rodents.</w:t>
      </w:r>
    </w:p>
    <w:p w:rsidR="003077CD" w:rsidRDefault="003077CD" w:rsidP="003077CD">
      <w:pPr>
        <w:pStyle w:val="Header3"/>
        <w:keepNext w:val="0"/>
        <w:rPr>
          <w:b w:val="0"/>
        </w:rPr>
      </w:pPr>
    </w:p>
    <w:p w:rsidR="002C1BAC" w:rsidRDefault="003077CD" w:rsidP="002C1BAC">
      <w:pPr>
        <w:pStyle w:val="Header3"/>
        <w:keepNext w:val="0"/>
        <w:rPr>
          <w:b w:val="0"/>
        </w:rPr>
      </w:pPr>
      <w:r w:rsidRPr="004B4F7E">
        <w:rPr>
          <w:b w:val="0"/>
          <w:i/>
        </w:rPr>
        <w:lastRenderedPageBreak/>
        <w:t>Erosion Control:</w:t>
      </w:r>
      <w:r>
        <w:rPr>
          <w:b w:val="0"/>
          <w:i/>
        </w:rPr>
        <w:t xml:space="preserve"> </w:t>
      </w:r>
      <w:r w:rsidRPr="004B4F7E">
        <w:rPr>
          <w:b w:val="0"/>
        </w:rPr>
        <w:t xml:space="preserve">The rhizomatous </w:t>
      </w:r>
      <w:r>
        <w:rPr>
          <w:b w:val="0"/>
        </w:rPr>
        <w:t xml:space="preserve">growth habit and extensive fibrous root system of this species makes it an excellent stabilizer of sandy sites.  </w:t>
      </w:r>
    </w:p>
    <w:p w:rsidR="00575669" w:rsidRDefault="00575669" w:rsidP="002C1BAC">
      <w:pPr>
        <w:pStyle w:val="Header3"/>
        <w:keepNext w:val="0"/>
        <w:rPr>
          <w:b w:val="0"/>
        </w:rPr>
      </w:pPr>
    </w:p>
    <w:p w:rsidR="00CD49CC" w:rsidRPr="002C1BAC" w:rsidRDefault="00CD49CC" w:rsidP="002C1BAC">
      <w:pPr>
        <w:pStyle w:val="Header3"/>
        <w:keepNext w:val="0"/>
        <w:rPr>
          <w:b w:val="0"/>
        </w:rPr>
      </w:pPr>
      <w:r w:rsidRPr="00561A8A">
        <w:t>Status</w:t>
      </w:r>
    </w:p>
    <w:p w:rsidR="00CD49CC" w:rsidRDefault="00CD49CC" w:rsidP="0074131F">
      <w:pPr>
        <w:pStyle w:val="NRCSBodyText"/>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CD49CC" w:rsidRPr="00561A8A" w:rsidRDefault="00CD49CC" w:rsidP="00776CDA">
      <w:pPr>
        <w:pStyle w:val="Heading3"/>
        <w:spacing w:before="240"/>
        <w:rPr>
          <w:i/>
          <w:iCs/>
        </w:rPr>
      </w:pPr>
      <w:r w:rsidRPr="00561A8A">
        <w:t>Description</w:t>
      </w:r>
      <w:r w:rsidR="0018267D" w:rsidRPr="00561A8A">
        <w:t xml:space="preserve"> and Adaptation</w:t>
      </w:r>
    </w:p>
    <w:p w:rsidR="003077CD" w:rsidRDefault="003077CD" w:rsidP="003077CD">
      <w:pPr>
        <w:keepNext/>
        <w:tabs>
          <w:tab w:val="left" w:pos="2430"/>
        </w:tabs>
        <w:jc w:val="left"/>
      </w:pPr>
      <w:r>
        <w:rPr>
          <w:rFonts w:ascii="Verdana" w:hAnsi="Verdana"/>
          <w:noProof/>
          <w:color w:val="000000"/>
          <w:sz w:val="17"/>
          <w:szCs w:val="17"/>
        </w:rPr>
        <w:drawing>
          <wp:inline distT="0" distB="0" distL="0" distR="0">
            <wp:extent cx="1956858" cy="1625698"/>
            <wp:effectExtent l="19050" t="0" r="5292" b="0"/>
            <wp:docPr id="3" name="Picture 1" descr="Map that shows the areas that Prairie Sandreed g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nts.usda.gov/maps/large/CA/CALO.png"/>
                    <pic:cNvPicPr>
                      <a:picLocks noChangeAspect="1" noChangeArrowheads="1"/>
                    </pic:cNvPicPr>
                  </pic:nvPicPr>
                  <pic:blipFill>
                    <a:blip r:embed="rId11" cstate="print"/>
                    <a:srcRect/>
                    <a:stretch>
                      <a:fillRect/>
                    </a:stretch>
                  </pic:blipFill>
                  <pic:spPr bwMode="auto">
                    <a:xfrm>
                      <a:off x="0" y="0"/>
                      <a:ext cx="1961344" cy="1629425"/>
                    </a:xfrm>
                    <a:prstGeom prst="rect">
                      <a:avLst/>
                    </a:prstGeom>
                    <a:noFill/>
                    <a:ln w="9525">
                      <a:noFill/>
                      <a:miter lim="800000"/>
                      <a:headEnd/>
                      <a:tailEnd/>
                    </a:ln>
                  </pic:spPr>
                </pic:pic>
              </a:graphicData>
            </a:graphic>
          </wp:inline>
        </w:drawing>
      </w:r>
    </w:p>
    <w:p w:rsidR="002C1BAC" w:rsidRDefault="003077CD" w:rsidP="00706BA4">
      <w:pPr>
        <w:pStyle w:val="CaptionNRCS"/>
      </w:pPr>
      <w:proofErr w:type="gramStart"/>
      <w:r w:rsidRPr="002C1BAC">
        <w:t xml:space="preserve">Prairie </w:t>
      </w:r>
      <w:proofErr w:type="spellStart"/>
      <w:r w:rsidRPr="002C1BAC">
        <w:t>Sandreed</w:t>
      </w:r>
      <w:proofErr w:type="spellEnd"/>
      <w:r w:rsidRPr="002C1BAC">
        <w:t xml:space="preserve"> distribution from USDA-NRCS PLANTS Database.</w:t>
      </w:r>
      <w:proofErr w:type="gramEnd"/>
    </w:p>
    <w:p w:rsidR="00706BA4" w:rsidRDefault="00706BA4" w:rsidP="00706BA4">
      <w:pPr>
        <w:pStyle w:val="CaptionNRCS"/>
      </w:pPr>
    </w:p>
    <w:p w:rsidR="003077CD" w:rsidRPr="00706BA4" w:rsidRDefault="003077CD" w:rsidP="00706BA4">
      <w:pPr>
        <w:pStyle w:val="CaptionNRCS"/>
      </w:pPr>
      <w:r w:rsidRPr="00706BA4">
        <w:t xml:space="preserve">Prairie </w:t>
      </w:r>
      <w:proofErr w:type="spellStart"/>
      <w:r w:rsidRPr="00706BA4">
        <w:t>sandreed</w:t>
      </w:r>
      <w:proofErr w:type="spellEnd"/>
      <w:r w:rsidRPr="00706BA4">
        <w:t xml:space="preserve"> is a tall, coarse, </w:t>
      </w:r>
      <w:proofErr w:type="spellStart"/>
      <w:r w:rsidRPr="00706BA4">
        <w:t>stemmy</w:t>
      </w:r>
      <w:proofErr w:type="spellEnd"/>
      <w:r w:rsidRPr="00706BA4">
        <w:t xml:space="preserve">, open, sod forming grass found on sandy soil sites in typically low precipitation zones. Its coarsely fibrous root system augmented by scaly, spreading rhizomes produces an effective sand binding species. Its culms are 3 to 5 feet tall, arising singularly and are attached to its stout spreading rhizomes. Leaves are pale green to straw colored. Leaf blades are rigid, flat to rolled, hairless, 12 inches long or longer and tapered to a drawn out tip. The </w:t>
      </w:r>
      <w:proofErr w:type="spellStart"/>
      <w:r w:rsidRPr="00706BA4">
        <w:t>ligule</w:t>
      </w:r>
      <w:proofErr w:type="spellEnd"/>
      <w:r w:rsidRPr="00706BA4">
        <w:t xml:space="preserve"> is short and hairy and the collar is hairy inside. Inflorescence is a panicle 6 to 13 inches long, semi-open and wider in the middle. </w:t>
      </w:r>
      <w:proofErr w:type="spellStart"/>
      <w:r w:rsidRPr="00706BA4">
        <w:t>Spikelets</w:t>
      </w:r>
      <w:proofErr w:type="spellEnd"/>
      <w:r w:rsidRPr="00706BA4">
        <w:t xml:space="preserve"> are pale, shiny and one flowered. The lemmas are </w:t>
      </w:r>
      <w:proofErr w:type="spellStart"/>
      <w:r w:rsidRPr="00706BA4">
        <w:t>awnless</w:t>
      </w:r>
      <w:proofErr w:type="spellEnd"/>
      <w:r w:rsidRPr="00706BA4">
        <w:t xml:space="preserve"> and densely hairy at the base. It flowers from August to September and like most grasses is wind pollinated.</w:t>
      </w:r>
    </w:p>
    <w:p w:rsidR="003077CD" w:rsidRDefault="003077CD" w:rsidP="003077CD">
      <w:pPr>
        <w:pStyle w:val="Header3"/>
        <w:keepNext w:val="0"/>
        <w:rPr>
          <w:b w:val="0"/>
        </w:rPr>
      </w:pPr>
    </w:p>
    <w:p w:rsidR="003077CD" w:rsidRPr="00320A6A" w:rsidRDefault="003077CD" w:rsidP="003077CD">
      <w:pPr>
        <w:pStyle w:val="Header3"/>
        <w:keepNext w:val="0"/>
        <w:rPr>
          <w:b w:val="0"/>
        </w:rPr>
      </w:pPr>
      <w:r>
        <w:rPr>
          <w:b w:val="0"/>
        </w:rPr>
        <w:t xml:space="preserve">Prairie </w:t>
      </w:r>
      <w:proofErr w:type="spellStart"/>
      <w:r>
        <w:rPr>
          <w:b w:val="0"/>
        </w:rPr>
        <w:t>sandreed</w:t>
      </w:r>
      <w:proofErr w:type="spellEnd"/>
      <w:r>
        <w:rPr>
          <w:b w:val="0"/>
        </w:rPr>
        <w:t xml:space="preserve"> is drought tolerant and adapted to an average annual precipitation of from 10 to 20 inches. It is predominantly found growing in clumps or colonies on </w:t>
      </w:r>
      <w:proofErr w:type="spellStart"/>
      <w:r>
        <w:rPr>
          <w:b w:val="0"/>
        </w:rPr>
        <w:t>coarse</w:t>
      </w:r>
      <w:proofErr w:type="spellEnd"/>
      <w:r>
        <w:rPr>
          <w:b w:val="0"/>
        </w:rPr>
        <w:t xml:space="preserve">, sandy soil types. It will grow on soils that are somewhat alkaline, but it does not tolerate salt. It also is intolerant of high water tables and early spring flooding. Prairie </w:t>
      </w:r>
      <w:proofErr w:type="spellStart"/>
      <w:r>
        <w:rPr>
          <w:b w:val="0"/>
        </w:rPr>
        <w:t>sandreed</w:t>
      </w:r>
      <w:proofErr w:type="spellEnd"/>
      <w:r>
        <w:rPr>
          <w:b w:val="0"/>
        </w:rPr>
        <w:t xml:space="preserve"> occurs naturally in mixed native stands with sand bluestem </w:t>
      </w:r>
      <w:proofErr w:type="spellStart"/>
      <w:r w:rsidRPr="00124793">
        <w:rPr>
          <w:b w:val="0"/>
          <w:i/>
        </w:rPr>
        <w:t>Andropogon</w:t>
      </w:r>
      <w:proofErr w:type="spellEnd"/>
      <w:r w:rsidRPr="00124793">
        <w:rPr>
          <w:b w:val="0"/>
          <w:i/>
        </w:rPr>
        <w:t xml:space="preserve"> </w:t>
      </w:r>
      <w:proofErr w:type="spellStart"/>
      <w:r w:rsidRPr="00124793">
        <w:rPr>
          <w:b w:val="0"/>
          <w:i/>
        </w:rPr>
        <w:t>hallii</w:t>
      </w:r>
      <w:proofErr w:type="spellEnd"/>
      <w:r>
        <w:rPr>
          <w:b w:val="0"/>
        </w:rPr>
        <w:t xml:space="preserve">, little bluestem </w:t>
      </w:r>
      <w:proofErr w:type="spellStart"/>
      <w:r w:rsidRPr="00124793">
        <w:rPr>
          <w:b w:val="0"/>
          <w:i/>
        </w:rPr>
        <w:t>Schizachyrium</w:t>
      </w:r>
      <w:proofErr w:type="spellEnd"/>
      <w:r>
        <w:rPr>
          <w:b w:val="0"/>
        </w:rPr>
        <w:t xml:space="preserve"> </w:t>
      </w:r>
      <w:proofErr w:type="spellStart"/>
      <w:r w:rsidRPr="00124793">
        <w:rPr>
          <w:b w:val="0"/>
          <w:i/>
        </w:rPr>
        <w:t>scoparium</w:t>
      </w:r>
      <w:proofErr w:type="spellEnd"/>
      <w:r w:rsidRPr="00124793">
        <w:rPr>
          <w:b w:val="0"/>
          <w:i/>
        </w:rPr>
        <w:t>,</w:t>
      </w:r>
      <w:r>
        <w:rPr>
          <w:b w:val="0"/>
        </w:rPr>
        <w:t xml:space="preserve"> and sand </w:t>
      </w:r>
      <w:proofErr w:type="spellStart"/>
      <w:r>
        <w:rPr>
          <w:b w:val="0"/>
        </w:rPr>
        <w:t>lovegrass</w:t>
      </w:r>
      <w:proofErr w:type="spellEnd"/>
      <w:r>
        <w:rPr>
          <w:b w:val="0"/>
        </w:rPr>
        <w:t xml:space="preserve"> </w:t>
      </w:r>
      <w:proofErr w:type="spellStart"/>
      <w:r w:rsidRPr="00124793">
        <w:rPr>
          <w:b w:val="0"/>
          <w:i/>
        </w:rPr>
        <w:t>Eragrostis</w:t>
      </w:r>
      <w:proofErr w:type="spellEnd"/>
      <w:r w:rsidRPr="00124793">
        <w:rPr>
          <w:b w:val="0"/>
          <w:i/>
        </w:rPr>
        <w:t xml:space="preserve"> </w:t>
      </w:r>
      <w:proofErr w:type="spellStart"/>
      <w:r w:rsidRPr="00124793">
        <w:rPr>
          <w:b w:val="0"/>
          <w:i/>
        </w:rPr>
        <w:t>trichoides</w:t>
      </w:r>
      <w:proofErr w:type="spellEnd"/>
      <w:r>
        <w:rPr>
          <w:b w:val="0"/>
        </w:rPr>
        <w:t xml:space="preserve"> on sandy range sites. Several shrubs, including yucca, </w:t>
      </w:r>
      <w:r w:rsidRPr="00124793">
        <w:rPr>
          <w:b w:val="0"/>
          <w:i/>
        </w:rPr>
        <w:t xml:space="preserve">Yucca </w:t>
      </w:r>
      <w:proofErr w:type="spellStart"/>
      <w:r w:rsidRPr="00124793">
        <w:rPr>
          <w:b w:val="0"/>
          <w:i/>
        </w:rPr>
        <w:t>glauca</w:t>
      </w:r>
      <w:proofErr w:type="spellEnd"/>
      <w:r>
        <w:rPr>
          <w:b w:val="0"/>
          <w:i/>
        </w:rPr>
        <w:t>,</w:t>
      </w:r>
      <w:r>
        <w:rPr>
          <w:b w:val="0"/>
        </w:rPr>
        <w:t xml:space="preserve"> and sand sage, </w:t>
      </w:r>
      <w:proofErr w:type="spellStart"/>
      <w:r w:rsidRPr="00124793">
        <w:rPr>
          <w:b w:val="0"/>
          <w:i/>
        </w:rPr>
        <w:t>Artimesia</w:t>
      </w:r>
      <w:proofErr w:type="spellEnd"/>
      <w:r w:rsidRPr="00124793">
        <w:rPr>
          <w:b w:val="0"/>
          <w:i/>
        </w:rPr>
        <w:t xml:space="preserve"> </w:t>
      </w:r>
      <w:proofErr w:type="spellStart"/>
      <w:r w:rsidRPr="00124793">
        <w:rPr>
          <w:b w:val="0"/>
          <w:i/>
        </w:rPr>
        <w:t>filifolia</w:t>
      </w:r>
      <w:proofErr w:type="spellEnd"/>
      <w:r>
        <w:rPr>
          <w:b w:val="0"/>
          <w:i/>
        </w:rPr>
        <w:t>,</w:t>
      </w:r>
      <w:r>
        <w:rPr>
          <w:b w:val="0"/>
        </w:rPr>
        <w:t xml:space="preserve"> and a variety of forbs occur intermixed on these sites. It </w:t>
      </w:r>
      <w:r>
        <w:rPr>
          <w:b w:val="0"/>
        </w:rPr>
        <w:lastRenderedPageBreak/>
        <w:t xml:space="preserve">has been found growing on blow out sites in the Nebraska </w:t>
      </w:r>
      <w:proofErr w:type="spellStart"/>
      <w:r>
        <w:rPr>
          <w:b w:val="0"/>
        </w:rPr>
        <w:t>Sandhills</w:t>
      </w:r>
      <w:proofErr w:type="spellEnd"/>
      <w:r>
        <w:rPr>
          <w:b w:val="0"/>
        </w:rPr>
        <w:t xml:space="preserve">. </w:t>
      </w:r>
    </w:p>
    <w:p w:rsidR="00EA7930" w:rsidRPr="00EA7930" w:rsidRDefault="003077CD" w:rsidP="00706BA4">
      <w:pPr>
        <w:pStyle w:val="CaptionNRCS"/>
        <w:rPr>
          <w:b/>
        </w:rPr>
      </w:pPr>
      <w:r w:rsidRPr="00EA7930">
        <w:t>For updated distribution, please consult the Plant Profile page3 for this species on the PLANTS Web site.</w:t>
      </w:r>
    </w:p>
    <w:p w:rsidR="00CD49CC" w:rsidRPr="00EA7930" w:rsidRDefault="00CD49CC" w:rsidP="00706BA4">
      <w:pPr>
        <w:pStyle w:val="CaptionNRCS"/>
      </w:pPr>
      <w:r w:rsidRPr="00EA7930">
        <w:t>Establishment</w:t>
      </w:r>
    </w:p>
    <w:p w:rsidR="00FA1489" w:rsidRPr="00707C19" w:rsidRDefault="00FA1489" w:rsidP="00FA1489">
      <w:pPr>
        <w:pStyle w:val="Header3"/>
        <w:keepNext w:val="0"/>
        <w:rPr>
          <w:b w:val="0"/>
        </w:rPr>
      </w:pPr>
      <w:r>
        <w:rPr>
          <w:b w:val="0"/>
        </w:rPr>
        <w:t>Propagation of</w:t>
      </w:r>
      <w:r w:rsidRPr="00707C19">
        <w:rPr>
          <w:b w:val="0"/>
          <w:i/>
        </w:rPr>
        <w:t xml:space="preserve"> </w:t>
      </w:r>
      <w:proofErr w:type="spellStart"/>
      <w:r w:rsidRPr="00707C19">
        <w:rPr>
          <w:b w:val="0"/>
          <w:i/>
        </w:rPr>
        <w:t>Calamovilfa</w:t>
      </w:r>
      <w:proofErr w:type="spellEnd"/>
      <w:r w:rsidRPr="00707C19">
        <w:rPr>
          <w:b w:val="0"/>
          <w:i/>
        </w:rPr>
        <w:t xml:space="preserve"> </w:t>
      </w:r>
      <w:proofErr w:type="spellStart"/>
      <w:r w:rsidRPr="00707C19">
        <w:rPr>
          <w:b w:val="0"/>
          <w:i/>
        </w:rPr>
        <w:t>longifolia</w:t>
      </w:r>
      <w:proofErr w:type="spellEnd"/>
      <w:r>
        <w:rPr>
          <w:b w:val="0"/>
        </w:rPr>
        <w:t xml:space="preserve"> can be accomplished by seed and vegetative means. Planting of prairie </w:t>
      </w:r>
      <w:proofErr w:type="spellStart"/>
      <w:r>
        <w:rPr>
          <w:b w:val="0"/>
        </w:rPr>
        <w:t>sandreed</w:t>
      </w:r>
      <w:proofErr w:type="spellEnd"/>
      <w:r>
        <w:rPr>
          <w:b w:val="0"/>
        </w:rPr>
        <w:t xml:space="preserve"> should be accomplished with a drill equipped with depth bands to control depth of seeding. Seed should be planted at a depth of 1 inch on coarse textured soils and ½ inch or less on medium to fine textured soils. Seedbed preparation should provide a weed free, firm surface on which to plant. Seedling vigor of this species is only fair and stands develop rather slowly. Seeding rate will vary by region and may be influenced by degree of processing provided by the seed vendor. </w:t>
      </w:r>
    </w:p>
    <w:p w:rsidR="00CD49CC" w:rsidRDefault="00CD49CC" w:rsidP="0040152F">
      <w:pPr>
        <w:pStyle w:val="Heading3"/>
        <w:spacing w:before="240"/>
      </w:pPr>
      <w:r w:rsidRPr="00561A8A">
        <w:t>Management</w:t>
      </w:r>
    </w:p>
    <w:p w:rsidR="002C1BAC" w:rsidRDefault="00FA1489" w:rsidP="002C1BAC">
      <w:pPr>
        <w:pStyle w:val="Header3"/>
        <w:keepNext w:val="0"/>
        <w:rPr>
          <w:b w:val="0"/>
        </w:rPr>
      </w:pPr>
      <w:r>
        <w:rPr>
          <w:b w:val="0"/>
        </w:rPr>
        <w:t xml:space="preserve">Forage production of ND-95 at </w:t>
      </w:r>
      <w:smartTag w:uri="urn:schemas-microsoft-com:office:smarttags" w:element="place">
        <w:smartTag w:uri="urn:schemas-microsoft-com:office:smarttags" w:element="City">
          <w:r>
            <w:rPr>
              <w:b w:val="0"/>
            </w:rPr>
            <w:t>Pierre</w:t>
          </w:r>
        </w:smartTag>
        <w:r>
          <w:rPr>
            <w:b w:val="0"/>
          </w:rPr>
          <w:t xml:space="preserve">, </w:t>
        </w:r>
        <w:smartTag w:uri="urn:schemas-microsoft-com:office:smarttags" w:element="State">
          <w:r>
            <w:rPr>
              <w:b w:val="0"/>
            </w:rPr>
            <w:t>SD</w:t>
          </w:r>
        </w:smartTag>
      </w:smartTag>
      <w:r>
        <w:rPr>
          <w:b w:val="0"/>
        </w:rPr>
        <w:t xml:space="preserve"> was reported at 5,279 pounds per acre. June and August defoliations of prairie </w:t>
      </w:r>
      <w:proofErr w:type="spellStart"/>
      <w:r>
        <w:rPr>
          <w:b w:val="0"/>
        </w:rPr>
        <w:t>sandreed</w:t>
      </w:r>
      <w:proofErr w:type="spellEnd"/>
      <w:r>
        <w:rPr>
          <w:b w:val="0"/>
        </w:rPr>
        <w:t xml:space="preserve"> produced the greatest forage yields over a three year period. Generally concentrations of crude protein decreased with increased maturity of the forage. Dry matter digestibility also declined with advanced maturity of the plant. Prairie </w:t>
      </w:r>
      <w:proofErr w:type="spellStart"/>
      <w:r>
        <w:rPr>
          <w:b w:val="0"/>
        </w:rPr>
        <w:t>sandreed</w:t>
      </w:r>
      <w:proofErr w:type="spellEnd"/>
      <w:r>
        <w:rPr>
          <w:b w:val="0"/>
        </w:rPr>
        <w:t xml:space="preserve"> responds positively to early spring burns.</w:t>
      </w:r>
    </w:p>
    <w:p w:rsidR="002C1BAC" w:rsidRDefault="002C1BAC" w:rsidP="002C1BAC">
      <w:pPr>
        <w:pStyle w:val="Header3"/>
        <w:keepNext w:val="0"/>
        <w:rPr>
          <w:b w:val="0"/>
        </w:rPr>
      </w:pPr>
    </w:p>
    <w:p w:rsidR="00CD49CC" w:rsidRPr="002C1BAC" w:rsidRDefault="00CD49CC" w:rsidP="002C1BAC">
      <w:pPr>
        <w:pStyle w:val="Header3"/>
        <w:keepNext w:val="0"/>
        <w:rPr>
          <w:b w:val="0"/>
        </w:rPr>
      </w:pPr>
      <w:r w:rsidRPr="00561A8A">
        <w:t>Pests and Potential Problems</w:t>
      </w:r>
    </w:p>
    <w:p w:rsidR="00FA1489" w:rsidRDefault="00FA1489" w:rsidP="00FA1489">
      <w:pPr>
        <w:pStyle w:val="Header3"/>
        <w:keepNext w:val="0"/>
        <w:rPr>
          <w:b w:val="0"/>
        </w:rPr>
      </w:pPr>
      <w:r>
        <w:rPr>
          <w:b w:val="0"/>
        </w:rPr>
        <w:t xml:space="preserve">Grasshopper infestations can damage seedlings. Gophers have been known to </w:t>
      </w:r>
      <w:r w:rsidR="00575669">
        <w:rPr>
          <w:b w:val="0"/>
        </w:rPr>
        <w:t>undercut</w:t>
      </w:r>
      <w:r>
        <w:rPr>
          <w:b w:val="0"/>
        </w:rPr>
        <w:t xml:space="preserve"> and utilize the forage. Leaf rust,</w:t>
      </w:r>
      <w:r w:rsidRPr="00AF4CE8">
        <w:rPr>
          <w:b w:val="0"/>
          <w:i/>
        </w:rPr>
        <w:t xml:space="preserve"> </w:t>
      </w:r>
      <w:proofErr w:type="spellStart"/>
      <w:r w:rsidRPr="00AF4CE8">
        <w:rPr>
          <w:b w:val="0"/>
          <w:i/>
        </w:rPr>
        <w:t>Puccinia</w:t>
      </w:r>
      <w:proofErr w:type="spellEnd"/>
      <w:r w:rsidRPr="00AF4CE8">
        <w:rPr>
          <w:b w:val="0"/>
          <w:i/>
        </w:rPr>
        <w:t xml:space="preserve"> </w:t>
      </w:r>
      <w:proofErr w:type="spellStart"/>
      <w:r w:rsidRPr="00AF4CE8">
        <w:rPr>
          <w:b w:val="0"/>
          <w:i/>
        </w:rPr>
        <w:t>amphigena</w:t>
      </w:r>
      <w:proofErr w:type="spellEnd"/>
      <w:r>
        <w:rPr>
          <w:b w:val="0"/>
          <w:i/>
        </w:rPr>
        <w:t xml:space="preserve">, </w:t>
      </w:r>
      <w:r>
        <w:rPr>
          <w:b w:val="0"/>
        </w:rPr>
        <w:t xml:space="preserve">was identified as a potential anti-quality factor in the forage production of prairie </w:t>
      </w:r>
      <w:proofErr w:type="spellStart"/>
      <w:r>
        <w:rPr>
          <w:b w:val="0"/>
        </w:rPr>
        <w:t>sandreed</w:t>
      </w:r>
      <w:proofErr w:type="spellEnd"/>
      <w:r>
        <w:rPr>
          <w:b w:val="0"/>
        </w:rPr>
        <w:t xml:space="preserve">. Prairie </w:t>
      </w:r>
      <w:proofErr w:type="spellStart"/>
      <w:r>
        <w:rPr>
          <w:b w:val="0"/>
        </w:rPr>
        <w:t>sandreed</w:t>
      </w:r>
      <w:proofErr w:type="spellEnd"/>
      <w:r>
        <w:rPr>
          <w:b w:val="0"/>
        </w:rPr>
        <w:t xml:space="preserve"> plants with origins in the dryer sections of the Great Plains become increasingly susceptible to rust as they are moved eastward into higher precipitation zones.</w:t>
      </w:r>
    </w:p>
    <w:p w:rsidR="00CD49CC" w:rsidRDefault="00CD49CC" w:rsidP="0040152F">
      <w:pPr>
        <w:pStyle w:val="Heading3"/>
        <w:spacing w:before="240"/>
      </w:pPr>
      <w:r w:rsidRPr="00561A8A">
        <w:t>Environmental Concerns</w:t>
      </w:r>
    </w:p>
    <w:p w:rsidR="00FA1489" w:rsidRPr="000D0EC0" w:rsidRDefault="00FA1489" w:rsidP="00FA1489">
      <w:pPr>
        <w:pStyle w:val="Header3"/>
        <w:keepNext w:val="0"/>
        <w:rPr>
          <w:b w:val="0"/>
        </w:rPr>
      </w:pPr>
      <w:r>
        <w:rPr>
          <w:b w:val="0"/>
        </w:rPr>
        <w:t xml:space="preserve">Prairie </w:t>
      </w:r>
      <w:proofErr w:type="spellStart"/>
      <w:r>
        <w:rPr>
          <w:b w:val="0"/>
        </w:rPr>
        <w:t>sandreed</w:t>
      </w:r>
      <w:proofErr w:type="spellEnd"/>
      <w:r>
        <w:rPr>
          <w:b w:val="0"/>
        </w:rPr>
        <w:t xml:space="preserve"> does not pose any known negative concerns to the environment. It can form dense colonies on coarse textured soils where it is well adapted. This attribute is often looked at as a positive trait for increasing ground cover which reduces both wind and water erosion on these sites.</w:t>
      </w:r>
    </w:p>
    <w:p w:rsidR="004D7D29" w:rsidRPr="00561A8A" w:rsidRDefault="00F0149C" w:rsidP="0040152F">
      <w:pPr>
        <w:pStyle w:val="Heading3"/>
        <w:spacing w:before="240"/>
        <w:rPr>
          <w:i/>
          <w:iCs/>
        </w:rPr>
      </w:pPr>
      <w:r w:rsidRPr="00561A8A">
        <w:t>Control</w:t>
      </w:r>
    </w:p>
    <w:p w:rsidR="00F0149C" w:rsidRPr="002D7A49" w:rsidRDefault="00F0149C" w:rsidP="0074131F">
      <w:pPr>
        <w:pStyle w:val="NRCSBodyText"/>
      </w:pPr>
      <w:r>
        <w:t xml:space="preserve">Please contact your local agricultural extension specialist or county weed specialist to learn what works best in your area and how to use it safely.  Always read label and safety instructions for each control method.  </w:t>
      </w:r>
    </w:p>
    <w:p w:rsidR="00CD49CC" w:rsidRDefault="00CD49CC" w:rsidP="0040152F">
      <w:pPr>
        <w:pStyle w:val="Heading3"/>
        <w:spacing w:before="240"/>
      </w:pPr>
      <w:r w:rsidRPr="00561A8A">
        <w:t>Cultivars, Improved, and Selected Materials (and area of origin)</w:t>
      </w:r>
    </w:p>
    <w:p w:rsidR="00FA1489" w:rsidRDefault="00FA1489" w:rsidP="00FA1489">
      <w:pPr>
        <w:pStyle w:val="Header3"/>
        <w:keepNext w:val="0"/>
        <w:rPr>
          <w:b w:val="0"/>
        </w:rPr>
      </w:pPr>
      <w:r>
        <w:rPr>
          <w:b w:val="0"/>
        </w:rPr>
        <w:t>‘</w:t>
      </w:r>
      <w:smartTag w:uri="urn:schemas-microsoft-com:office:smarttags" w:element="City">
        <w:r>
          <w:rPr>
            <w:b w:val="0"/>
          </w:rPr>
          <w:t>Goshen</w:t>
        </w:r>
      </w:smartTag>
      <w:r>
        <w:rPr>
          <w:b w:val="0"/>
        </w:rPr>
        <w:t xml:space="preserve">’ prairie </w:t>
      </w:r>
      <w:proofErr w:type="spellStart"/>
      <w:r>
        <w:rPr>
          <w:b w:val="0"/>
        </w:rPr>
        <w:t>sandreed</w:t>
      </w:r>
      <w:proofErr w:type="spellEnd"/>
      <w:r>
        <w:rPr>
          <w:b w:val="0"/>
        </w:rPr>
        <w:t xml:space="preserve"> was cooperatively named and released in 1976 by the </w:t>
      </w:r>
      <w:smartTag w:uri="urn:schemas-microsoft-com:office:smarttags" w:element="PlaceName">
        <w:r>
          <w:rPr>
            <w:b w:val="0"/>
          </w:rPr>
          <w:t>Soil</w:t>
        </w:r>
      </w:smartTag>
      <w:r>
        <w:rPr>
          <w:b w:val="0"/>
        </w:rPr>
        <w:t xml:space="preserve"> </w:t>
      </w:r>
      <w:smartTag w:uri="urn:schemas-microsoft-com:office:smarttags" w:element="PlaceName">
        <w:r>
          <w:rPr>
            <w:b w:val="0"/>
          </w:rPr>
          <w:t>Conservation</w:t>
        </w:r>
      </w:smartTag>
      <w:r>
        <w:rPr>
          <w:b w:val="0"/>
        </w:rPr>
        <w:t xml:space="preserve"> </w:t>
      </w:r>
      <w:smartTag w:uri="urn:schemas-microsoft-com:office:smarttags" w:element="PlaceName">
        <w:r>
          <w:rPr>
            <w:b w:val="0"/>
          </w:rPr>
          <w:t>Service</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City">
        <w:r>
          <w:rPr>
            <w:b w:val="0"/>
          </w:rPr>
          <w:t>Bridger</w:t>
        </w:r>
      </w:smartTag>
      <w:r>
        <w:rPr>
          <w:b w:val="0"/>
        </w:rPr>
        <w:t xml:space="preserve">, </w:t>
      </w:r>
      <w:smartTag w:uri="urn:schemas-microsoft-com:office:smarttags" w:element="State">
        <w:r>
          <w:rPr>
            <w:b w:val="0"/>
          </w:rPr>
          <w:t>Montana</w:t>
        </w:r>
      </w:smartTag>
      <w:r>
        <w:rPr>
          <w:b w:val="0"/>
        </w:rPr>
        <w:t xml:space="preserve"> and the </w:t>
      </w:r>
      <w:smartTag w:uri="urn:schemas-microsoft-com:office:smarttags" w:element="State">
        <w:smartTag w:uri="urn:schemas-microsoft-com:office:smarttags" w:element="place">
          <w:r>
            <w:rPr>
              <w:b w:val="0"/>
            </w:rPr>
            <w:t>Montana</w:t>
          </w:r>
        </w:smartTag>
      </w:smartTag>
      <w:r>
        <w:rPr>
          <w:b w:val="0"/>
        </w:rPr>
        <w:t xml:space="preserve"> and </w:t>
      </w:r>
      <w:r>
        <w:rPr>
          <w:b w:val="0"/>
        </w:rPr>
        <w:lastRenderedPageBreak/>
        <w:t xml:space="preserve">Wyoming Agriculture Experiment Stations. The original germplasm was collected in 1959 near </w:t>
      </w:r>
      <w:smartTag w:uri="urn:schemas-microsoft-com:office:smarttags" w:element="place">
        <w:smartTag w:uri="urn:schemas-microsoft-com:office:smarttags" w:element="City">
          <w:r>
            <w:rPr>
              <w:b w:val="0"/>
            </w:rPr>
            <w:t>Torrington</w:t>
          </w:r>
        </w:smartTag>
        <w:r>
          <w:rPr>
            <w:b w:val="0"/>
          </w:rPr>
          <w:t xml:space="preserve">, </w:t>
        </w:r>
        <w:smartTag w:uri="urn:schemas-microsoft-com:office:smarttags" w:element="State">
          <w:r>
            <w:rPr>
              <w:b w:val="0"/>
            </w:rPr>
            <w:t>Wyoming</w:t>
          </w:r>
        </w:smartTag>
      </w:smartTag>
      <w:r>
        <w:rPr>
          <w:b w:val="0"/>
        </w:rPr>
        <w:t>. It was released without selection and tested under the experimental designation WY-17 and P-15588.</w:t>
      </w:r>
    </w:p>
    <w:p w:rsidR="00FA1489" w:rsidRDefault="00FA1489" w:rsidP="00FA1489">
      <w:pPr>
        <w:pStyle w:val="Header3"/>
        <w:keepNext w:val="0"/>
        <w:rPr>
          <w:b w:val="0"/>
        </w:rPr>
      </w:pPr>
      <w:r>
        <w:rPr>
          <w:b w:val="0"/>
        </w:rPr>
        <w:t xml:space="preserve">‘Pronghorn’ prairie </w:t>
      </w:r>
      <w:proofErr w:type="spellStart"/>
      <w:r>
        <w:rPr>
          <w:b w:val="0"/>
        </w:rPr>
        <w:t>sandreed</w:t>
      </w:r>
      <w:proofErr w:type="spellEnd"/>
      <w:r>
        <w:rPr>
          <w:b w:val="0"/>
        </w:rPr>
        <w:t xml:space="preserve"> was cooperatively released in 1988 by the USDA-ARS, </w:t>
      </w:r>
      <w:smartTag w:uri="urn:schemas-microsoft-com:office:smarttags" w:element="PlaceType">
        <w:r>
          <w:rPr>
            <w:b w:val="0"/>
          </w:rPr>
          <w:t>University</w:t>
        </w:r>
      </w:smartTag>
      <w:r>
        <w:rPr>
          <w:b w:val="0"/>
        </w:rPr>
        <w:t xml:space="preserve"> of </w:t>
      </w:r>
      <w:smartTag w:uri="urn:schemas-microsoft-com:office:smarttags" w:element="PlaceName">
        <w:r>
          <w:rPr>
            <w:b w:val="0"/>
          </w:rPr>
          <w:t>Nebraska</w:t>
        </w:r>
      </w:smartTag>
      <w:r>
        <w:rPr>
          <w:b w:val="0"/>
        </w:rPr>
        <w:t xml:space="preserve"> and the </w:t>
      </w:r>
      <w:smartTag w:uri="urn:schemas-microsoft-com:office:smarttags" w:element="PlaceName">
        <w:r>
          <w:rPr>
            <w:b w:val="0"/>
          </w:rPr>
          <w:t>USDA-SCS</w:t>
        </w:r>
      </w:smartTag>
      <w:r>
        <w:rPr>
          <w:b w:val="0"/>
        </w:rPr>
        <w:t xml:space="preserve"> </w:t>
      </w:r>
      <w:smartTag w:uri="urn:schemas-microsoft-com:office:smarttags" w:element="PlaceName">
        <w:r>
          <w:rPr>
            <w:b w:val="0"/>
          </w:rPr>
          <w:t>Manhattan</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Manhattan</w:t>
          </w:r>
        </w:smartTag>
        <w:r>
          <w:rPr>
            <w:b w:val="0"/>
          </w:rPr>
          <w:t xml:space="preserve">, </w:t>
        </w:r>
        <w:smartTag w:uri="urn:schemas-microsoft-com:office:smarttags" w:element="State">
          <w:r>
            <w:rPr>
              <w:b w:val="0"/>
            </w:rPr>
            <w:t>KS</w:t>
          </w:r>
        </w:smartTag>
      </w:smartTag>
      <w:r>
        <w:rPr>
          <w:b w:val="0"/>
        </w:rPr>
        <w:t xml:space="preserve">. An assembly of 48 accessions was collected in 1968 from </w:t>
      </w:r>
      <w:smartTag w:uri="urn:schemas-microsoft-com:office:smarttags" w:element="State">
        <w:r>
          <w:rPr>
            <w:b w:val="0"/>
          </w:rPr>
          <w:t>Kansas</w:t>
        </w:r>
      </w:smartTag>
      <w:r>
        <w:rPr>
          <w:b w:val="0"/>
        </w:rPr>
        <w:t xml:space="preserve">, </w:t>
      </w:r>
      <w:smartTag w:uri="urn:schemas-microsoft-com:office:smarttags" w:element="State">
        <w:r>
          <w:rPr>
            <w:b w:val="0"/>
          </w:rPr>
          <w:t>Nebraska</w:t>
        </w:r>
      </w:smartTag>
      <w:r>
        <w:rPr>
          <w:b w:val="0"/>
        </w:rPr>
        <w:t xml:space="preserve">, and </w:t>
      </w:r>
      <w:smartTag w:uri="urn:schemas-microsoft-com:office:smarttags" w:element="State">
        <w:r>
          <w:rPr>
            <w:b w:val="0"/>
          </w:rPr>
          <w:t>South Dakota</w:t>
        </w:r>
      </w:smartTag>
      <w:r>
        <w:rPr>
          <w:b w:val="0"/>
        </w:rPr>
        <w:t xml:space="preserve"> and established in a field space plant nursery at </w:t>
      </w:r>
      <w:smartTag w:uri="urn:schemas-microsoft-com:office:smarttags" w:element="place">
        <w:smartTag w:uri="urn:schemas-microsoft-com:office:smarttags" w:element="City">
          <w:r>
            <w:rPr>
              <w:b w:val="0"/>
            </w:rPr>
            <w:t>Manhattan</w:t>
          </w:r>
        </w:smartTag>
        <w:r>
          <w:rPr>
            <w:b w:val="0"/>
          </w:rPr>
          <w:t xml:space="preserve">, </w:t>
        </w:r>
        <w:smartTag w:uri="urn:schemas-microsoft-com:office:smarttags" w:element="State">
          <w:r>
            <w:rPr>
              <w:b w:val="0"/>
            </w:rPr>
            <w:t>Kansas</w:t>
          </w:r>
        </w:smartTag>
      </w:smartTag>
      <w:r>
        <w:rPr>
          <w:b w:val="0"/>
        </w:rPr>
        <w:t xml:space="preserve">. The top ranked accessions from the nursery were provided to L.C. Newell, ARS Agronomist, for further evaluation for vigor, forage production and rust tolerance. Evaluation trials comparing </w:t>
      </w:r>
      <w:smartTag w:uri="urn:schemas-microsoft-com:office:smarttags" w:element="City">
        <w:r>
          <w:rPr>
            <w:b w:val="0"/>
          </w:rPr>
          <w:t>Goshen</w:t>
        </w:r>
      </w:smartTag>
      <w:r>
        <w:rPr>
          <w:b w:val="0"/>
        </w:rPr>
        <w:t xml:space="preserve"> and Pronghorn revealed that Pronghorn produced stands and forage amounts equivalent to </w:t>
      </w:r>
      <w:smartTag w:uri="urn:schemas-microsoft-com:office:smarttags" w:element="place">
        <w:smartTag w:uri="urn:schemas-microsoft-com:office:smarttags" w:element="City">
          <w:r>
            <w:rPr>
              <w:b w:val="0"/>
            </w:rPr>
            <w:t>Goshen</w:t>
          </w:r>
        </w:smartTag>
      </w:smartTag>
      <w:r>
        <w:rPr>
          <w:b w:val="0"/>
        </w:rPr>
        <w:t xml:space="preserve">, but was significantly superior with respect to leaf rust resistance. </w:t>
      </w:r>
    </w:p>
    <w:p w:rsidR="00FA1489" w:rsidRDefault="00FA1489" w:rsidP="00FA1489">
      <w:pPr>
        <w:pStyle w:val="Header3"/>
        <w:rPr>
          <w:b w:val="0"/>
        </w:rPr>
      </w:pPr>
    </w:p>
    <w:p w:rsidR="00FA1489" w:rsidRDefault="00FA1489" w:rsidP="00FA1489">
      <w:pPr>
        <w:pStyle w:val="Header3"/>
        <w:rPr>
          <w:b w:val="0"/>
        </w:rPr>
      </w:pPr>
      <w:r>
        <w:rPr>
          <w:b w:val="0"/>
        </w:rPr>
        <w:t xml:space="preserve">ND-95 (Bowman) was selected at the USDA-SCS Plant Materials center, </w:t>
      </w:r>
      <w:smartTag w:uri="urn:schemas-microsoft-com:office:smarttags" w:element="place">
        <w:smartTag w:uri="urn:schemas-microsoft-com:office:smarttags" w:element="City">
          <w:r>
            <w:rPr>
              <w:b w:val="0"/>
            </w:rPr>
            <w:t>Bismarck</w:t>
          </w:r>
        </w:smartTag>
        <w:r>
          <w:rPr>
            <w:b w:val="0"/>
          </w:rPr>
          <w:t xml:space="preserve">, </w:t>
        </w:r>
        <w:smartTag w:uri="urn:schemas-microsoft-com:office:smarttags" w:element="State">
          <w:r>
            <w:rPr>
              <w:b w:val="0"/>
            </w:rPr>
            <w:t>North Dakota</w:t>
          </w:r>
        </w:smartTag>
      </w:smartTag>
      <w:r>
        <w:rPr>
          <w:b w:val="0"/>
        </w:rPr>
        <w:t xml:space="preserve">. ND-95 is an informal release of materials collected in 1956 from southwestern </w:t>
      </w:r>
      <w:smartTag w:uri="urn:schemas-microsoft-com:office:smarttags" w:element="State">
        <w:r>
          <w:rPr>
            <w:b w:val="0"/>
          </w:rPr>
          <w:t>North Dakota</w:t>
        </w:r>
      </w:smartTag>
      <w:r>
        <w:rPr>
          <w:b w:val="0"/>
        </w:rPr>
        <w:t xml:space="preserve"> (</w:t>
      </w:r>
      <w:smartTag w:uri="urn:schemas-microsoft-com:office:smarttags" w:element="place">
        <w:smartTag w:uri="urn:schemas-microsoft-com:office:smarttags" w:element="PlaceName">
          <w:r>
            <w:rPr>
              <w:b w:val="0"/>
            </w:rPr>
            <w:t>Bowman</w:t>
          </w:r>
        </w:smartTag>
        <w:r>
          <w:rPr>
            <w:b w:val="0"/>
          </w:rPr>
          <w:t xml:space="preserve"> </w:t>
        </w:r>
        <w:smartTag w:uri="urn:schemas-microsoft-com:office:smarttags" w:element="PlaceType">
          <w:r>
            <w:rPr>
              <w:b w:val="0"/>
            </w:rPr>
            <w:t>County</w:t>
          </w:r>
        </w:smartTag>
      </w:smartTag>
      <w:r>
        <w:rPr>
          <w:b w:val="0"/>
        </w:rPr>
        <w:t xml:space="preserve">). Seed production is average for the species. Forage production is comparable to </w:t>
      </w:r>
      <w:smartTag w:uri="urn:schemas-microsoft-com:office:smarttags" w:element="City">
        <w:r>
          <w:rPr>
            <w:b w:val="0"/>
          </w:rPr>
          <w:t>Goshen</w:t>
        </w:r>
      </w:smartTag>
      <w:r>
        <w:rPr>
          <w:b w:val="0"/>
        </w:rPr>
        <w:t xml:space="preserve">, in the northern </w:t>
      </w:r>
      <w:smartTag w:uri="urn:schemas-microsoft-com:office:smarttags" w:element="country-region">
        <w:r>
          <w:rPr>
            <w:b w:val="0"/>
          </w:rPr>
          <w:t>U.S.</w:t>
        </w:r>
      </w:smartTag>
      <w:r>
        <w:rPr>
          <w:b w:val="0"/>
        </w:rPr>
        <w:t xml:space="preserve">, but ND-95 has demonstrated improved performance in parts of </w:t>
      </w:r>
      <w:smartTag w:uri="urn:schemas-microsoft-com:office:smarttags" w:element="country-region">
        <w:smartTag w:uri="urn:schemas-microsoft-com:office:smarttags" w:element="place">
          <w:r>
            <w:rPr>
              <w:b w:val="0"/>
            </w:rPr>
            <w:t>Canada</w:t>
          </w:r>
        </w:smartTag>
      </w:smartTag>
      <w:r>
        <w:rPr>
          <w:b w:val="0"/>
        </w:rPr>
        <w:t>. Its dense, wiry root mass makes it well adapted for stabilizing sandy soil.</w:t>
      </w:r>
    </w:p>
    <w:p w:rsidR="00FA1489" w:rsidRDefault="00FA1489" w:rsidP="00FA1489">
      <w:pPr>
        <w:pStyle w:val="Header3"/>
        <w:rPr>
          <w:b w:val="0"/>
        </w:rPr>
      </w:pPr>
    </w:p>
    <w:p w:rsidR="00FA1489" w:rsidRDefault="00FA1489" w:rsidP="00FA1489">
      <w:pPr>
        <w:pStyle w:val="Header3"/>
        <w:rPr>
          <w:b w:val="0"/>
        </w:rPr>
      </w:pPr>
      <w:r w:rsidRPr="008B2853">
        <w:rPr>
          <w:b w:val="0"/>
        </w:rPr>
        <w:t xml:space="preserve">Koch Germplasm prairie </w:t>
      </w:r>
      <w:proofErr w:type="spellStart"/>
      <w:r w:rsidRPr="008B2853">
        <w:rPr>
          <w:b w:val="0"/>
        </w:rPr>
        <w:t>sandreed</w:t>
      </w:r>
      <w:proofErr w:type="spellEnd"/>
      <w:r w:rsidRPr="008B2853">
        <w:rPr>
          <w:b w:val="0"/>
        </w:rPr>
        <w:t xml:space="preserve"> was released by </w:t>
      </w:r>
      <w:smartTag w:uri="urn:schemas-microsoft-com:office:smarttags" w:element="place">
        <w:smartTag w:uri="urn:schemas-microsoft-com:office:smarttags" w:element="PlaceName">
          <w:r w:rsidRPr="008B2853">
            <w:rPr>
              <w:b w:val="0"/>
            </w:rPr>
            <w:t>USDA-NRCS</w:t>
          </w:r>
        </w:smartTag>
        <w:r w:rsidRPr="008B2853">
          <w:rPr>
            <w:b w:val="0"/>
          </w:rPr>
          <w:t xml:space="preserve"> </w:t>
        </w:r>
        <w:smartTag w:uri="urn:schemas-microsoft-com:office:smarttags" w:element="PlaceName">
          <w:r w:rsidRPr="008B2853">
            <w:rPr>
              <w:b w:val="0"/>
            </w:rPr>
            <w:t>Rose</w:t>
          </w:r>
        </w:smartTag>
        <w:r w:rsidRPr="008B2853">
          <w:rPr>
            <w:b w:val="0"/>
          </w:rPr>
          <w:t xml:space="preserve"> </w:t>
        </w:r>
        <w:smartTag w:uri="urn:schemas-microsoft-com:office:smarttags" w:element="PlaceName">
          <w:r w:rsidRPr="008B2853">
            <w:rPr>
              <w:b w:val="0"/>
            </w:rPr>
            <w:t>Lake</w:t>
          </w:r>
        </w:smartTag>
        <w:r w:rsidRPr="008B2853">
          <w:rPr>
            <w:b w:val="0"/>
          </w:rPr>
          <w:t xml:space="preserve"> </w:t>
        </w:r>
        <w:smartTag w:uri="urn:schemas-microsoft-com:office:smarttags" w:element="PlaceName">
          <w:r w:rsidRPr="008B2853">
            <w:rPr>
              <w:b w:val="0"/>
            </w:rPr>
            <w:t>Plant</w:t>
          </w:r>
        </w:smartTag>
        <w:r w:rsidRPr="008B2853">
          <w:rPr>
            <w:b w:val="0"/>
          </w:rPr>
          <w:t xml:space="preserve"> </w:t>
        </w:r>
        <w:smartTag w:uri="urn:schemas-microsoft-com:office:smarttags" w:element="PlaceName">
          <w:r w:rsidRPr="008B2853">
            <w:rPr>
              <w:b w:val="0"/>
            </w:rPr>
            <w:t>Materials</w:t>
          </w:r>
        </w:smartTag>
        <w:r w:rsidRPr="008B2853">
          <w:rPr>
            <w:b w:val="0"/>
          </w:rPr>
          <w:t xml:space="preserve"> </w:t>
        </w:r>
        <w:smartTag w:uri="urn:schemas-microsoft-com:office:smarttags" w:element="PlaceType">
          <w:r w:rsidRPr="008B2853">
            <w:rPr>
              <w:b w:val="0"/>
            </w:rPr>
            <w:t>Center</w:t>
          </w:r>
        </w:smartTag>
      </w:smartTag>
      <w:r w:rsidRPr="008B2853">
        <w:rPr>
          <w:b w:val="0"/>
        </w:rPr>
        <w:t xml:space="preserve"> and the Michigan Association of Conservation Districts in 2007.  Original germplasm was collected from native stands in costal zones along Lakes Michigan and Huron and subjected to three cycles of recurrent phenotypic selection for upright growth habit, seed production, and general vigor.</w:t>
      </w:r>
    </w:p>
    <w:p w:rsidR="00FA1489" w:rsidRPr="00FA1489" w:rsidRDefault="00FA1489" w:rsidP="00FA1489">
      <w:pPr>
        <w:pStyle w:val="NRCSBodyText"/>
      </w:pPr>
    </w:p>
    <w:p w:rsidR="002C1BAC" w:rsidRPr="002C1BAC" w:rsidRDefault="00CD49CC" w:rsidP="002C1BAC">
      <w:pPr>
        <w:pStyle w:val="Header3"/>
        <w:rPr>
          <w:b w:val="0"/>
        </w:rPr>
      </w:pPr>
      <w:r w:rsidRPr="00561A8A">
        <w:t xml:space="preserve">Prepared By </w:t>
      </w:r>
      <w:r w:rsidR="002C1BAC" w:rsidRPr="002C1BAC">
        <w:rPr>
          <w:b w:val="0"/>
        </w:rPr>
        <w:t>Richard Wynia and Wayne Duckwitz</w:t>
      </w:r>
    </w:p>
    <w:p w:rsidR="002C1BAC" w:rsidRPr="002C1BAC" w:rsidRDefault="002C1BAC" w:rsidP="002C1BAC">
      <w:pPr>
        <w:pStyle w:val="Header3"/>
        <w:rPr>
          <w:b w:val="0"/>
        </w:rPr>
      </w:pPr>
    </w:p>
    <w:p w:rsidR="00CD49CC" w:rsidRDefault="009C45C1" w:rsidP="002C1BAC">
      <w:pPr>
        <w:pStyle w:val="Header3"/>
      </w:pPr>
      <w:r w:rsidRPr="00D57FE6">
        <w:t>Citation</w:t>
      </w:r>
    </w:p>
    <w:p w:rsidR="002C1BAC" w:rsidRPr="002C1BAC" w:rsidRDefault="002C1BAC" w:rsidP="002C1BAC">
      <w:pPr>
        <w:pStyle w:val="Header3"/>
        <w:rPr>
          <w:b w:val="0"/>
        </w:rPr>
      </w:pPr>
      <w:proofErr w:type="gramStart"/>
      <w:r w:rsidRPr="002C1BAC">
        <w:rPr>
          <w:b w:val="0"/>
        </w:rPr>
        <w:t>Wynia, R. and Duckwitz, W. 2006</w:t>
      </w:r>
      <w:r w:rsidR="00575669" w:rsidRPr="002C1BAC">
        <w:rPr>
          <w:b w:val="0"/>
        </w:rPr>
        <w:t>,</w:t>
      </w:r>
      <w:r w:rsidR="00575669">
        <w:rPr>
          <w:b w:val="0"/>
        </w:rPr>
        <w:t xml:space="preserve"> </w:t>
      </w:r>
      <w:r w:rsidR="00575669" w:rsidRPr="002C1BAC">
        <w:rPr>
          <w:b w:val="0"/>
        </w:rPr>
        <w:t>Plant</w:t>
      </w:r>
      <w:r w:rsidRPr="002C1BAC">
        <w:rPr>
          <w:b w:val="0"/>
        </w:rPr>
        <w:t xml:space="preserve"> fact sheet for Prairie </w:t>
      </w:r>
      <w:proofErr w:type="spellStart"/>
      <w:r w:rsidRPr="002C1BAC">
        <w:rPr>
          <w:b w:val="0"/>
        </w:rPr>
        <w:t>Sandreed</w:t>
      </w:r>
      <w:proofErr w:type="spellEnd"/>
      <w:r w:rsidRPr="002C1BAC">
        <w:rPr>
          <w:b w:val="0"/>
        </w:rPr>
        <w:t xml:space="preserve"> (</w:t>
      </w:r>
      <w:proofErr w:type="spellStart"/>
      <w:r w:rsidRPr="002C1BAC">
        <w:rPr>
          <w:b w:val="0"/>
          <w:i/>
        </w:rPr>
        <w:t>Calamovilfa</w:t>
      </w:r>
      <w:proofErr w:type="spellEnd"/>
      <w:r w:rsidRPr="002C1BAC">
        <w:rPr>
          <w:b w:val="0"/>
          <w:i/>
        </w:rPr>
        <w:t xml:space="preserve"> </w:t>
      </w:r>
      <w:proofErr w:type="spellStart"/>
      <w:r w:rsidRPr="002C1BAC">
        <w:rPr>
          <w:b w:val="0"/>
          <w:i/>
        </w:rPr>
        <w:t>longifolia</w:t>
      </w:r>
      <w:proofErr w:type="spellEnd"/>
      <w:r w:rsidRPr="002C1BAC">
        <w:rPr>
          <w:b w:val="0"/>
        </w:rPr>
        <w:t>)</w:t>
      </w:r>
      <w:r>
        <w:rPr>
          <w:b w:val="0"/>
        </w:rPr>
        <w:t>.</w:t>
      </w:r>
      <w:proofErr w:type="gramEnd"/>
      <w:r>
        <w:rPr>
          <w:b w:val="0"/>
        </w:rPr>
        <w:t xml:space="preserve"> USDA-Natural Resources Conservation Service, Manhattan, KS 66502 and Bismarck, ND 58504</w:t>
      </w:r>
    </w:p>
    <w:p w:rsidR="00EA7930" w:rsidRDefault="00705B62" w:rsidP="00FA1489">
      <w:pPr>
        <w:pStyle w:val="NRCSBodyText"/>
        <w:spacing w:before="240"/>
        <w:rPr>
          <w:i/>
        </w:rPr>
      </w:pPr>
      <w:r w:rsidRPr="000E3166">
        <w:t xml:space="preserve">Published </w:t>
      </w:r>
      <w:r w:rsidR="00996AF1" w:rsidRPr="00706BA4">
        <w:t>June, 2006</w:t>
      </w:r>
    </w:p>
    <w:p w:rsidR="00FA1489" w:rsidRPr="00EA7930" w:rsidRDefault="009906F5" w:rsidP="00FA1489">
      <w:pPr>
        <w:pStyle w:val="NRCSBodyText"/>
        <w:spacing w:before="240"/>
        <w:rPr>
          <w:i/>
        </w:rPr>
      </w:pPr>
      <w:r w:rsidRPr="00705B62">
        <w:t xml:space="preserve">Edited: </w:t>
      </w:r>
      <w:r w:rsidR="00132044">
        <w:t>13Apr2011erg</w:t>
      </w:r>
      <w:proofErr w:type="gramStart"/>
      <w:r w:rsidR="00132044">
        <w:t>;30Jul2007jsp</w:t>
      </w:r>
      <w:proofErr w:type="gramEnd"/>
      <w:r w:rsidR="00132044">
        <w:t>.</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FA1489" w:rsidRDefault="00FA1489" w:rsidP="009B7D57">
      <w:pPr>
        <w:spacing w:before="240"/>
        <w:jc w:val="left"/>
        <w:rPr>
          <w:sz w:val="20"/>
        </w:rPr>
        <w:sectPr w:rsidR="00FA1489"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706BA4" w:rsidRDefault="00706BA4" w:rsidP="00706BA4">
      <w:pPr>
        <w:pStyle w:val="Footer"/>
        <w:rPr>
          <w:b/>
          <w:color w:val="00A886"/>
          <w:sz w:val="20"/>
        </w:rPr>
      </w:pPr>
    </w:p>
    <w:p w:rsidR="00706BA4" w:rsidRDefault="00706BA4" w:rsidP="00706BA4">
      <w:pPr>
        <w:pStyle w:val="Footer"/>
        <w:rPr>
          <w:b/>
          <w:color w:val="00A886"/>
          <w:sz w:val="20"/>
        </w:rPr>
      </w:pPr>
    </w:p>
    <w:p w:rsidR="00117649" w:rsidRPr="00061FD0" w:rsidRDefault="00117649" w:rsidP="00706BA4">
      <w:pPr>
        <w:pStyle w:val="Footer"/>
        <w:rPr>
          <w:b/>
          <w:color w:val="00A886"/>
          <w:sz w:val="20"/>
        </w:rPr>
      </w:pPr>
      <w:r w:rsidRPr="00CD5C3F">
        <w:rPr>
          <w:b/>
          <w:color w:val="00A886"/>
          <w:sz w:val="20"/>
        </w:rPr>
        <w:t>USDA IS AN EQUAL OPPORTUNITY PROVIDER AND EMPLOYER</w:t>
      </w:r>
    </w:p>
    <w:sectPr w:rsidR="00117649" w:rsidRPr="00061FD0" w:rsidSect="003077CD">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34E" w:rsidRDefault="00A3034E">
      <w:r>
        <w:separator/>
      </w:r>
    </w:p>
  </w:endnote>
  <w:endnote w:type="continuationSeparator" w:id="0">
    <w:p w:rsidR="00A3034E" w:rsidRDefault="00A303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669" w:rsidRPr="00117649" w:rsidRDefault="00575669"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34E" w:rsidRDefault="00A3034E">
      <w:r>
        <w:separator/>
      </w:r>
    </w:p>
  </w:footnote>
  <w:footnote w:type="continuationSeparator" w:id="0">
    <w:p w:rsidR="00A3034E" w:rsidRDefault="00A303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669" w:rsidRDefault="005756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56322">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830A51"/>
    <w:rsid w:val="0000182C"/>
    <w:rsid w:val="00005184"/>
    <w:rsid w:val="000175D4"/>
    <w:rsid w:val="000178ED"/>
    <w:rsid w:val="00044DD1"/>
    <w:rsid w:val="0004577C"/>
    <w:rsid w:val="00056463"/>
    <w:rsid w:val="000578C2"/>
    <w:rsid w:val="00070BC9"/>
    <w:rsid w:val="00086114"/>
    <w:rsid w:val="000960D7"/>
    <w:rsid w:val="000968E2"/>
    <w:rsid w:val="000A4DDE"/>
    <w:rsid w:val="000B36BC"/>
    <w:rsid w:val="000C46B8"/>
    <w:rsid w:val="000D0108"/>
    <w:rsid w:val="000F1970"/>
    <w:rsid w:val="000F3296"/>
    <w:rsid w:val="00117649"/>
    <w:rsid w:val="00120F6B"/>
    <w:rsid w:val="00125BE3"/>
    <w:rsid w:val="00132044"/>
    <w:rsid w:val="00162ECD"/>
    <w:rsid w:val="0016580B"/>
    <w:rsid w:val="00171009"/>
    <w:rsid w:val="00174373"/>
    <w:rsid w:val="0018267D"/>
    <w:rsid w:val="001A3FFC"/>
    <w:rsid w:val="001A4499"/>
    <w:rsid w:val="001A52AF"/>
    <w:rsid w:val="001C68A7"/>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C1BAC"/>
    <w:rsid w:val="002C649F"/>
    <w:rsid w:val="002C7AD4"/>
    <w:rsid w:val="002D3C5A"/>
    <w:rsid w:val="002D7A49"/>
    <w:rsid w:val="002E2F74"/>
    <w:rsid w:val="003040F4"/>
    <w:rsid w:val="003050BA"/>
    <w:rsid w:val="003077CD"/>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C1A23"/>
    <w:rsid w:val="004D34B0"/>
    <w:rsid w:val="004D7D29"/>
    <w:rsid w:val="004F0A5F"/>
    <w:rsid w:val="00521184"/>
    <w:rsid w:val="00521D04"/>
    <w:rsid w:val="0054009F"/>
    <w:rsid w:val="005427F1"/>
    <w:rsid w:val="00561A8A"/>
    <w:rsid w:val="00564985"/>
    <w:rsid w:val="00575669"/>
    <w:rsid w:val="00587B82"/>
    <w:rsid w:val="0059148B"/>
    <w:rsid w:val="00592CFA"/>
    <w:rsid w:val="005A7A54"/>
    <w:rsid w:val="005B7A24"/>
    <w:rsid w:val="005C1456"/>
    <w:rsid w:val="005C4132"/>
    <w:rsid w:val="005D2ECE"/>
    <w:rsid w:val="005E5E78"/>
    <w:rsid w:val="005F4FC1"/>
    <w:rsid w:val="006178A2"/>
    <w:rsid w:val="0062577D"/>
    <w:rsid w:val="00631A7B"/>
    <w:rsid w:val="00634134"/>
    <w:rsid w:val="00647C24"/>
    <w:rsid w:val="006631A2"/>
    <w:rsid w:val="00665AF3"/>
    <w:rsid w:val="00667542"/>
    <w:rsid w:val="00672EB8"/>
    <w:rsid w:val="00676A70"/>
    <w:rsid w:val="00680FB5"/>
    <w:rsid w:val="00683584"/>
    <w:rsid w:val="00692190"/>
    <w:rsid w:val="006A7F33"/>
    <w:rsid w:val="006B445C"/>
    <w:rsid w:val="006C47E2"/>
    <w:rsid w:val="006D309B"/>
    <w:rsid w:val="006E5F7B"/>
    <w:rsid w:val="006F0E21"/>
    <w:rsid w:val="00700843"/>
    <w:rsid w:val="00702FC1"/>
    <w:rsid w:val="00705B62"/>
    <w:rsid w:val="00706BA4"/>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30A51"/>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14D92"/>
    <w:rsid w:val="00942265"/>
    <w:rsid w:val="00942547"/>
    <w:rsid w:val="0095114D"/>
    <w:rsid w:val="00955302"/>
    <w:rsid w:val="00966A16"/>
    <w:rsid w:val="00976A7C"/>
    <w:rsid w:val="00987392"/>
    <w:rsid w:val="009906F5"/>
    <w:rsid w:val="00996AF1"/>
    <w:rsid w:val="009A0E7A"/>
    <w:rsid w:val="009B7D57"/>
    <w:rsid w:val="009C10B0"/>
    <w:rsid w:val="009C45C1"/>
    <w:rsid w:val="009D38B9"/>
    <w:rsid w:val="009D5F78"/>
    <w:rsid w:val="009D666E"/>
    <w:rsid w:val="00A0079A"/>
    <w:rsid w:val="00A1146D"/>
    <w:rsid w:val="00A2247D"/>
    <w:rsid w:val="00A3034E"/>
    <w:rsid w:val="00A43227"/>
    <w:rsid w:val="00A46ABF"/>
    <w:rsid w:val="00A52D2C"/>
    <w:rsid w:val="00A66DCE"/>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55BE2"/>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778E1"/>
    <w:rsid w:val="00E80199"/>
    <w:rsid w:val="00E80488"/>
    <w:rsid w:val="00EA5D73"/>
    <w:rsid w:val="00EA7930"/>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A1489"/>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56322">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706BA4"/>
    <w:rPr>
      <w:iCs/>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laine.gerona\Local%20Settings\Temporary%20Internet%20Files\Content.Outlook\4ZK1KEA7\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2.xml><?xml version="1.0" encoding="utf-8"?>
<ds:datastoreItem xmlns:ds="http://schemas.openxmlformats.org/officeDocument/2006/customXml" ds:itemID="{C074F89E-BBFA-4AAA-B8F9-7D4893304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13</TotalTime>
  <Pages>2</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8055</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Prairie Sandreed Plant Fact Sheet</dc:title>
  <dc:subject>Prairie Sandreed, Calamovilfa longifolia, warm season grass</dc:subject>
  <dc:creator>USDA-NRCS</dc:creator>
  <cp:keywords>Prairie Sandreed, Calamovilrfa longifolia</cp:keywords>
  <cp:lastModifiedBy>Julie DePue</cp:lastModifiedBy>
  <cp:revision>5</cp:revision>
  <cp:lastPrinted>2011-04-13T15:51:00Z</cp:lastPrinted>
  <dcterms:created xsi:type="dcterms:W3CDTF">2011-04-14T14:28:00Z</dcterms:created>
  <dcterms:modified xsi:type="dcterms:W3CDTF">2011-04-18T15:35:00Z</dcterms:modified>
  <cp:category>Plant Fact Sheet, warm season grass</cp:category>
</cp:coreProperties>
</file>