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FB334D" w:rsidRDefault="004B628B" w:rsidP="00FB334D">
      <w:pPr>
        <w:pStyle w:val="Title"/>
        <w:tabs>
          <w:tab w:val="right" w:pos="10080"/>
        </w:tabs>
        <w:spacing w:after="240"/>
        <w:jc w:val="center"/>
        <w:rPr>
          <w:sz w:val="8"/>
          <w:szCs w:val="8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FB334D" w:rsidP="00FB334D">
      <w:pPr>
        <w:pStyle w:val="Title"/>
        <w:tabs>
          <w:tab w:val="right" w:pos="10080"/>
        </w:tabs>
        <w:spacing w:after="120"/>
        <w:jc w:val="center"/>
        <w:sectPr w:rsidR="00564985" w:rsidRPr="00BE0AAA" w:rsidSect="0062577D"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564985" w:rsidRPr="00BE0AAA">
        <w:t>Plant Fact Sheet</w:t>
      </w:r>
    </w:p>
    <w:p w:rsidR="00AB21E5" w:rsidRPr="00AB21E5" w:rsidRDefault="00AB21E5" w:rsidP="00AB21E5">
      <w:pPr>
        <w:pStyle w:val="Heading1"/>
        <w:rPr>
          <w:i w:val="0"/>
        </w:rPr>
      </w:pPr>
      <w:r w:rsidRPr="00AB21E5">
        <w:rPr>
          <w:i w:val="0"/>
        </w:rPr>
        <w:lastRenderedPageBreak/>
        <w:t>COMMON WOOLLY SUNFLOWER</w:t>
      </w:r>
    </w:p>
    <w:p w:rsidR="00CE5409" w:rsidRPr="00561A8A" w:rsidRDefault="00AB21E5" w:rsidP="00561A8A">
      <w:pPr>
        <w:pStyle w:val="Heading2"/>
      </w:pPr>
      <w:proofErr w:type="spellStart"/>
      <w:r>
        <w:t>Eriophyllum</w:t>
      </w:r>
      <w:proofErr w:type="spellEnd"/>
      <w:r>
        <w:t xml:space="preserve"> </w:t>
      </w:r>
      <w:proofErr w:type="spellStart"/>
      <w:r>
        <w:t>lanatum</w:t>
      </w:r>
      <w:proofErr w:type="spellEnd"/>
      <w:r w:rsidR="00CE5409" w:rsidRPr="00561A8A">
        <w:t xml:space="preserve"> </w:t>
      </w:r>
      <w:r>
        <w:rPr>
          <w:i w:val="0"/>
        </w:rPr>
        <w:t>Forbes</w:t>
      </w:r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AB21E5">
        <w:t>ERLA6</w:t>
      </w:r>
    </w:p>
    <w:p w:rsidR="00A1146D" w:rsidRDefault="008455BA" w:rsidP="00A1146D">
      <w:pPr>
        <w:pStyle w:val="BodytextNRCS"/>
        <w:spacing w:before="240"/>
      </w:pPr>
      <w:r w:rsidRPr="00561A8A">
        <w:t xml:space="preserve">Contributed by: </w:t>
      </w:r>
      <w:r w:rsidR="00AB21E5">
        <w:t>NRCS</w:t>
      </w:r>
      <w:r w:rsidR="00AB21E5" w:rsidRPr="004A4931">
        <w:t xml:space="preserve"> Plant Materials Center, Pullman, WA</w:t>
      </w:r>
    </w:p>
    <w:p w:rsidR="00AB21E5" w:rsidRDefault="00AB21E5" w:rsidP="00AB21E5">
      <w:pPr>
        <w:pStyle w:val="Heading3"/>
        <w:keepNext/>
        <w:spacing w:before="240"/>
      </w:pPr>
      <w:r w:rsidRPr="00AB21E5">
        <w:rPr>
          <w:noProof/>
        </w:rPr>
        <w:drawing>
          <wp:inline distT="0" distB="0" distL="0" distR="0">
            <wp:extent cx="2743200" cy="3881120"/>
            <wp:effectExtent l="19050" t="0" r="0" b="0"/>
            <wp:docPr id="2" name="Picture 0" descr="Photo of common wooly sunflower by Ben Legler, University of Washington Burke Herb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09.JPG"/>
                    <pic:cNvPicPr/>
                  </pic:nvPicPr>
                  <pic:blipFill>
                    <a:blip r:embed="rId9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E5" w:rsidRDefault="00AB21E5" w:rsidP="00AB21E5">
      <w:pPr>
        <w:pStyle w:val="Caption"/>
        <w:jc w:val="left"/>
      </w:pPr>
      <w:proofErr w:type="spellStart"/>
      <w:proofErr w:type="gramStart"/>
      <w:r w:rsidRPr="00806FF2">
        <w:rPr>
          <w:i/>
        </w:rPr>
        <w:t>Eriophyllum</w:t>
      </w:r>
      <w:proofErr w:type="spellEnd"/>
      <w:r w:rsidRPr="00806FF2">
        <w:rPr>
          <w:i/>
        </w:rPr>
        <w:t xml:space="preserve"> </w:t>
      </w:r>
      <w:proofErr w:type="spellStart"/>
      <w:r w:rsidRPr="00806FF2">
        <w:rPr>
          <w:i/>
        </w:rPr>
        <w:t>lanatum</w:t>
      </w:r>
      <w:proofErr w:type="spellEnd"/>
      <w:r w:rsidRPr="00FD395D">
        <w:t>.</w:t>
      </w:r>
      <w:proofErr w:type="gramEnd"/>
      <w:r w:rsidRPr="00FD395D">
        <w:t xml:space="preserve">  Ben </w:t>
      </w:r>
      <w:proofErr w:type="spellStart"/>
      <w:r w:rsidRPr="00FD395D">
        <w:t>Legler</w:t>
      </w:r>
      <w:proofErr w:type="spellEnd"/>
      <w:r w:rsidRPr="00FD395D">
        <w:t>, University of Washington Burke Herbarium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</w:t>
      </w:r>
      <w:r w:rsidR="00D334AA">
        <w:t>ive</w:t>
      </w:r>
      <w:r w:rsidRPr="00561A8A">
        <w:t xml:space="preserve"> Names</w:t>
      </w:r>
    </w:p>
    <w:p w:rsidR="00CD49CC" w:rsidRDefault="00156375" w:rsidP="003E6391">
      <w:pPr>
        <w:pStyle w:val="NRCSBodyText"/>
        <w:rPr>
          <w:i/>
        </w:rPr>
      </w:pPr>
      <w:r>
        <w:rPr>
          <w:i/>
        </w:rPr>
        <w:t xml:space="preserve">Common Alternate Names: </w:t>
      </w:r>
      <w:r w:rsidR="00AB21E5" w:rsidRPr="00937208">
        <w:t xml:space="preserve">Oregon sunshine, golden yarrow, yarrow leaved </w:t>
      </w:r>
      <w:proofErr w:type="spellStart"/>
      <w:r w:rsidR="00AB21E5" w:rsidRPr="00937208">
        <w:t>eriophyllum</w:t>
      </w:r>
      <w:proofErr w:type="spellEnd"/>
      <w:r w:rsidR="00AB21E5" w:rsidRPr="00937208">
        <w:t>,</w:t>
      </w:r>
      <w:r w:rsidR="00AB21E5">
        <w:t xml:space="preserve"> dwarf woolly sunflower, </w:t>
      </w:r>
      <w:proofErr w:type="spellStart"/>
      <w:r w:rsidR="00AB21E5">
        <w:t>Pursh’s</w:t>
      </w:r>
      <w:proofErr w:type="spellEnd"/>
      <w:r w:rsidR="00AB21E5">
        <w:t xml:space="preserve"> </w:t>
      </w:r>
      <w:proofErr w:type="spellStart"/>
      <w:r w:rsidR="00AB21E5">
        <w:t>woolyleaf</w:t>
      </w:r>
      <w:proofErr w:type="spellEnd"/>
    </w:p>
    <w:p w:rsidR="00AB21E5" w:rsidRDefault="00AB21E5" w:rsidP="003E6391">
      <w:pPr>
        <w:pStyle w:val="NRCSBodyText"/>
        <w:rPr>
          <w:i/>
        </w:rPr>
      </w:pPr>
    </w:p>
    <w:p w:rsidR="00D334AA" w:rsidRPr="00AB21E5" w:rsidRDefault="00D334AA" w:rsidP="003E6391">
      <w:pPr>
        <w:pStyle w:val="NRCSBodyText"/>
      </w:pPr>
      <w:r>
        <w:rPr>
          <w:i/>
        </w:rPr>
        <w:t>Scientific Alternate Names:</w:t>
      </w:r>
      <w:r w:rsidR="00156375">
        <w:rPr>
          <w:i/>
        </w:rPr>
        <w:t xml:space="preserve"> </w:t>
      </w:r>
      <w:r w:rsidR="00AB21E5">
        <w:t>None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Uses</w:t>
      </w:r>
    </w:p>
    <w:p w:rsidR="00AB21E5" w:rsidRPr="00505AE1" w:rsidRDefault="00AB21E5" w:rsidP="00AB21E5">
      <w:pPr>
        <w:pStyle w:val="Heading3"/>
        <w:rPr>
          <w:b w:val="0"/>
        </w:rPr>
      </w:pPr>
      <w:r>
        <w:rPr>
          <w:b w:val="0"/>
          <w:i/>
        </w:rPr>
        <w:t>Pollinator habitat:</w:t>
      </w:r>
      <w:r w:rsidR="00156375">
        <w:rPr>
          <w:b w:val="0"/>
        </w:rPr>
        <w:t xml:space="preserve"> </w:t>
      </w:r>
      <w:proofErr w:type="spellStart"/>
      <w:r>
        <w:rPr>
          <w:b w:val="0"/>
          <w:i/>
        </w:rPr>
        <w:t>Eriophyllum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lanatam</w:t>
      </w:r>
      <w:proofErr w:type="spellEnd"/>
      <w:r>
        <w:rPr>
          <w:b w:val="0"/>
        </w:rPr>
        <w:t xml:space="preserve"> attracts beetles, </w:t>
      </w:r>
      <w:proofErr w:type="spellStart"/>
      <w:r>
        <w:rPr>
          <w:b w:val="0"/>
        </w:rPr>
        <w:t>syrphid</w:t>
      </w:r>
      <w:proofErr w:type="spellEnd"/>
      <w:r>
        <w:rPr>
          <w:b w:val="0"/>
        </w:rPr>
        <w:t xml:space="preserve"> flies, bees, moths and butterflies.  Butterflies that are known to visit this plant include:  orange sulfur, red admiral, comma, and </w:t>
      </w:r>
      <w:r w:rsidR="00D85505">
        <w:rPr>
          <w:b w:val="0"/>
        </w:rPr>
        <w:t>skipper</w:t>
      </w:r>
      <w:r>
        <w:rPr>
          <w:b w:val="0"/>
        </w:rPr>
        <w:t xml:space="preserve">.  </w:t>
      </w:r>
      <w:r w:rsidR="00123F88">
        <w:rPr>
          <w:b w:val="0"/>
        </w:rPr>
        <w:t xml:space="preserve">It also serves as a host plant for the painted lady butterfly.  </w:t>
      </w:r>
      <w:r>
        <w:rPr>
          <w:b w:val="0"/>
        </w:rPr>
        <w:t xml:space="preserve">An endangered </w:t>
      </w:r>
      <w:r>
        <w:rPr>
          <w:b w:val="0"/>
        </w:rPr>
        <w:lastRenderedPageBreak/>
        <w:t>butterfly in Oregon, Fender’s Blue (</w:t>
      </w:r>
      <w:proofErr w:type="spellStart"/>
      <w:r>
        <w:rPr>
          <w:rStyle w:val="binomial"/>
          <w:b w:val="0"/>
          <w:bCs/>
          <w:i/>
          <w:iCs/>
          <w:color w:val="000000"/>
        </w:rPr>
        <w:t>Icaricia</w:t>
      </w:r>
      <w:proofErr w:type="spellEnd"/>
      <w:r>
        <w:rPr>
          <w:rStyle w:val="binomial"/>
          <w:b w:val="0"/>
          <w:bCs/>
          <w:i/>
          <w:iCs/>
          <w:color w:val="000000"/>
        </w:rPr>
        <w:t xml:space="preserve"> </w:t>
      </w:r>
      <w:proofErr w:type="spellStart"/>
      <w:r>
        <w:rPr>
          <w:rStyle w:val="binomial"/>
          <w:b w:val="0"/>
          <w:bCs/>
          <w:i/>
          <w:iCs/>
          <w:color w:val="000000"/>
        </w:rPr>
        <w:t>icarioides</w:t>
      </w:r>
      <w:proofErr w:type="spellEnd"/>
      <w:r>
        <w:rPr>
          <w:rStyle w:val="binomial"/>
          <w:b w:val="0"/>
          <w:bCs/>
          <w:i/>
          <w:iCs/>
          <w:color w:val="000000"/>
        </w:rPr>
        <w:t xml:space="preserve"> </w:t>
      </w:r>
      <w:proofErr w:type="spellStart"/>
      <w:r>
        <w:rPr>
          <w:rStyle w:val="binomial"/>
          <w:b w:val="0"/>
          <w:bCs/>
          <w:i/>
          <w:iCs/>
          <w:color w:val="000000"/>
        </w:rPr>
        <w:t>fenderi</w:t>
      </w:r>
      <w:proofErr w:type="spellEnd"/>
      <w:r>
        <w:rPr>
          <w:rStyle w:val="binomial"/>
          <w:b w:val="0"/>
          <w:bCs/>
          <w:iCs/>
          <w:color w:val="000000"/>
        </w:rPr>
        <w:t>)</w:t>
      </w:r>
      <w:r>
        <w:rPr>
          <w:b w:val="0"/>
        </w:rPr>
        <w:t xml:space="preserve"> relies on </w:t>
      </w:r>
      <w:r>
        <w:rPr>
          <w:b w:val="0"/>
          <w:i/>
        </w:rPr>
        <w:t xml:space="preserve">E. </w:t>
      </w:r>
      <w:proofErr w:type="spellStart"/>
      <w:r>
        <w:rPr>
          <w:b w:val="0"/>
          <w:i/>
        </w:rPr>
        <w:t>lanatum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>for a</w:t>
      </w:r>
      <w:r w:rsidR="00D85505">
        <w:rPr>
          <w:b w:val="0"/>
        </w:rPr>
        <w:t xml:space="preserve"> source of nectar</w:t>
      </w:r>
      <w:r>
        <w:rPr>
          <w:b w:val="0"/>
        </w:rPr>
        <w:t>.</w:t>
      </w:r>
      <w:r>
        <w:rPr>
          <w:b w:val="0"/>
          <w:i/>
        </w:rPr>
        <w:br/>
      </w:r>
      <w:r>
        <w:rPr>
          <w:b w:val="0"/>
          <w:i/>
        </w:rPr>
        <w:br/>
        <w:t xml:space="preserve">Ornamental: </w:t>
      </w:r>
      <w:r>
        <w:rPr>
          <w:b w:val="0"/>
        </w:rPr>
        <w:t>This plant is hardy to Zone 3 and can be used in perennial borders, along pathways, and in rock gardens and embankme</w:t>
      </w:r>
      <w:r w:rsidR="00BF7F2F">
        <w:rPr>
          <w:b w:val="0"/>
        </w:rPr>
        <w:t>nts</w:t>
      </w:r>
      <w:r>
        <w:rPr>
          <w:b w:val="0"/>
        </w:rPr>
        <w:t xml:space="preserve">. The Lady Bird </w:t>
      </w:r>
      <w:r w:rsidR="00BF7F2F">
        <w:rPr>
          <w:b w:val="0"/>
        </w:rPr>
        <w:t xml:space="preserve">Wildflower Center </w:t>
      </w:r>
      <w:r>
        <w:rPr>
          <w:b w:val="0"/>
        </w:rPr>
        <w:t>recommends selecting a local ecotype, planting several plants in a group, and pruning the dead branches.</w:t>
      </w:r>
      <w:r w:rsidR="005B1EE9">
        <w:rPr>
          <w:b w:val="0"/>
          <w:i/>
        </w:rPr>
        <w:br/>
      </w:r>
      <w:r w:rsidR="005B1EE9">
        <w:rPr>
          <w:b w:val="0"/>
          <w:i/>
        </w:rPr>
        <w:br/>
        <w:t xml:space="preserve">Rangeland vegetation: </w:t>
      </w:r>
      <w:r>
        <w:rPr>
          <w:b w:val="0"/>
        </w:rPr>
        <w:t xml:space="preserve">This plant is quick to establish and can be used for revegetation and diversification of rangeland in a variety of habitats.   </w:t>
      </w:r>
    </w:p>
    <w:p w:rsidR="00AB21E5" w:rsidRPr="00A9261B" w:rsidRDefault="00AB21E5" w:rsidP="00AB21E5">
      <w:pPr>
        <w:pStyle w:val="Heading3"/>
        <w:rPr>
          <w:b w:val="0"/>
        </w:rPr>
      </w:pPr>
      <w:r>
        <w:rPr>
          <w:b w:val="0"/>
          <w:i/>
        </w:rPr>
        <w:br/>
      </w:r>
      <w:proofErr w:type="spellStart"/>
      <w:r>
        <w:rPr>
          <w:b w:val="0"/>
          <w:i/>
        </w:rPr>
        <w:t>Ethnobotanical</w:t>
      </w:r>
      <w:proofErr w:type="spellEnd"/>
      <w:r>
        <w:rPr>
          <w:b w:val="0"/>
          <w:i/>
        </w:rPr>
        <w:t>:</w:t>
      </w:r>
      <w:r w:rsidR="005B1EE9">
        <w:rPr>
          <w:b w:val="0"/>
          <w:i/>
        </w:rPr>
        <w:t xml:space="preserve"> </w:t>
      </w:r>
      <w:r>
        <w:rPr>
          <w:b w:val="0"/>
        </w:rPr>
        <w:t xml:space="preserve">People of the Miwok tribe made a poultice of the leaves of this plant and bound them to aching parts of the body; the Skagit rubbed the leaves on skin to prevent chapping; and the Chehalis used the dried flowers </w:t>
      </w:r>
      <w:r w:rsidR="00BF7F2F">
        <w:rPr>
          <w:b w:val="0"/>
        </w:rPr>
        <w:t>as a love charm.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Status</w:t>
      </w:r>
    </w:p>
    <w:p w:rsidR="00CD49CC" w:rsidRDefault="00CD49CC" w:rsidP="0074131F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AB21E5" w:rsidRDefault="00AB21E5" w:rsidP="0074131F">
      <w:pPr>
        <w:tabs>
          <w:tab w:val="left" w:pos="2430"/>
        </w:tabs>
        <w:jc w:val="left"/>
        <w:rPr>
          <w:sz w:val="20"/>
        </w:rPr>
      </w:pPr>
      <w:proofErr w:type="gramStart"/>
      <w:r w:rsidRPr="00AB21E5">
        <w:rPr>
          <w:sz w:val="20"/>
        </w:rPr>
        <w:t>Sunflower family (</w:t>
      </w:r>
      <w:proofErr w:type="spellStart"/>
      <w:r w:rsidRPr="00AB21E5">
        <w:rPr>
          <w:sz w:val="20"/>
        </w:rPr>
        <w:t>Asteraceae</w:t>
      </w:r>
      <w:proofErr w:type="spellEnd"/>
      <w:r w:rsidRPr="00AB21E5">
        <w:rPr>
          <w:sz w:val="20"/>
        </w:rPr>
        <w:t>).</w:t>
      </w:r>
      <w:proofErr w:type="gramEnd"/>
      <w:r w:rsidRPr="00AB21E5">
        <w:rPr>
          <w:sz w:val="20"/>
        </w:rPr>
        <w:t xml:space="preserve">  </w:t>
      </w:r>
      <w:proofErr w:type="spellStart"/>
      <w:r w:rsidRPr="00AB21E5">
        <w:rPr>
          <w:i/>
          <w:sz w:val="20"/>
        </w:rPr>
        <w:t>Eriophyllum</w:t>
      </w:r>
      <w:proofErr w:type="spellEnd"/>
      <w:r w:rsidRPr="00AB21E5">
        <w:rPr>
          <w:i/>
          <w:sz w:val="20"/>
        </w:rPr>
        <w:t xml:space="preserve"> </w:t>
      </w:r>
      <w:proofErr w:type="spellStart"/>
      <w:r w:rsidRPr="00AB21E5">
        <w:rPr>
          <w:i/>
          <w:sz w:val="20"/>
        </w:rPr>
        <w:t>lanatum</w:t>
      </w:r>
      <w:proofErr w:type="spellEnd"/>
      <w:r w:rsidRPr="00AB21E5">
        <w:rPr>
          <w:i/>
          <w:sz w:val="20"/>
        </w:rPr>
        <w:t xml:space="preserve"> </w:t>
      </w:r>
      <w:r w:rsidRPr="00AB21E5">
        <w:rPr>
          <w:sz w:val="20"/>
        </w:rPr>
        <w:t xml:space="preserve">is a native forb or </w:t>
      </w:r>
      <w:proofErr w:type="spellStart"/>
      <w:r w:rsidRPr="00AB21E5">
        <w:rPr>
          <w:sz w:val="20"/>
        </w:rPr>
        <w:t>subshrub</w:t>
      </w:r>
      <w:proofErr w:type="spellEnd"/>
      <w:r w:rsidRPr="00AB21E5">
        <w:rPr>
          <w:sz w:val="20"/>
        </w:rPr>
        <w:t>, and may be an annual, biennial, or short- or long-lived perennial depending on site conditions.  It has a multi-branched, erect to spreading form and grows to 10 to 60 cm (4 to 24 in) tall.  Stems and leaves are covered with white hairs.  Leaves are 2.5 to 7.5 cm (</w:t>
      </w:r>
      <w:r w:rsidR="00097D22">
        <w:rPr>
          <w:sz w:val="20"/>
        </w:rPr>
        <w:t xml:space="preserve">1 to 3 in) long and irregularly </w:t>
      </w:r>
      <w:r w:rsidRPr="00AB21E5">
        <w:rPr>
          <w:sz w:val="20"/>
        </w:rPr>
        <w:t xml:space="preserve">divided into narrow lobes.  Flowers are solitary, on long </w:t>
      </w:r>
      <w:r w:rsidR="00097D22">
        <w:rPr>
          <w:sz w:val="20"/>
        </w:rPr>
        <w:t>stems</w:t>
      </w:r>
      <w:r w:rsidRPr="00AB21E5">
        <w:rPr>
          <w:sz w:val="20"/>
        </w:rPr>
        <w:t xml:space="preserve"> and bloom May through July.  The flower head is 4 to 6.5 cm (1.5 to 2.5 in) wide with golden yellow disk flowers and 8 to 12 yellow ray flowers, each 1.5 to 2 cm (0.6 to 0.8 in) long.  </w:t>
      </w:r>
      <w:r w:rsidR="00097D22">
        <w:rPr>
          <w:sz w:val="20"/>
        </w:rPr>
        <w:t>Flower bracts are broad and erect</w:t>
      </w:r>
      <w:r w:rsidRPr="00AB21E5">
        <w:rPr>
          <w:sz w:val="20"/>
        </w:rPr>
        <w:t>.  Seed is narrow, smooth, has four angles and a crown of scales or</w:t>
      </w:r>
      <w:r>
        <w:rPr>
          <w:sz w:val="20"/>
        </w:rPr>
        <w:t xml:space="preserve"> s</w:t>
      </w:r>
      <w:r w:rsidRPr="00AB21E5">
        <w:rPr>
          <w:sz w:val="20"/>
        </w:rPr>
        <w:t xml:space="preserve">hort </w:t>
      </w:r>
      <w:proofErr w:type="spellStart"/>
      <w:r w:rsidRPr="00AB21E5">
        <w:rPr>
          <w:sz w:val="20"/>
        </w:rPr>
        <w:t>pappus</w:t>
      </w:r>
      <w:proofErr w:type="spellEnd"/>
      <w:r w:rsidRPr="00AB21E5">
        <w:rPr>
          <w:sz w:val="20"/>
        </w:rPr>
        <w:t xml:space="preserve">.  </w:t>
      </w:r>
    </w:p>
    <w:p w:rsidR="00097D22" w:rsidRDefault="00097D22" w:rsidP="0074131F">
      <w:pPr>
        <w:tabs>
          <w:tab w:val="left" w:pos="2430"/>
        </w:tabs>
        <w:jc w:val="left"/>
        <w:rPr>
          <w:sz w:val="20"/>
        </w:rPr>
      </w:pPr>
    </w:p>
    <w:p w:rsidR="00BF7F2F" w:rsidRDefault="00D2744A" w:rsidP="00BF7F2F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Common woolly sunflower</w:t>
      </w:r>
      <w:r w:rsidR="00BF7F2F">
        <w:rPr>
          <w:sz w:val="20"/>
        </w:rPr>
        <w:t xml:space="preserve"> is</w:t>
      </w:r>
      <w:r w:rsidR="00BF7F2F" w:rsidRPr="00097D22">
        <w:rPr>
          <w:sz w:val="20"/>
        </w:rPr>
        <w:t xml:space="preserve"> adapted to areas with dry, rocky or sandy soil which receive a minimum of 25 cm (10 in) annual precipitation at elevations from se</w:t>
      </w:r>
      <w:r w:rsidR="00BF7F2F">
        <w:rPr>
          <w:sz w:val="20"/>
        </w:rPr>
        <w:t xml:space="preserve">a level to 3,050 m (10,000ft).  </w:t>
      </w:r>
      <w:r w:rsidRPr="00D2744A">
        <w:rPr>
          <w:sz w:val="20"/>
        </w:rPr>
        <w:t>The plant has a high drought tolerance due to its white hairs that conserve water by reflecting heat and reducing air movement across the leaf surfaces</w:t>
      </w:r>
      <w:r>
        <w:rPr>
          <w:sz w:val="20"/>
        </w:rPr>
        <w:t>.</w:t>
      </w:r>
      <w:r>
        <w:t xml:space="preserve">  </w:t>
      </w:r>
      <w:r w:rsidR="00BF7F2F">
        <w:rPr>
          <w:sz w:val="20"/>
        </w:rPr>
        <w:t>It often grows</w:t>
      </w:r>
      <w:r w:rsidR="00BF7F2F" w:rsidRPr="00BF7F2F">
        <w:rPr>
          <w:sz w:val="20"/>
        </w:rPr>
        <w:t xml:space="preserve"> in rocky areas along roadsides</w:t>
      </w:r>
      <w:r w:rsidR="00BF7F2F">
        <w:rPr>
          <w:sz w:val="20"/>
        </w:rPr>
        <w:t xml:space="preserve">, </w:t>
      </w:r>
      <w:r w:rsidR="00BF7F2F" w:rsidRPr="00BF7F2F">
        <w:rPr>
          <w:sz w:val="20"/>
        </w:rPr>
        <w:t>on coulees, bluffs, and canyons, and in dry grassland, thickets and forests</w:t>
      </w:r>
      <w:r w:rsidR="00BF7F2F">
        <w:rPr>
          <w:sz w:val="20"/>
        </w:rPr>
        <w:t>.</w:t>
      </w:r>
    </w:p>
    <w:p w:rsidR="00BF7F2F" w:rsidRDefault="00BF7F2F" w:rsidP="0074131F">
      <w:pPr>
        <w:tabs>
          <w:tab w:val="left" w:pos="2430"/>
        </w:tabs>
        <w:jc w:val="left"/>
        <w:rPr>
          <w:sz w:val="20"/>
        </w:rPr>
      </w:pPr>
    </w:p>
    <w:p w:rsidR="00BF7F2F" w:rsidRDefault="00D2744A" w:rsidP="0074131F">
      <w:pPr>
        <w:tabs>
          <w:tab w:val="left" w:pos="2430"/>
        </w:tabs>
        <w:jc w:val="left"/>
        <w:rPr>
          <w:sz w:val="20"/>
        </w:rPr>
      </w:pPr>
      <w:r>
        <w:rPr>
          <w:sz w:val="20"/>
        </w:rPr>
        <w:t>This plant</w:t>
      </w:r>
      <w:r w:rsidR="00BF7F2F">
        <w:rPr>
          <w:i/>
          <w:sz w:val="20"/>
        </w:rPr>
        <w:t xml:space="preserve"> </w:t>
      </w:r>
      <w:r w:rsidR="00BF7F2F">
        <w:rPr>
          <w:sz w:val="20"/>
        </w:rPr>
        <w:t>is</w:t>
      </w:r>
      <w:r w:rsidR="005B1EE9">
        <w:rPr>
          <w:sz w:val="20"/>
        </w:rPr>
        <w:t xml:space="preserve"> </w:t>
      </w:r>
      <w:r w:rsidR="00BF7F2F" w:rsidRPr="00D85505">
        <w:rPr>
          <w:sz w:val="20"/>
        </w:rPr>
        <w:t xml:space="preserve">common on both sides of the Cascade Mountains from British Columbia south to Washington, </w:t>
      </w:r>
      <w:r w:rsidR="00BF7F2F" w:rsidRPr="00D85505">
        <w:rPr>
          <w:sz w:val="20"/>
        </w:rPr>
        <w:lastRenderedPageBreak/>
        <w:t xml:space="preserve">Oregon and California.  Its range extends east to Nevada, Idaho, northwestern Utah, western Wyoming, and western Montana.  </w:t>
      </w:r>
    </w:p>
    <w:p w:rsidR="00BF7F2F" w:rsidRDefault="00BF7F2F" w:rsidP="0074131F">
      <w:pPr>
        <w:tabs>
          <w:tab w:val="left" w:pos="2430"/>
        </w:tabs>
        <w:jc w:val="left"/>
        <w:rPr>
          <w:sz w:val="20"/>
        </w:rPr>
      </w:pPr>
    </w:p>
    <w:p w:rsidR="003C5000" w:rsidRDefault="00AB21E5" w:rsidP="0074131F">
      <w:pPr>
        <w:tabs>
          <w:tab w:val="left" w:pos="2430"/>
        </w:tabs>
        <w:jc w:val="left"/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971800" cy="2468880"/>
            <wp:effectExtent l="19050" t="0" r="0" b="0"/>
            <wp:docPr id="3" name="Picture 1" descr="Map showing distribution of common woolly sunflower from USDA PLANT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ants.usda.gov/maps/large/ER/ERLA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0" w:rsidRDefault="00806FF2" w:rsidP="00A1146D">
      <w:pPr>
        <w:pStyle w:val="CaptionNRCS"/>
      </w:pPr>
      <w:proofErr w:type="gramStart"/>
      <w:r>
        <w:t>Common woolly s</w:t>
      </w:r>
      <w:r w:rsidR="00AB21E5">
        <w:t>unflower</w:t>
      </w:r>
      <w:r w:rsidR="003C5000">
        <w:t xml:space="preserve"> distribution from USDA-NRCS PLANTS Database.</w:t>
      </w:r>
      <w:proofErr w:type="gramEnd"/>
    </w:p>
    <w:p w:rsidR="00125BE3" w:rsidRPr="001D1848" w:rsidRDefault="00C2775B" w:rsidP="0040152F">
      <w:pPr>
        <w:pStyle w:val="NRCSBodyText"/>
        <w:spacing w:before="240"/>
      </w:pPr>
      <w:r w:rsidRPr="00C430F6">
        <w:t xml:space="preserve">For </w:t>
      </w:r>
      <w:r w:rsidR="00D20E52">
        <w:t>updated</w:t>
      </w:r>
      <w:r w:rsidRPr="00C430F6">
        <w:t xml:space="preserve"> distribution, p</w:t>
      </w:r>
      <w:r w:rsidR="001D1848" w:rsidRPr="00C430F6">
        <w:t>lease consult the Plant Profile page</w:t>
      </w:r>
      <w:r w:rsidR="001D1848" w:rsidRPr="001D1848">
        <w:t xml:space="preserve"> for this species on the PLANTS Web site.</w:t>
      </w:r>
    </w:p>
    <w:p w:rsidR="00CD49CC" w:rsidRDefault="00CD49CC" w:rsidP="0040152F">
      <w:pPr>
        <w:pStyle w:val="Heading3"/>
        <w:spacing w:before="240"/>
      </w:pPr>
      <w:r w:rsidRPr="00561A8A">
        <w:t>Establishment</w:t>
      </w:r>
    </w:p>
    <w:p w:rsidR="00D85505" w:rsidRDefault="00D85505" w:rsidP="00D85505">
      <w:pPr>
        <w:pStyle w:val="NRCSBodyText"/>
      </w:pPr>
      <w:r>
        <w:t>Plants can be established by seed or seedlings.  Seeds should be drilled into a weed-free seed bed in the fall at a rate of 3.4 kg PLS per ha (3 lbs PLS per acre</w:t>
      </w:r>
      <w:r w:rsidR="00123F88">
        <w:t xml:space="preserve">) and at a depth of 0.6 </w:t>
      </w:r>
      <w:r>
        <w:t>cm (0.2</w:t>
      </w:r>
      <w:r w:rsidR="00123F88">
        <w:t xml:space="preserve">5 </w:t>
      </w:r>
      <w:r>
        <w:t>in).  When planted in a mix, the seeding rate should be adjusted according to the proportion of the mix.  The seed requires a cold and moist period of about 90 days for optimal germination.</w:t>
      </w:r>
    </w:p>
    <w:p w:rsidR="00D85505" w:rsidRDefault="00D85505" w:rsidP="00D85505">
      <w:pPr>
        <w:pStyle w:val="NRCSBodyText"/>
      </w:pPr>
    </w:p>
    <w:p w:rsidR="00507807" w:rsidRDefault="00D85505" w:rsidP="00D85505">
      <w:pPr>
        <w:pStyle w:val="NRCSBodyText"/>
      </w:pPr>
      <w:r>
        <w:t xml:space="preserve">To transplant seedlings, the seed should be planted in containers in October or November, stratified in cold and moist conditions for a period of 90 days, and moved inside to a greenhouse.  The plants should be hardened off in a cold frame for 2 to 4 weeks prior to transplanting to a prepared field site.  Plants should be spaced 15 to 45 cm (6 to 18 in) apart.  </w:t>
      </w:r>
    </w:p>
    <w:p w:rsidR="00507807" w:rsidRDefault="00507807" w:rsidP="00507807">
      <w:pPr>
        <w:pStyle w:val="Heading3"/>
        <w:spacing w:before="240"/>
      </w:pPr>
      <w:r w:rsidRPr="00561A8A">
        <w:t>Management</w:t>
      </w:r>
    </w:p>
    <w:p w:rsidR="00507807" w:rsidRDefault="00507807" w:rsidP="00507807">
      <w:pPr>
        <w:pStyle w:val="Heading3"/>
        <w:rPr>
          <w:b w:val="0"/>
        </w:rPr>
      </w:pPr>
      <w:proofErr w:type="spellStart"/>
      <w:r>
        <w:rPr>
          <w:b w:val="0"/>
          <w:i/>
        </w:rPr>
        <w:t>Eriophyllum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lanatum</w:t>
      </w:r>
      <w:proofErr w:type="spellEnd"/>
      <w:r>
        <w:rPr>
          <w:b w:val="0"/>
          <w:i/>
        </w:rPr>
        <w:t xml:space="preserve"> </w:t>
      </w:r>
      <w:r>
        <w:rPr>
          <w:b w:val="0"/>
        </w:rPr>
        <w:t xml:space="preserve">is a prolific seed producer and will rapidly spread to any surrounding open ground.  If plant spread is not desired, flower heads should be removed prior to seed ripening.  </w:t>
      </w:r>
    </w:p>
    <w:p w:rsidR="00507807" w:rsidRDefault="00507807" w:rsidP="00D85505">
      <w:pPr>
        <w:pStyle w:val="NRCSBodyText"/>
      </w:pPr>
    </w:p>
    <w:p w:rsidR="00507807" w:rsidRDefault="00507807" w:rsidP="00D85505">
      <w:pPr>
        <w:pStyle w:val="NRCSBodyText"/>
      </w:pPr>
    </w:p>
    <w:p w:rsidR="00507807" w:rsidRDefault="00507807" w:rsidP="00507807">
      <w:pPr>
        <w:keepNext/>
        <w:tabs>
          <w:tab w:val="left" w:pos="2430"/>
        </w:tabs>
        <w:jc w:val="left"/>
      </w:pPr>
      <w:r w:rsidRPr="00507807">
        <w:rPr>
          <w:noProof/>
          <w:sz w:val="20"/>
        </w:rPr>
        <w:lastRenderedPageBreak/>
        <w:drawing>
          <wp:inline distT="0" distB="0" distL="0" distR="0">
            <wp:extent cx="2743200" cy="1990165"/>
            <wp:effectExtent l="19050" t="0" r="0" b="0"/>
            <wp:docPr id="5" name="Picture 1" descr="Photo of Eriophyllum lanatum seeds by Bend Seed Extr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LA6 seed photo Bend Extractor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07" w:rsidRDefault="00507807" w:rsidP="00507807">
      <w:pPr>
        <w:pStyle w:val="Caption"/>
        <w:jc w:val="left"/>
      </w:pPr>
      <w:proofErr w:type="spellStart"/>
      <w:proofErr w:type="gramStart"/>
      <w:r w:rsidRPr="00507807">
        <w:rPr>
          <w:i/>
        </w:rPr>
        <w:t>Eriophyllum</w:t>
      </w:r>
      <w:proofErr w:type="spellEnd"/>
      <w:r w:rsidRPr="00507807">
        <w:rPr>
          <w:i/>
        </w:rPr>
        <w:t xml:space="preserve"> </w:t>
      </w:r>
      <w:proofErr w:type="spellStart"/>
      <w:r w:rsidRPr="00507807">
        <w:rPr>
          <w:i/>
        </w:rPr>
        <w:t>lanatum</w:t>
      </w:r>
      <w:proofErr w:type="spellEnd"/>
      <w:r w:rsidRPr="0029083E">
        <w:t xml:space="preserve"> seeds.</w:t>
      </w:r>
      <w:proofErr w:type="gramEnd"/>
      <w:r w:rsidRPr="0029083E">
        <w:t xml:space="preserve">  Bend Seed </w:t>
      </w:r>
      <w:proofErr w:type="spellStart"/>
      <w:r w:rsidRPr="0029083E">
        <w:t>Extractory</w:t>
      </w:r>
      <w:proofErr w:type="spellEnd"/>
      <w:r w:rsidRPr="0029083E">
        <w:t>, Seeds of Success</w:t>
      </w:r>
    </w:p>
    <w:p w:rsidR="00CD49CC" w:rsidRDefault="00CD49CC" w:rsidP="0040152F">
      <w:pPr>
        <w:pStyle w:val="Heading3"/>
        <w:spacing w:before="240"/>
      </w:pPr>
      <w:r w:rsidRPr="00561A8A">
        <w:t>Pests and Potential Problems</w:t>
      </w:r>
    </w:p>
    <w:p w:rsidR="00097D22" w:rsidRPr="00097D22" w:rsidRDefault="00097D22" w:rsidP="00097D22">
      <w:pPr>
        <w:pStyle w:val="NRCSBodyText"/>
      </w:pPr>
      <w:r>
        <w:t>Insects may significantly damage the foliage and seed.</w:t>
      </w:r>
    </w:p>
    <w:p w:rsidR="00CD49CC" w:rsidRDefault="00CD49CC" w:rsidP="0040152F">
      <w:pPr>
        <w:pStyle w:val="Heading3"/>
        <w:spacing w:before="240"/>
      </w:pPr>
      <w:r w:rsidRPr="00561A8A">
        <w:t>Environmental Concerns</w:t>
      </w:r>
    </w:p>
    <w:p w:rsidR="00507807" w:rsidRDefault="00097D22" w:rsidP="00507807">
      <w:pPr>
        <w:pStyle w:val="NRCSBodyText"/>
      </w:pPr>
      <w:proofErr w:type="gramStart"/>
      <w:r>
        <w:t>None.</w:t>
      </w:r>
      <w:proofErr w:type="gramEnd"/>
    </w:p>
    <w:p w:rsidR="00CD49CC" w:rsidRDefault="00CD49CC" w:rsidP="0040152F">
      <w:pPr>
        <w:pStyle w:val="Heading3"/>
        <w:spacing w:before="240"/>
      </w:pPr>
      <w:r w:rsidRPr="00561A8A">
        <w:t>Cultivars, Improved, and Selected Materials (and area of origin)</w:t>
      </w:r>
    </w:p>
    <w:p w:rsidR="00097D22" w:rsidRPr="00517322" w:rsidRDefault="00097D22" w:rsidP="00097D22">
      <w:pPr>
        <w:pStyle w:val="NRCSBodyText"/>
      </w:pPr>
      <w:proofErr w:type="gramStart"/>
      <w:r>
        <w:t>None, although seed and seedlings are available from several vendors.</w:t>
      </w:r>
      <w:proofErr w:type="gramEnd"/>
    </w:p>
    <w:p w:rsidR="00CD49CC" w:rsidRDefault="00CD49CC" w:rsidP="0040152F">
      <w:pPr>
        <w:pStyle w:val="Heading3"/>
        <w:spacing w:before="240"/>
      </w:pPr>
      <w:r w:rsidRPr="00561A8A">
        <w:t xml:space="preserve">Prepared By </w:t>
      </w:r>
    </w:p>
    <w:p w:rsidR="00097D22" w:rsidRDefault="00097D22" w:rsidP="00097D22">
      <w:pPr>
        <w:jc w:val="left"/>
        <w:rPr>
          <w:sz w:val="20"/>
        </w:rPr>
      </w:pPr>
      <w:r w:rsidRPr="0013743B">
        <w:rPr>
          <w:i/>
          <w:sz w:val="20"/>
        </w:rPr>
        <w:t xml:space="preserve">Pamela </w:t>
      </w:r>
      <w:r>
        <w:rPr>
          <w:i/>
          <w:sz w:val="20"/>
        </w:rPr>
        <w:t>L.S. Pavek</w:t>
      </w:r>
      <w:r>
        <w:rPr>
          <w:sz w:val="20"/>
        </w:rPr>
        <w:t xml:space="preserve">, </w:t>
      </w:r>
      <w:r w:rsidRPr="0013743B">
        <w:rPr>
          <w:sz w:val="20"/>
        </w:rPr>
        <w:t>USDA NRCS Plant Materials</w:t>
      </w:r>
      <w:r>
        <w:rPr>
          <w:sz w:val="20"/>
        </w:rPr>
        <w:t xml:space="preserve"> </w:t>
      </w:r>
      <w:r w:rsidRPr="0013743B">
        <w:rPr>
          <w:sz w:val="20"/>
        </w:rPr>
        <w:t>Center</w:t>
      </w:r>
      <w:r>
        <w:rPr>
          <w:sz w:val="20"/>
        </w:rPr>
        <w:t xml:space="preserve">, </w:t>
      </w:r>
      <w:r w:rsidRPr="0013743B">
        <w:rPr>
          <w:sz w:val="20"/>
        </w:rPr>
        <w:t>Pullman</w:t>
      </w:r>
      <w:r>
        <w:rPr>
          <w:sz w:val="20"/>
        </w:rPr>
        <w:t>, Washington</w:t>
      </w:r>
    </w:p>
    <w:p w:rsidR="00CD49CC" w:rsidRPr="00D57FE6" w:rsidRDefault="009C45C1" w:rsidP="0040152F">
      <w:pPr>
        <w:pStyle w:val="Heading3"/>
        <w:spacing w:before="240"/>
      </w:pPr>
      <w:r w:rsidRPr="00D57FE6">
        <w:t>Citation</w:t>
      </w:r>
    </w:p>
    <w:p w:rsidR="00097D22" w:rsidRPr="00A8375C" w:rsidRDefault="00097D22" w:rsidP="00097D22">
      <w:pPr>
        <w:jc w:val="left"/>
        <w:rPr>
          <w:sz w:val="20"/>
        </w:rPr>
      </w:pPr>
      <w:bookmarkStart w:id="0" w:name="OLE_LINK3"/>
      <w:bookmarkStart w:id="1" w:name="OLE_LINK4"/>
      <w:proofErr w:type="gramStart"/>
      <w:r>
        <w:rPr>
          <w:sz w:val="20"/>
        </w:rPr>
        <w:t>Pavek, P.L.S. 2012.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Plant fact sheet for common woolly sunflower (</w:t>
      </w:r>
      <w:proofErr w:type="spellStart"/>
      <w:r>
        <w:rPr>
          <w:i/>
          <w:sz w:val="20"/>
        </w:rPr>
        <w:t>Eriophyllum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lanatum</w:t>
      </w:r>
      <w:proofErr w:type="spellEnd"/>
      <w:r>
        <w:rPr>
          <w:sz w:val="20"/>
        </w:rPr>
        <w:t>).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USDA-Natural Resources Conservation Service, Pullman Plant Materials Center.</w:t>
      </w:r>
      <w:proofErr w:type="gramEnd"/>
      <w:r>
        <w:rPr>
          <w:sz w:val="20"/>
        </w:rPr>
        <w:t xml:space="preserve"> Pullman, WA.</w:t>
      </w:r>
    </w:p>
    <w:bookmarkEnd w:id="0"/>
    <w:bookmarkEnd w:id="1"/>
    <w:p w:rsidR="00705B62" w:rsidRPr="00097D22" w:rsidRDefault="00705B62" w:rsidP="00705B62">
      <w:pPr>
        <w:pStyle w:val="NRCSBodyText"/>
        <w:spacing w:before="240"/>
      </w:pPr>
      <w:r w:rsidRPr="000E3166">
        <w:t xml:space="preserve">Published </w:t>
      </w:r>
      <w:r w:rsidR="00097D22">
        <w:t>January 2012</w:t>
      </w:r>
    </w:p>
    <w:p w:rsidR="009906F5" w:rsidRPr="00705B62" w:rsidRDefault="009906F5" w:rsidP="00776CDA">
      <w:pPr>
        <w:pStyle w:val="NRCSBodyText"/>
        <w:spacing w:before="240"/>
      </w:pPr>
      <w:r w:rsidRPr="00705B62">
        <w:t xml:space="preserve">Edited: </w:t>
      </w:r>
      <w:r w:rsidR="00123F88">
        <w:t xml:space="preserve">04Jan2012 </w:t>
      </w:r>
      <w:proofErr w:type="spellStart"/>
      <w:r w:rsidR="00123F88">
        <w:t>plsp</w:t>
      </w:r>
      <w:proofErr w:type="spellEnd"/>
      <w:r w:rsidR="00123F88">
        <w:t xml:space="preserve">; 09Jan2012 </w:t>
      </w:r>
      <w:proofErr w:type="spellStart"/>
      <w:r w:rsidR="00123F88">
        <w:t>aym</w:t>
      </w:r>
      <w:proofErr w:type="spellEnd"/>
      <w:r w:rsidR="009D25F3">
        <w:t>; 13Jan2012 jab</w:t>
      </w:r>
    </w:p>
    <w:p w:rsidR="00D2744A" w:rsidRDefault="006C47E2" w:rsidP="00776CDA">
      <w:pPr>
        <w:pStyle w:val="NRCSBodyText"/>
        <w:spacing w:before="24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2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3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4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D2744A" w:rsidRDefault="00D2744A" w:rsidP="00776CDA">
      <w:pPr>
        <w:pStyle w:val="NRCSBodyText"/>
        <w:spacing w:before="240"/>
      </w:pPr>
    </w:p>
    <w:p w:rsidR="00D2744A" w:rsidRDefault="00D2744A" w:rsidP="00776CDA">
      <w:pPr>
        <w:pStyle w:val="NRCSBodyText"/>
        <w:spacing w:before="240"/>
      </w:pPr>
    </w:p>
    <w:p w:rsidR="00D2744A" w:rsidRDefault="00D2744A" w:rsidP="00776CDA">
      <w:pPr>
        <w:pStyle w:val="NRCSBodyText"/>
        <w:spacing w:before="240"/>
      </w:pPr>
    </w:p>
    <w:p w:rsidR="00117649" w:rsidRDefault="00117649" w:rsidP="009B7D57">
      <w:pPr>
        <w:spacing w:before="240"/>
        <w:jc w:val="left"/>
        <w:rPr>
          <w:sz w:val="20"/>
        </w:rPr>
      </w:pP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5"/>
          <w:footerReference w:type="default" r:id="rId16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4B8" w:rsidRDefault="008814B8">
      <w:r>
        <w:separator/>
      </w:r>
    </w:p>
  </w:endnote>
  <w:endnote w:type="continuationSeparator" w:id="0">
    <w:p w:rsidR="008814B8" w:rsidRDefault="0088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4B8" w:rsidRDefault="008814B8">
      <w:r>
        <w:separator/>
      </w:r>
    </w:p>
  </w:footnote>
  <w:footnote w:type="continuationSeparator" w:id="0">
    <w:p w:rsidR="008814B8" w:rsidRDefault="008814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3250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453340"/>
    <w:rsid w:val="0000182C"/>
    <w:rsid w:val="00005184"/>
    <w:rsid w:val="000175D4"/>
    <w:rsid w:val="000178ED"/>
    <w:rsid w:val="00044DD1"/>
    <w:rsid w:val="0004577C"/>
    <w:rsid w:val="00056463"/>
    <w:rsid w:val="000578C2"/>
    <w:rsid w:val="00070BC9"/>
    <w:rsid w:val="00086114"/>
    <w:rsid w:val="000960D7"/>
    <w:rsid w:val="000968E2"/>
    <w:rsid w:val="00097D22"/>
    <w:rsid w:val="000A4DDE"/>
    <w:rsid w:val="000C46B8"/>
    <w:rsid w:val="000D0108"/>
    <w:rsid w:val="000F1970"/>
    <w:rsid w:val="000F3296"/>
    <w:rsid w:val="00117649"/>
    <w:rsid w:val="00120F6B"/>
    <w:rsid w:val="00123F88"/>
    <w:rsid w:val="00125BE3"/>
    <w:rsid w:val="00156375"/>
    <w:rsid w:val="00162ECD"/>
    <w:rsid w:val="0016580B"/>
    <w:rsid w:val="00171009"/>
    <w:rsid w:val="00174373"/>
    <w:rsid w:val="0018267D"/>
    <w:rsid w:val="001A3FFC"/>
    <w:rsid w:val="001A52AF"/>
    <w:rsid w:val="001C6E25"/>
    <w:rsid w:val="001D076F"/>
    <w:rsid w:val="001D1848"/>
    <w:rsid w:val="001D3F0B"/>
    <w:rsid w:val="001E6B6D"/>
    <w:rsid w:val="001F35D7"/>
    <w:rsid w:val="001F5751"/>
    <w:rsid w:val="002148DF"/>
    <w:rsid w:val="0021601C"/>
    <w:rsid w:val="00242709"/>
    <w:rsid w:val="00256DC2"/>
    <w:rsid w:val="0026727E"/>
    <w:rsid w:val="00267929"/>
    <w:rsid w:val="002710AC"/>
    <w:rsid w:val="00281336"/>
    <w:rsid w:val="00284422"/>
    <w:rsid w:val="00286EAC"/>
    <w:rsid w:val="002B7160"/>
    <w:rsid w:val="002D3C5A"/>
    <w:rsid w:val="002D7A49"/>
    <w:rsid w:val="002E2F74"/>
    <w:rsid w:val="003050BA"/>
    <w:rsid w:val="00315F39"/>
    <w:rsid w:val="003361CB"/>
    <w:rsid w:val="003579D8"/>
    <w:rsid w:val="003631C1"/>
    <w:rsid w:val="00375E14"/>
    <w:rsid w:val="00377934"/>
    <w:rsid w:val="00383E58"/>
    <w:rsid w:val="0038415D"/>
    <w:rsid w:val="003A1302"/>
    <w:rsid w:val="003A2960"/>
    <w:rsid w:val="003C5000"/>
    <w:rsid w:val="003D7758"/>
    <w:rsid w:val="003D7F2F"/>
    <w:rsid w:val="003E064E"/>
    <w:rsid w:val="003E6391"/>
    <w:rsid w:val="003F1973"/>
    <w:rsid w:val="004001E4"/>
    <w:rsid w:val="0040152F"/>
    <w:rsid w:val="004018AA"/>
    <w:rsid w:val="004052E3"/>
    <w:rsid w:val="0040539A"/>
    <w:rsid w:val="004261A4"/>
    <w:rsid w:val="004322D6"/>
    <w:rsid w:val="004340C9"/>
    <w:rsid w:val="00437F11"/>
    <w:rsid w:val="00453340"/>
    <w:rsid w:val="00453903"/>
    <w:rsid w:val="0046775F"/>
    <w:rsid w:val="00475C41"/>
    <w:rsid w:val="004867F5"/>
    <w:rsid w:val="00496FA1"/>
    <w:rsid w:val="004B628B"/>
    <w:rsid w:val="004B7357"/>
    <w:rsid w:val="004D34B0"/>
    <w:rsid w:val="004D7D29"/>
    <w:rsid w:val="004F0A5F"/>
    <w:rsid w:val="00507807"/>
    <w:rsid w:val="00521184"/>
    <w:rsid w:val="00521D04"/>
    <w:rsid w:val="0054009F"/>
    <w:rsid w:val="005427F1"/>
    <w:rsid w:val="00556F6A"/>
    <w:rsid w:val="00561A8A"/>
    <w:rsid w:val="00564985"/>
    <w:rsid w:val="00587B82"/>
    <w:rsid w:val="0059148B"/>
    <w:rsid w:val="00592CFA"/>
    <w:rsid w:val="005A7A54"/>
    <w:rsid w:val="005B1EE9"/>
    <w:rsid w:val="005B7A24"/>
    <w:rsid w:val="005C1456"/>
    <w:rsid w:val="005C4132"/>
    <w:rsid w:val="005D2ECE"/>
    <w:rsid w:val="005D341C"/>
    <w:rsid w:val="005E5E78"/>
    <w:rsid w:val="005F4FC1"/>
    <w:rsid w:val="0062577D"/>
    <w:rsid w:val="00647C24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5B62"/>
    <w:rsid w:val="00717F00"/>
    <w:rsid w:val="00741185"/>
    <w:rsid w:val="0074131F"/>
    <w:rsid w:val="00742DE3"/>
    <w:rsid w:val="00772F6F"/>
    <w:rsid w:val="00774ABD"/>
    <w:rsid w:val="00776CDA"/>
    <w:rsid w:val="007B2285"/>
    <w:rsid w:val="007C52E4"/>
    <w:rsid w:val="007D72E1"/>
    <w:rsid w:val="007F678B"/>
    <w:rsid w:val="007F7A33"/>
    <w:rsid w:val="00806FF2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14B8"/>
    <w:rsid w:val="00884AFD"/>
    <w:rsid w:val="00885E30"/>
    <w:rsid w:val="008A2C3F"/>
    <w:rsid w:val="008B118A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7392"/>
    <w:rsid w:val="009906F5"/>
    <w:rsid w:val="009A0E7A"/>
    <w:rsid w:val="009B7D57"/>
    <w:rsid w:val="009C10B0"/>
    <w:rsid w:val="009C45C1"/>
    <w:rsid w:val="009D25F3"/>
    <w:rsid w:val="009D38B9"/>
    <w:rsid w:val="009D5F78"/>
    <w:rsid w:val="00A0079A"/>
    <w:rsid w:val="00A01434"/>
    <w:rsid w:val="00A1146D"/>
    <w:rsid w:val="00A2247D"/>
    <w:rsid w:val="00A43227"/>
    <w:rsid w:val="00A46ABF"/>
    <w:rsid w:val="00A52D2C"/>
    <w:rsid w:val="00A82E8F"/>
    <w:rsid w:val="00A84F88"/>
    <w:rsid w:val="00A90C12"/>
    <w:rsid w:val="00A91834"/>
    <w:rsid w:val="00AA377C"/>
    <w:rsid w:val="00AB21E5"/>
    <w:rsid w:val="00AB2B50"/>
    <w:rsid w:val="00AB363D"/>
    <w:rsid w:val="00B00F6C"/>
    <w:rsid w:val="00B0669A"/>
    <w:rsid w:val="00B07BD5"/>
    <w:rsid w:val="00B35C3E"/>
    <w:rsid w:val="00B55E68"/>
    <w:rsid w:val="00B67FFC"/>
    <w:rsid w:val="00B730E7"/>
    <w:rsid w:val="00B8425D"/>
    <w:rsid w:val="00BC76F8"/>
    <w:rsid w:val="00BD37B0"/>
    <w:rsid w:val="00BE0AAA"/>
    <w:rsid w:val="00BE5356"/>
    <w:rsid w:val="00BE744D"/>
    <w:rsid w:val="00BE775B"/>
    <w:rsid w:val="00BF2C15"/>
    <w:rsid w:val="00BF7F2F"/>
    <w:rsid w:val="00C06924"/>
    <w:rsid w:val="00C16499"/>
    <w:rsid w:val="00C2775B"/>
    <w:rsid w:val="00C35078"/>
    <w:rsid w:val="00C36DFB"/>
    <w:rsid w:val="00C430F6"/>
    <w:rsid w:val="00C43D6A"/>
    <w:rsid w:val="00C86821"/>
    <w:rsid w:val="00CB4C7E"/>
    <w:rsid w:val="00CC1918"/>
    <w:rsid w:val="00CC4E6D"/>
    <w:rsid w:val="00CD49CC"/>
    <w:rsid w:val="00CD5C3F"/>
    <w:rsid w:val="00CE5409"/>
    <w:rsid w:val="00CF7EC1"/>
    <w:rsid w:val="00CF7F90"/>
    <w:rsid w:val="00D20E52"/>
    <w:rsid w:val="00D2744A"/>
    <w:rsid w:val="00D334AA"/>
    <w:rsid w:val="00D36CA3"/>
    <w:rsid w:val="00D57FE6"/>
    <w:rsid w:val="00D61972"/>
    <w:rsid w:val="00D62818"/>
    <w:rsid w:val="00D669F9"/>
    <w:rsid w:val="00D75BC1"/>
    <w:rsid w:val="00D82E30"/>
    <w:rsid w:val="00D85505"/>
    <w:rsid w:val="00DC616D"/>
    <w:rsid w:val="00DC7C36"/>
    <w:rsid w:val="00DD46A9"/>
    <w:rsid w:val="00DE0E57"/>
    <w:rsid w:val="00E30EC6"/>
    <w:rsid w:val="00E505BD"/>
    <w:rsid w:val="00E52D6E"/>
    <w:rsid w:val="00E80488"/>
    <w:rsid w:val="00EA5D73"/>
    <w:rsid w:val="00EC257E"/>
    <w:rsid w:val="00EE261A"/>
    <w:rsid w:val="00EE296B"/>
    <w:rsid w:val="00EE4520"/>
    <w:rsid w:val="00EE464C"/>
    <w:rsid w:val="00EF7390"/>
    <w:rsid w:val="00F0149C"/>
    <w:rsid w:val="00F202B5"/>
    <w:rsid w:val="00F3785A"/>
    <w:rsid w:val="00F71BD0"/>
    <w:rsid w:val="00F71F08"/>
    <w:rsid w:val="00F74365"/>
    <w:rsid w:val="00F802DB"/>
    <w:rsid w:val="00F82DDC"/>
    <w:rsid w:val="00F908A7"/>
    <w:rsid w:val="00F913EA"/>
    <w:rsid w:val="00F93854"/>
    <w:rsid w:val="00FB334D"/>
    <w:rsid w:val="00FC6DC4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A1146D"/>
    <w:pPr>
      <w:spacing w:before="120"/>
    </w:pPr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</w:rPr>
  </w:style>
  <w:style w:type="character" w:customStyle="1" w:styleId="binomial">
    <w:name w:val="binomial"/>
    <w:basedOn w:val="DefaultParagraphFont"/>
    <w:rsid w:val="00AB2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ela.pavek\Local%20Settings\Temporary%20Internet%20Files\Content.Outlook\4P8EHUOA\fs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fs_template_dec_2011.dotx</Template>
  <TotalTime>69</TotalTime>
  <Pages>2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Fact Sheet for Common Woolly Sunflower</vt:lpstr>
    </vt:vector>
  </TitlesOfParts>
  <Company>USDA NRCS National Plant Materials Center</Company>
  <LinksUpToDate>false</LinksUpToDate>
  <CharactersWithSpaces>5474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Fact Sheet for Common Woolly Sunflower</dc:title>
  <dc:subject>Common Woolly Sunflower, Eriophyllum lanatum, annual biennial or perennial forb native to the western US and Canada, Uses include rangeland diversification, pollinator habitat, drought tolerant ornamental</dc:subject>
  <dc:creator>pamela.pavek</dc:creator>
  <cp:keywords>Common woolly sunflower, Eriophyllum lanatum, native forb, pollinator species</cp:keywords>
  <cp:lastModifiedBy>pamela.pavek</cp:lastModifiedBy>
  <cp:revision>9</cp:revision>
  <cp:lastPrinted>2012-01-04T17:47:00Z</cp:lastPrinted>
  <dcterms:created xsi:type="dcterms:W3CDTF">2012-01-04T17:09:00Z</dcterms:created>
  <dcterms:modified xsi:type="dcterms:W3CDTF">2012-01-13T18:17:00Z</dcterms:modified>
</cp:coreProperties>
</file>