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625E5" w:rsidP="000578C2">
            <w:pPr>
              <w:pStyle w:val="TitleHeader"/>
              <w:rPr>
                <w:i/>
              </w:rPr>
            </w:pPr>
            <w:r>
              <w:lastRenderedPageBreak/>
              <w:t>Little Walnut</w:t>
            </w:r>
          </w:p>
        </w:tc>
      </w:tr>
      <w:tr w:rsidR="00CD49CC">
        <w:tblPrEx>
          <w:tblCellMar>
            <w:top w:w="0" w:type="dxa"/>
            <w:bottom w:w="0" w:type="dxa"/>
          </w:tblCellMar>
        </w:tblPrEx>
        <w:tc>
          <w:tcPr>
            <w:tcW w:w="4410" w:type="dxa"/>
          </w:tcPr>
          <w:p w:rsidR="00CD49CC" w:rsidRPr="008F3D5A" w:rsidRDefault="005625E5" w:rsidP="008F3D5A">
            <w:pPr>
              <w:pStyle w:val="Titlesubheader1"/>
              <w:rPr>
                <w:i/>
              </w:rPr>
            </w:pPr>
            <w:r>
              <w:rPr>
                <w:i/>
              </w:rPr>
              <w:t>Juglans microcarpa</w:t>
            </w:r>
            <w:r w:rsidR="000F1970" w:rsidRPr="008F3D5A">
              <w:t xml:space="preserve"> </w:t>
            </w:r>
            <w:r>
              <w:t>Berl.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symbol = </w:t>
            </w:r>
            <w:r w:rsidR="005625E5">
              <w:t>JUMI</w:t>
            </w:r>
          </w:p>
        </w:tc>
      </w:tr>
    </w:tbl>
    <w:p w:rsidR="00CD49CC" w:rsidRPr="003631C1" w:rsidRDefault="00CD49CC" w:rsidP="003631C1">
      <w:pPr>
        <w:jc w:val="left"/>
        <w:rPr>
          <w:sz w:val="20"/>
        </w:rPr>
      </w:pPr>
    </w:p>
    <w:p w:rsidR="00CD49CC" w:rsidRDefault="008455BA" w:rsidP="00F802DB">
      <w:pPr>
        <w:pStyle w:val="Header2"/>
      </w:pPr>
      <w:r>
        <w:t>Contributed by</w:t>
      </w:r>
      <w:r w:rsidR="00E84467">
        <w:t xml:space="preserve">: </w:t>
      </w:r>
      <w:smartTag w:uri="urn:schemas-microsoft-com:office:smarttags" w:element="PlaceName">
        <w:r w:rsidR="00E84467">
          <w:t>USDA</w:t>
        </w:r>
      </w:smartTag>
      <w:r w:rsidR="00E84467">
        <w:t xml:space="preserve"> </w:t>
      </w:r>
      <w:smartTag w:uri="urn:schemas-microsoft-com:office:smarttags" w:element="PlaceName">
        <w:r w:rsidR="00E84467">
          <w:t>NRCS</w:t>
        </w:r>
      </w:smartTag>
      <w:r w:rsidR="00E84467">
        <w:t xml:space="preserve"> </w:t>
      </w:r>
      <w:smartTag w:uri="urn:schemas-microsoft-com:office:smarttags" w:element="PlaceName">
        <w:r w:rsidR="00150445">
          <w:t>James</w:t>
        </w:r>
      </w:smartTag>
      <w:r w:rsidR="00150445">
        <w:t xml:space="preserve"> </w:t>
      </w:r>
      <w:smartTag w:uri="urn:schemas-microsoft-com:office:smarttags" w:element="PlaceName">
        <w:r w:rsidR="00150445">
          <w:t>E.</w:t>
        </w:r>
      </w:smartTag>
      <w:r w:rsidR="00150445">
        <w:t xml:space="preserve"> </w:t>
      </w:r>
      <w:smartTag w:uri="urn:schemas-microsoft-com:office:smarttags" w:element="PlaceName">
        <w:r w:rsidR="00150445">
          <w:t>“Bud”</w:t>
        </w:r>
      </w:smartTag>
      <w:r w:rsidR="00150445">
        <w:t xml:space="preserve"> </w:t>
      </w:r>
      <w:smartTag w:uri="urn:schemas-microsoft-com:office:smarttags" w:element="PlaceName">
        <w:r w:rsidR="00150445">
          <w:t>Smith</w:t>
        </w:r>
      </w:smartTag>
      <w:r w:rsidR="00150445">
        <w:t xml:space="preserve"> </w:t>
      </w:r>
      <w:smartTag w:uri="urn:schemas-microsoft-com:office:smarttags" w:element="PlaceName">
        <w:r w:rsidR="00E84467">
          <w:t>Plant</w:t>
        </w:r>
      </w:smartTag>
      <w:r w:rsidR="00E84467">
        <w:t xml:space="preserve"> </w:t>
      </w:r>
      <w:smartTag w:uri="urn:schemas-microsoft-com:office:smarttags" w:element="PlaceName">
        <w:r w:rsidR="00E84467">
          <w:t>Materials</w:t>
        </w:r>
      </w:smartTag>
      <w:r w:rsidR="00E84467">
        <w:t xml:space="preserve"> </w:t>
      </w:r>
      <w:smartTag w:uri="urn:schemas-microsoft-com:office:smarttags" w:element="PlaceType">
        <w:r w:rsidR="00E84467">
          <w:t>Center</w:t>
        </w:r>
      </w:smartTag>
      <w:r w:rsidR="00E84467">
        <w:t xml:space="preserve">, </w:t>
      </w:r>
      <w:smartTag w:uri="urn:schemas-microsoft-com:office:smarttags" w:element="place">
        <w:smartTag w:uri="urn:schemas-microsoft-com:office:smarttags" w:element="City">
          <w:r w:rsidR="00150445">
            <w:t>Knox City</w:t>
          </w:r>
        </w:smartTag>
        <w:r w:rsidR="00E84467">
          <w:t xml:space="preserve">, </w:t>
        </w:r>
        <w:smartTag w:uri="urn:schemas-microsoft-com:office:smarttags" w:element="State">
          <w:r w:rsidR="00150445">
            <w:t>Texas</w:t>
          </w:r>
        </w:smartTag>
      </w:smartTag>
      <w:r>
        <w:t xml:space="preserve"> </w:t>
      </w:r>
    </w:p>
    <w:p w:rsidR="00CD49CC" w:rsidRDefault="00256E2D" w:rsidP="008455BA">
      <w:pPr>
        <w:pStyle w:val="Header3"/>
      </w:pPr>
      <w:r w:rsidRPr="00BE25E9">
        <w:rPr>
          <w:b w:val="0"/>
          <w:i/>
          <w:noProof/>
        </w:rPr>
        <w:pict>
          <v:shapetype id="_x0000_t202" coordsize="21600,21600" o:spt="202" path="m,l,21600r21600,l21600,xe">
            <v:stroke joinstyle="miter"/>
            <v:path gradientshapeok="t" o:connecttype="rect"/>
          </v:shapetype>
          <v:shape id="_x0000_s1064" type="#_x0000_t202" style="position:absolute;margin-left:4.05pt;margin-top:3.1pt;width:3in;height:180pt;z-index:251657728" stroked="f">
            <v:textbox style="mso-next-textbox:#_x0000_s1064">
              <w:txbxContent>
                <w:p w:rsidR="00E84467" w:rsidRDefault="00B03481">
                  <w:r>
                    <w:rPr>
                      <w:noProof/>
                    </w:rPr>
                    <w:drawing>
                      <wp:inline distT="0" distB="0" distL="0" distR="0">
                        <wp:extent cx="2562225" cy="1924050"/>
                        <wp:effectExtent l="19050" t="0" r="9525" b="0"/>
                        <wp:docPr id="3" name="Picture 3" descr="little wal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le walnut"/>
                                <pic:cNvPicPr>
                                  <a:picLocks noChangeAspect="1" noChangeArrowheads="1"/>
                                </pic:cNvPicPr>
                              </pic:nvPicPr>
                              <pic:blipFill>
                                <a:blip r:embed="rId8"/>
                                <a:srcRect/>
                                <a:stretch>
                                  <a:fillRect/>
                                </a:stretch>
                              </pic:blipFill>
                              <pic:spPr bwMode="auto">
                                <a:xfrm>
                                  <a:off x="0" y="0"/>
                                  <a:ext cx="2562225" cy="1924050"/>
                                </a:xfrm>
                                <a:prstGeom prst="rect">
                                  <a:avLst/>
                                </a:prstGeom>
                                <a:noFill/>
                                <a:ln w="9525">
                                  <a:noFill/>
                                  <a:miter lim="800000"/>
                                  <a:headEnd/>
                                  <a:tailEnd/>
                                </a:ln>
                              </pic:spPr>
                            </pic:pic>
                          </a:graphicData>
                        </a:graphic>
                      </wp:inline>
                    </w:drawing>
                  </w:r>
                </w:p>
                <w:p w:rsidR="00127540" w:rsidRDefault="005625E5" w:rsidP="00E84467">
                  <w:pPr>
                    <w:jc w:val="right"/>
                    <w:rPr>
                      <w:sz w:val="16"/>
                      <w:szCs w:val="16"/>
                    </w:rPr>
                  </w:pPr>
                  <w:r>
                    <w:rPr>
                      <w:sz w:val="16"/>
                      <w:szCs w:val="16"/>
                    </w:rPr>
                    <w:t>M.J. Houck</w:t>
                  </w:r>
                </w:p>
                <w:p w:rsidR="005625E5" w:rsidRPr="00E84467" w:rsidRDefault="005625E5" w:rsidP="00E84467">
                  <w:pPr>
                    <w:jc w:val="right"/>
                    <w:rPr>
                      <w:sz w:val="16"/>
                      <w:szCs w:val="16"/>
                    </w:rPr>
                  </w:pPr>
                  <w:r>
                    <w:rPr>
                      <w:sz w:val="16"/>
                      <w:szCs w:val="16"/>
                    </w:rPr>
                    <w:t>USDA NRCS Knox City PMC</w:t>
                  </w:r>
                </w:p>
              </w:txbxContent>
            </v:textbox>
            <w10:wrap type="square"/>
          </v:shape>
        </w:pict>
      </w:r>
      <w:r w:rsidR="008455BA">
        <w:t>Alternate Names</w:t>
      </w:r>
    </w:p>
    <w:p w:rsidR="005625E5" w:rsidRDefault="005625E5" w:rsidP="005625E5">
      <w:pPr>
        <w:pStyle w:val="Bodytext0"/>
      </w:pPr>
      <w:smartTag w:uri="urn:schemas-microsoft-com:office:smarttags" w:element="State">
        <w:r>
          <w:t>Texas</w:t>
        </w:r>
      </w:smartTag>
      <w:r>
        <w:t xml:space="preserve"> walnut, </w:t>
      </w:r>
      <w:smartTag w:uri="urn:schemas-microsoft-com:office:smarttags" w:element="place">
        <w:smartTag w:uri="urn:schemas-microsoft-com:office:smarttags" w:element="State">
          <w:r>
            <w:t>Texas</w:t>
          </w:r>
        </w:smartTag>
      </w:smartTag>
      <w:r>
        <w:t xml:space="preserve"> black walnut, dwarf walnut, river walnut, nogal, nogalillo, nogalito</w:t>
      </w:r>
    </w:p>
    <w:p w:rsidR="008A62E7" w:rsidRDefault="008A62E7" w:rsidP="008A62E7">
      <w:pPr>
        <w:pStyle w:val="Heading5"/>
        <w:ind w:left="0"/>
        <w:jc w:val="left"/>
        <w:rPr>
          <w:b w:val="0"/>
        </w:rPr>
      </w:pPr>
    </w:p>
    <w:p w:rsidR="00CD49CC" w:rsidRDefault="00CD49CC" w:rsidP="008455BA">
      <w:pPr>
        <w:pStyle w:val="Header3"/>
      </w:pPr>
      <w:r>
        <w:t>Uses</w:t>
      </w:r>
    </w:p>
    <w:p w:rsidR="005625E5" w:rsidRDefault="005625E5" w:rsidP="005625E5">
      <w:pPr>
        <w:pStyle w:val="Bodytext0"/>
      </w:pPr>
      <w:r>
        <w:t>The w</w:t>
      </w:r>
      <w:r w:rsidRPr="004424B4">
        <w:t>ood of little walnut is dark brown, hard and heavy</w:t>
      </w:r>
      <w:r>
        <w:t>,</w:t>
      </w:r>
      <w:r w:rsidRPr="004424B4">
        <w:t xml:space="preserve"> but not strong.</w:t>
      </w:r>
      <w:r>
        <w:t xml:space="preserve">  The s</w:t>
      </w:r>
      <w:r w:rsidRPr="004424B4">
        <w:t xml:space="preserve">apwood </w:t>
      </w:r>
      <w:r>
        <w:t xml:space="preserve">of little walnut </w:t>
      </w:r>
      <w:r w:rsidRPr="004424B4">
        <w:t xml:space="preserve">is </w:t>
      </w:r>
      <w:r>
        <w:t xml:space="preserve">a lighter reddish gray to </w:t>
      </w:r>
      <w:r w:rsidRPr="004424B4">
        <w:t>white</w:t>
      </w:r>
      <w:r>
        <w:t xml:space="preserve"> color</w:t>
      </w:r>
      <w:r w:rsidRPr="004424B4">
        <w:t xml:space="preserve">. </w:t>
      </w:r>
      <w:r>
        <w:t xml:space="preserve"> Little walnut</w:t>
      </w:r>
      <w:r w:rsidRPr="004424B4">
        <w:t xml:space="preserve"> wood is sometimes used to make cabinets,</w:t>
      </w:r>
      <w:r>
        <w:t xml:space="preserve"> furniture, paneling, and veneer, but its lack of abundance limits its use.  The nuts produced by this tree are consumed by wildlife and considered a valuable food source for many small mammals.  In </w:t>
      </w:r>
      <w:smartTag w:uri="urn:schemas-microsoft-com:office:smarttags" w:element="place">
        <w:smartTag w:uri="urn:schemas-microsoft-com:office:smarttags" w:element="State">
          <w:r>
            <w:t>Texas</w:t>
          </w:r>
        </w:smartTag>
      </w:smartTag>
      <w:r>
        <w:t>, little walnut rootstock is used to establish non-native walnut types.  Little walnut shows promise as a small tree for use in windbreaks and shelterbelts.</w:t>
      </w:r>
    </w:p>
    <w:p w:rsidR="00CD49CC" w:rsidRPr="003631C1" w:rsidRDefault="00CD49CC"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B076CB" w:rsidRPr="00BE25E9" w:rsidRDefault="00BE25E9" w:rsidP="00B076CB">
      <w:pPr>
        <w:pStyle w:val="Header3"/>
        <w:rPr>
          <w:b w:val="0"/>
        </w:rPr>
      </w:pPr>
      <w:r w:rsidRPr="00BE25E9">
        <w:rPr>
          <w:b w:val="0"/>
        </w:rPr>
        <w:t>Walnut Family (Juglandaceae).  Little walnut is considered a small to medium tree growing to a height of 20 to 30 feet.  Plants may have a single or multiple trunk with spreading low branches.  The bark is gray to dark brown becoming deeply fissured</w:t>
      </w:r>
      <w:r w:rsidRPr="00BE25E9">
        <w:t xml:space="preserve"> </w:t>
      </w:r>
      <w:r w:rsidRPr="00BE25E9">
        <w:rPr>
          <w:b w:val="0"/>
        </w:rPr>
        <w:t xml:space="preserve">with age.  Little walnut has a long taproot allowing </w:t>
      </w:r>
      <w:r w:rsidRPr="00BE25E9">
        <w:rPr>
          <w:b w:val="0"/>
        </w:rPr>
        <w:lastRenderedPageBreak/>
        <w:t>the plant to reach moisture from shallow water tables.  Alternate, odd-pinnately compound leaves are 9 to 12 inches long.  The 11 to 25 narrow leaflets are serrate with small teeth.  The leaves are dark yellow to green with a dull surface and the lower surface is somewhat paler.</w:t>
      </w:r>
    </w:p>
    <w:p w:rsidR="00B076CB" w:rsidRPr="00BE25E9" w:rsidRDefault="00B076CB" w:rsidP="00B076CB">
      <w:pPr>
        <w:pStyle w:val="Bodytext0"/>
      </w:pPr>
    </w:p>
    <w:p w:rsidR="005625E5" w:rsidRPr="004C11FD" w:rsidRDefault="005625E5" w:rsidP="005625E5">
      <w:pPr>
        <w:pStyle w:val="HTMLPreformatted"/>
        <w:rPr>
          <w:rFonts w:ascii="Times New Roman" w:hAnsi="Times New Roman" w:cs="Times New Roman"/>
        </w:rPr>
      </w:pPr>
      <w:r w:rsidRPr="004C11FD">
        <w:rPr>
          <w:rFonts w:ascii="Times New Roman" w:hAnsi="Times New Roman" w:cs="Times New Roman"/>
        </w:rPr>
        <w:t>Little walnut is monoecious</w:t>
      </w:r>
      <w:r>
        <w:rPr>
          <w:rFonts w:ascii="Times New Roman" w:hAnsi="Times New Roman" w:cs="Times New Roman"/>
        </w:rPr>
        <w:t xml:space="preserve"> with s</w:t>
      </w:r>
      <w:r w:rsidRPr="004C11FD">
        <w:rPr>
          <w:rFonts w:ascii="Times New Roman" w:hAnsi="Times New Roman" w:cs="Times New Roman"/>
        </w:rPr>
        <w:t>lender staminate catkins develop</w:t>
      </w:r>
      <w:r>
        <w:rPr>
          <w:rFonts w:ascii="Times New Roman" w:hAnsi="Times New Roman" w:cs="Times New Roman"/>
        </w:rPr>
        <w:t>ing</w:t>
      </w:r>
      <w:r w:rsidRPr="004C11FD">
        <w:rPr>
          <w:rFonts w:ascii="Times New Roman" w:hAnsi="Times New Roman" w:cs="Times New Roman"/>
        </w:rPr>
        <w:t xml:space="preserve"> on</w:t>
      </w:r>
      <w:r>
        <w:rPr>
          <w:rFonts w:ascii="Times New Roman" w:hAnsi="Times New Roman" w:cs="Times New Roman"/>
        </w:rPr>
        <w:t xml:space="preserve"> previous year’s wood</w:t>
      </w:r>
      <w:r w:rsidRPr="004C11FD">
        <w:rPr>
          <w:rFonts w:ascii="Times New Roman" w:hAnsi="Times New Roman" w:cs="Times New Roman"/>
        </w:rPr>
        <w:t>.  Yellow-green pistillate flowers are</w:t>
      </w:r>
      <w:r>
        <w:rPr>
          <w:rFonts w:ascii="Times New Roman" w:hAnsi="Times New Roman" w:cs="Times New Roman"/>
        </w:rPr>
        <w:t xml:space="preserve"> </w:t>
      </w:r>
      <w:r w:rsidRPr="004C11FD">
        <w:rPr>
          <w:rFonts w:ascii="Times New Roman" w:hAnsi="Times New Roman" w:cs="Times New Roman"/>
        </w:rPr>
        <w:t>borne singly or in clusters on the current</w:t>
      </w:r>
      <w:r>
        <w:rPr>
          <w:rFonts w:ascii="Times New Roman" w:hAnsi="Times New Roman" w:cs="Times New Roman"/>
        </w:rPr>
        <w:t xml:space="preserve"> </w:t>
      </w:r>
      <w:r w:rsidRPr="004C11FD">
        <w:rPr>
          <w:rFonts w:ascii="Times New Roman" w:hAnsi="Times New Roman" w:cs="Times New Roman"/>
        </w:rPr>
        <w:t xml:space="preserve">year's growth. </w:t>
      </w:r>
      <w:r>
        <w:rPr>
          <w:rFonts w:ascii="Times New Roman" w:hAnsi="Times New Roman" w:cs="Times New Roman"/>
        </w:rPr>
        <w:t xml:space="preserve"> The f</w:t>
      </w:r>
      <w:r w:rsidRPr="004C11FD">
        <w:rPr>
          <w:rFonts w:ascii="Times New Roman" w:hAnsi="Times New Roman" w:cs="Times New Roman"/>
        </w:rPr>
        <w:t xml:space="preserve">ruit </w:t>
      </w:r>
      <w:r>
        <w:rPr>
          <w:rFonts w:ascii="Times New Roman" w:hAnsi="Times New Roman" w:cs="Times New Roman"/>
        </w:rPr>
        <w:t xml:space="preserve">or nuts are </w:t>
      </w:r>
      <w:r w:rsidRPr="004C11FD">
        <w:rPr>
          <w:rFonts w:ascii="Times New Roman" w:hAnsi="Times New Roman" w:cs="Times New Roman"/>
        </w:rPr>
        <w:t>0.5 to 0.8 inch in</w:t>
      </w:r>
      <w:r>
        <w:rPr>
          <w:rFonts w:ascii="Times New Roman" w:hAnsi="Times New Roman" w:cs="Times New Roman"/>
        </w:rPr>
        <w:t xml:space="preserve"> </w:t>
      </w:r>
      <w:r w:rsidRPr="004C11FD">
        <w:rPr>
          <w:rFonts w:ascii="Times New Roman" w:hAnsi="Times New Roman" w:cs="Times New Roman"/>
        </w:rPr>
        <w:t xml:space="preserve">diameter, </w:t>
      </w:r>
      <w:r>
        <w:rPr>
          <w:rFonts w:ascii="Times New Roman" w:hAnsi="Times New Roman" w:cs="Times New Roman"/>
        </w:rPr>
        <w:t xml:space="preserve">hard, dark </w:t>
      </w:r>
      <w:r w:rsidRPr="004C11FD">
        <w:rPr>
          <w:rFonts w:ascii="Times New Roman" w:hAnsi="Times New Roman" w:cs="Times New Roman"/>
        </w:rPr>
        <w:t>b</w:t>
      </w:r>
      <w:r>
        <w:rPr>
          <w:rFonts w:ascii="Times New Roman" w:hAnsi="Times New Roman" w:cs="Times New Roman"/>
        </w:rPr>
        <w:t xml:space="preserve">rown and covered by a thick fibrous </w:t>
      </w:r>
      <w:r w:rsidRPr="004C11FD">
        <w:rPr>
          <w:rFonts w:ascii="Times New Roman" w:hAnsi="Times New Roman" w:cs="Times New Roman"/>
        </w:rPr>
        <w:t>husk</w:t>
      </w:r>
      <w:r>
        <w:rPr>
          <w:rFonts w:ascii="Times New Roman" w:hAnsi="Times New Roman" w:cs="Times New Roman"/>
        </w:rPr>
        <w:t>.</w:t>
      </w:r>
      <w:r w:rsidRPr="004C11FD">
        <w:rPr>
          <w:rFonts w:ascii="Times New Roman" w:hAnsi="Times New Roman" w:cs="Times New Roman"/>
        </w:rPr>
        <w:t xml:space="preserve"> </w:t>
      </w:r>
      <w:r>
        <w:rPr>
          <w:rFonts w:ascii="Times New Roman" w:hAnsi="Times New Roman" w:cs="Times New Roman"/>
        </w:rPr>
        <w:t xml:space="preserve"> </w:t>
      </w:r>
      <w:r w:rsidRPr="004C11FD">
        <w:rPr>
          <w:rFonts w:ascii="Times New Roman" w:hAnsi="Times New Roman" w:cs="Times New Roman"/>
        </w:rPr>
        <w:t>The nut of little walnut is the smallest of all walnuts (</w:t>
      </w:r>
      <w:r w:rsidRPr="00D82340">
        <w:rPr>
          <w:rFonts w:ascii="Times New Roman" w:hAnsi="Times New Roman" w:cs="Times New Roman"/>
          <w:i/>
        </w:rPr>
        <w:t>Juglans</w:t>
      </w:r>
      <w:r w:rsidRPr="004C11FD">
        <w:rPr>
          <w:rFonts w:ascii="Times New Roman" w:hAnsi="Times New Roman" w:cs="Times New Roman"/>
        </w:rPr>
        <w:t xml:space="preserve"> spp.)</w:t>
      </w:r>
      <w:r>
        <w:rPr>
          <w:rFonts w:ascii="Times New Roman" w:hAnsi="Times New Roman" w:cs="Times New Roman"/>
        </w:rPr>
        <w:t>.</w:t>
      </w:r>
      <w:r w:rsidRPr="004C11FD">
        <w:rPr>
          <w:rFonts w:ascii="Times New Roman" w:hAnsi="Times New Roman" w:cs="Times New Roman"/>
        </w:rPr>
        <w:t xml:space="preserve"> </w:t>
      </w:r>
    </w:p>
    <w:p w:rsidR="005625E5" w:rsidRPr="004C11FD" w:rsidRDefault="005625E5" w:rsidP="005625E5">
      <w:pPr>
        <w:pStyle w:val="HTMLPreformatted"/>
        <w:rPr>
          <w:rFonts w:ascii="Times New Roman" w:hAnsi="Times New Roman" w:cs="Times New Roman"/>
        </w:rPr>
      </w:pPr>
    </w:p>
    <w:p w:rsidR="005625E5" w:rsidRPr="003203CB" w:rsidRDefault="005625E5" w:rsidP="005625E5">
      <w:pPr>
        <w:pStyle w:val="Bodytext0"/>
      </w:pPr>
      <w:r w:rsidRPr="000F7562">
        <w:t xml:space="preserve">Little walnut </w:t>
      </w:r>
      <w:r>
        <w:t xml:space="preserve">is a native and </w:t>
      </w:r>
      <w:r w:rsidRPr="000F7562">
        <w:t xml:space="preserve">grows from southwestern </w:t>
      </w:r>
      <w:smartTag w:uri="urn:schemas-microsoft-com:office:smarttags" w:element="State">
        <w:r w:rsidRPr="000F7562">
          <w:t>Kansas</w:t>
        </w:r>
      </w:smartTag>
      <w:r w:rsidRPr="000F7562">
        <w:t xml:space="preserve"> through </w:t>
      </w:r>
      <w:smartTag w:uri="urn:schemas-microsoft-com:office:smarttags" w:element="State">
        <w:r w:rsidRPr="000F7562">
          <w:t>Oklahoma</w:t>
        </w:r>
      </w:smartTag>
      <w:r w:rsidRPr="000F7562">
        <w:t xml:space="preserve"> and </w:t>
      </w:r>
      <w:smartTag w:uri="urn:schemas-microsoft-com:office:smarttags" w:element="State">
        <w:r w:rsidRPr="000F7562">
          <w:t>Texas</w:t>
        </w:r>
      </w:smartTag>
      <w:r w:rsidRPr="000F7562">
        <w:t xml:space="preserve">, south into northeastern </w:t>
      </w:r>
      <w:smartTag w:uri="urn:schemas-microsoft-com:office:smarttags" w:element="place">
        <w:smartTag w:uri="urn:schemas-microsoft-com:office:smarttags" w:element="country-region">
          <w:r w:rsidRPr="000F7562">
            <w:t>Mexico</w:t>
          </w:r>
        </w:smartTag>
      </w:smartTag>
      <w:r>
        <w:t>.</w:t>
      </w:r>
      <w:r w:rsidRPr="000F7562">
        <w:t xml:space="preserve">  </w:t>
      </w:r>
      <w:r>
        <w:t xml:space="preserve">Little walnut would </w:t>
      </w:r>
      <w:r w:rsidRPr="003203CB">
        <w:t xml:space="preserve">commonly </w:t>
      </w:r>
      <w:r>
        <w:t xml:space="preserve">be located within the </w:t>
      </w:r>
      <w:r w:rsidRPr="003203CB">
        <w:t>narrow riparian forests</w:t>
      </w:r>
      <w:r>
        <w:t xml:space="preserve"> adjoining</w:t>
      </w:r>
      <w:r w:rsidRPr="003203CB">
        <w:t xml:space="preserve"> </w:t>
      </w:r>
      <w:r>
        <w:t xml:space="preserve">a </w:t>
      </w:r>
      <w:r w:rsidRPr="003203CB">
        <w:t>river or creek bottom</w:t>
      </w:r>
      <w:r>
        <w:t>.</w:t>
      </w:r>
    </w:p>
    <w:p w:rsidR="00437F11" w:rsidRDefault="00437F11" w:rsidP="003631C1">
      <w:pPr>
        <w:tabs>
          <w:tab w:val="left" w:pos="2430"/>
        </w:tabs>
        <w:jc w:val="left"/>
        <w:rPr>
          <w:sz w:val="20"/>
        </w:rPr>
      </w:pPr>
    </w:p>
    <w:p w:rsidR="00CD49CC" w:rsidRDefault="00CD49CC" w:rsidP="003631C1">
      <w:pPr>
        <w:pStyle w:val="Header3"/>
      </w:pPr>
      <w:r>
        <w:t>Establishment</w:t>
      </w:r>
    </w:p>
    <w:p w:rsidR="00BE25E9" w:rsidRDefault="00BE25E9" w:rsidP="00BE25E9">
      <w:pPr>
        <w:pStyle w:val="Bodytext0"/>
      </w:pPr>
      <w:r w:rsidRPr="004424B4">
        <w:t xml:space="preserve">Propagation by seed is the recommended way to produce little walnut seedlings. </w:t>
      </w:r>
      <w:r>
        <w:t xml:space="preserve"> Like most walnut species, t</w:t>
      </w:r>
      <w:r w:rsidRPr="004424B4">
        <w:t>he seeds are characterized by a dormant</w:t>
      </w:r>
      <w:r>
        <w:t xml:space="preserve"> e</w:t>
      </w:r>
      <w:r w:rsidRPr="004424B4">
        <w:t>mbryo.</w:t>
      </w:r>
      <w:r>
        <w:t xml:space="preserve"> </w:t>
      </w:r>
      <w:r w:rsidRPr="004424B4">
        <w:t xml:space="preserve"> Seed dormancy can be broken by</w:t>
      </w:r>
      <w:r>
        <w:t xml:space="preserve"> artificial</w:t>
      </w:r>
      <w:r w:rsidRPr="004424B4">
        <w:t xml:space="preserve"> stratification at 34 to 41degrees F (1-5 degrees C) for 90 to 120 days.  Stratified seed</w:t>
      </w:r>
      <w:r>
        <w:t>s</w:t>
      </w:r>
      <w:r w:rsidRPr="004424B4">
        <w:t xml:space="preserve"> </w:t>
      </w:r>
      <w:r>
        <w:t xml:space="preserve">will normally </w:t>
      </w:r>
      <w:r w:rsidRPr="004424B4">
        <w:t xml:space="preserve">germinate within 4 </w:t>
      </w:r>
      <w:r>
        <w:t xml:space="preserve">to 5 weeks.  </w:t>
      </w:r>
      <w:r w:rsidRPr="004424B4">
        <w:t>Seeds may be</w:t>
      </w:r>
      <w:r>
        <w:t xml:space="preserve"> naturally stratified by</w:t>
      </w:r>
      <w:r w:rsidRPr="004424B4">
        <w:t xml:space="preserve"> plant</w:t>
      </w:r>
      <w:r>
        <w:t>ing</w:t>
      </w:r>
      <w:r w:rsidRPr="004424B4">
        <w:t xml:space="preserve"> in the fall in moist, well-drained, deep soil</w:t>
      </w:r>
      <w:r>
        <w:t>, then allowing at least 90 days with soil temperatures below 41 degrees.</w:t>
      </w:r>
    </w:p>
    <w:p w:rsidR="00CD49CC" w:rsidRPr="003631C1" w:rsidRDefault="00CD49CC" w:rsidP="003631C1">
      <w:pPr>
        <w:tabs>
          <w:tab w:val="left" w:pos="2430"/>
        </w:tabs>
        <w:jc w:val="left"/>
        <w:rPr>
          <w:sz w:val="20"/>
        </w:rPr>
      </w:pPr>
    </w:p>
    <w:p w:rsidR="00CD49CC" w:rsidRDefault="00CD49CC" w:rsidP="00F802DB">
      <w:pPr>
        <w:pStyle w:val="Header3"/>
        <w:rPr>
          <w:rFonts w:ascii="Arial" w:hAnsi="Arial"/>
        </w:rPr>
      </w:pPr>
      <w:r>
        <w:t>Management</w:t>
      </w:r>
    </w:p>
    <w:p w:rsidR="00BE25E9" w:rsidRDefault="00BE25E9" w:rsidP="00BE25E9">
      <w:pPr>
        <w:pStyle w:val="Bodytext0"/>
      </w:pPr>
      <w:r w:rsidRPr="00FA54A6">
        <w:t>Little walnut trees will first bear seed at</w:t>
      </w:r>
      <w:r>
        <w:t xml:space="preserve"> </w:t>
      </w:r>
      <w:r w:rsidRPr="00FA54A6">
        <w:t>approximately 15 years of age</w:t>
      </w:r>
      <w:r>
        <w:t xml:space="preserve"> with</w:t>
      </w:r>
      <w:r w:rsidRPr="00FA54A6">
        <w:t xml:space="preserve"> </w:t>
      </w:r>
      <w:r>
        <w:t>a</w:t>
      </w:r>
      <w:r w:rsidRPr="00FA54A6">
        <w:t xml:space="preserve">bundant seed crops </w:t>
      </w:r>
      <w:r>
        <w:t>being</w:t>
      </w:r>
      <w:r w:rsidRPr="00FA54A6">
        <w:t xml:space="preserve"> produced at irregular intervals.  Once seedlings are established, young plants generally grow rapidly.</w:t>
      </w:r>
      <w:r>
        <w:t xml:space="preserve">  Small seedlings will need to be protected from browsing animals.</w:t>
      </w:r>
    </w:p>
    <w:p w:rsidR="00CD49CC" w:rsidRPr="003631C1" w:rsidRDefault="00CD49CC" w:rsidP="003631C1">
      <w:pPr>
        <w:tabs>
          <w:tab w:val="left" w:pos="2430"/>
        </w:tabs>
        <w:jc w:val="both"/>
        <w:rPr>
          <w:sz w:val="20"/>
        </w:rPr>
      </w:pPr>
    </w:p>
    <w:p w:rsidR="00BE25E9" w:rsidRDefault="00BE25E9" w:rsidP="00BE25E9">
      <w:pPr>
        <w:pStyle w:val="Header3"/>
      </w:pPr>
      <w:r>
        <w:t>Pests and Potential Problems</w:t>
      </w:r>
    </w:p>
    <w:p w:rsidR="00BE25E9" w:rsidRPr="008021ED" w:rsidRDefault="00BE25E9" w:rsidP="00BE25E9">
      <w:pPr>
        <w:pStyle w:val="Bodytext0"/>
      </w:pPr>
      <w:r w:rsidRPr="008021ED">
        <w:t xml:space="preserve">The walnut husk fly </w:t>
      </w:r>
      <w:r>
        <w:t xml:space="preserve">may </w:t>
      </w:r>
      <w:r w:rsidRPr="008021ED">
        <w:t>infest ripening fruit of little walnut</w:t>
      </w:r>
      <w:r>
        <w:t xml:space="preserve"> in </w:t>
      </w:r>
      <w:r w:rsidRPr="008021ED">
        <w:t xml:space="preserve">late summer.  </w:t>
      </w:r>
      <w:r>
        <w:t>D</w:t>
      </w:r>
      <w:r w:rsidRPr="008021ED">
        <w:t>amage by this</w:t>
      </w:r>
      <w:r>
        <w:t xml:space="preserve"> </w:t>
      </w:r>
      <w:r w:rsidRPr="008021ED">
        <w:t>insect varies</w:t>
      </w:r>
      <w:r>
        <w:t>,</w:t>
      </w:r>
      <w:r w:rsidRPr="008021ED">
        <w:t xml:space="preserve"> but generally tends to be less in exposed windy</w:t>
      </w:r>
      <w:r>
        <w:t xml:space="preserve"> </w:t>
      </w:r>
      <w:r w:rsidRPr="008021ED">
        <w:t>areas.</w:t>
      </w:r>
      <w:r>
        <w:t xml:space="preserve">  </w:t>
      </w:r>
      <w:r w:rsidRPr="008021ED">
        <w:t>Little walnut is highly susceptible to root or crown rot when</w:t>
      </w:r>
      <w:r>
        <w:t xml:space="preserve"> </w:t>
      </w:r>
      <w:r w:rsidRPr="008021ED">
        <w:t>periodically flooded</w:t>
      </w:r>
      <w:r>
        <w:t>.</w:t>
      </w:r>
    </w:p>
    <w:p w:rsidR="00BE25E9" w:rsidRDefault="00BE25E9" w:rsidP="00BE25E9">
      <w:pPr>
        <w:tabs>
          <w:tab w:val="left" w:pos="2430"/>
        </w:tabs>
        <w:jc w:val="both"/>
      </w:pPr>
    </w:p>
    <w:p w:rsidR="00CD49CC" w:rsidRDefault="00CD49CC" w:rsidP="00F802DB">
      <w:pPr>
        <w:pStyle w:val="Header3"/>
      </w:pPr>
      <w:r>
        <w:t>Cultivars, Improved, and Selected Materials (and area of origin)</w:t>
      </w:r>
    </w:p>
    <w:p w:rsidR="00BE25E9" w:rsidRDefault="00BE25E9" w:rsidP="00BE25E9">
      <w:pPr>
        <w:pStyle w:val="Bodytext0"/>
      </w:pPr>
      <w:r>
        <w:t xml:space="preserve">There are no known cultivars of little walnut at this time.  The species can be obtained commercially </w:t>
      </w:r>
      <w:r>
        <w:lastRenderedPageBreak/>
        <w:t>from some state forestry associations and seed companies.</w:t>
      </w:r>
    </w:p>
    <w:p w:rsidR="00CD49CC" w:rsidRPr="003631C1" w:rsidRDefault="00CD49CC" w:rsidP="003631C1">
      <w:pPr>
        <w:tabs>
          <w:tab w:val="left" w:pos="2430"/>
        </w:tabs>
        <w:jc w:val="left"/>
        <w:rPr>
          <w:sz w:val="20"/>
        </w:rPr>
      </w:pPr>
    </w:p>
    <w:p w:rsidR="00DF1F9E" w:rsidRDefault="00DF1F9E" w:rsidP="00DF1F9E">
      <w:pPr>
        <w:pStyle w:val="Header3"/>
      </w:pPr>
      <w:r>
        <w:t>Prepared By</w:t>
      </w:r>
      <w:r w:rsidR="00B076CB">
        <w:t xml:space="preserve"> and Species Coordinator</w:t>
      </w:r>
      <w:r>
        <w:t xml:space="preserve">: </w:t>
      </w:r>
    </w:p>
    <w:p w:rsidR="00BE25E9" w:rsidRDefault="00BE25E9" w:rsidP="00BE25E9">
      <w:pPr>
        <w:pStyle w:val="Bodytext0"/>
      </w:pPr>
      <w:r>
        <w:rPr>
          <w:i/>
        </w:rPr>
        <w:t>Morris J Houck</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Knox City</w:t>
          </w:r>
        </w:smartTag>
        <w:r>
          <w:t xml:space="preserve">, </w:t>
        </w:r>
        <w:smartTag w:uri="urn:schemas-microsoft-com:office:smarttags" w:element="State">
          <w:r>
            <w:t>Texas</w:t>
          </w:r>
        </w:smartTag>
      </w:smartTag>
    </w:p>
    <w:p w:rsidR="00DF1F9E" w:rsidRPr="003631C1" w:rsidRDefault="00DF1F9E" w:rsidP="00DF1F9E">
      <w:pPr>
        <w:jc w:val="left"/>
        <w:rPr>
          <w:sz w:val="20"/>
        </w:rPr>
      </w:pPr>
    </w:p>
    <w:p w:rsidR="00DF1F9E" w:rsidRDefault="00DF1F9E" w:rsidP="00DF1F9E">
      <w:pPr>
        <w:pStyle w:val="Header4"/>
      </w:pPr>
      <w:r>
        <w:t xml:space="preserve">Edited: </w:t>
      </w:r>
      <w:r w:rsidR="00B076CB">
        <w:t>23</w:t>
      </w:r>
      <w:r>
        <w:t>mar2006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C9A" w:rsidRDefault="00A70C9A">
      <w:r>
        <w:separator/>
      </w:r>
    </w:p>
  </w:endnote>
  <w:endnote w:type="continuationSeparator" w:id="0">
    <w:p w:rsidR="00A70C9A" w:rsidRDefault="00A70C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C9A" w:rsidRDefault="00A70C9A">
      <w:r>
        <w:separator/>
      </w:r>
    </w:p>
  </w:footnote>
  <w:footnote w:type="continuationSeparator" w:id="0">
    <w:p w:rsidR="00A70C9A" w:rsidRDefault="00A70C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B03481">
      <w:rPr>
        <w:noProof/>
      </w:rPr>
      <w:drawing>
        <wp:inline distT="0" distB="0" distL="0" distR="0">
          <wp:extent cx="504825" cy="3524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B03481">
      <w:rPr>
        <w:noProof/>
      </w:rPr>
      <w:drawing>
        <wp:inline distT="0" distB="0" distL="0" distR="0">
          <wp:extent cx="1257300" cy="3905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27540"/>
    <w:rsid w:val="00150445"/>
    <w:rsid w:val="00171009"/>
    <w:rsid w:val="0018267D"/>
    <w:rsid w:val="001C335E"/>
    <w:rsid w:val="001C6E25"/>
    <w:rsid w:val="00206075"/>
    <w:rsid w:val="002148DF"/>
    <w:rsid w:val="00256E2D"/>
    <w:rsid w:val="0026727E"/>
    <w:rsid w:val="002B7160"/>
    <w:rsid w:val="002D7A49"/>
    <w:rsid w:val="003631C1"/>
    <w:rsid w:val="00375E14"/>
    <w:rsid w:val="00377934"/>
    <w:rsid w:val="003A0952"/>
    <w:rsid w:val="003A237E"/>
    <w:rsid w:val="003E064E"/>
    <w:rsid w:val="003F1973"/>
    <w:rsid w:val="004052E3"/>
    <w:rsid w:val="0040539A"/>
    <w:rsid w:val="004236F9"/>
    <w:rsid w:val="004340C9"/>
    <w:rsid w:val="00437F11"/>
    <w:rsid w:val="004F0A5F"/>
    <w:rsid w:val="00521D04"/>
    <w:rsid w:val="005625E5"/>
    <w:rsid w:val="00592CFA"/>
    <w:rsid w:val="005D5122"/>
    <w:rsid w:val="00626BC1"/>
    <w:rsid w:val="006C47E2"/>
    <w:rsid w:val="007130C5"/>
    <w:rsid w:val="00722AE5"/>
    <w:rsid w:val="00742DE3"/>
    <w:rsid w:val="007C52E4"/>
    <w:rsid w:val="007F678B"/>
    <w:rsid w:val="008455BA"/>
    <w:rsid w:val="008A62E7"/>
    <w:rsid w:val="008F3D5A"/>
    <w:rsid w:val="008F6B79"/>
    <w:rsid w:val="0090409F"/>
    <w:rsid w:val="00910B7F"/>
    <w:rsid w:val="00955302"/>
    <w:rsid w:val="00957E4A"/>
    <w:rsid w:val="009D5F78"/>
    <w:rsid w:val="009F0F5C"/>
    <w:rsid w:val="00A5325B"/>
    <w:rsid w:val="00A70C9A"/>
    <w:rsid w:val="00A720C0"/>
    <w:rsid w:val="00B03481"/>
    <w:rsid w:val="00B076CB"/>
    <w:rsid w:val="00B55E68"/>
    <w:rsid w:val="00B60936"/>
    <w:rsid w:val="00B730E7"/>
    <w:rsid w:val="00B8425D"/>
    <w:rsid w:val="00B96619"/>
    <w:rsid w:val="00BA3492"/>
    <w:rsid w:val="00BE25E9"/>
    <w:rsid w:val="00BE5356"/>
    <w:rsid w:val="00C36DFB"/>
    <w:rsid w:val="00C80E5F"/>
    <w:rsid w:val="00C86821"/>
    <w:rsid w:val="00CD49CC"/>
    <w:rsid w:val="00CF7EC1"/>
    <w:rsid w:val="00D62818"/>
    <w:rsid w:val="00D82E30"/>
    <w:rsid w:val="00DC7C36"/>
    <w:rsid w:val="00DF1F9E"/>
    <w:rsid w:val="00E84467"/>
    <w:rsid w:val="00F202B5"/>
    <w:rsid w:val="00F46A04"/>
    <w:rsid w:val="00F726CC"/>
    <w:rsid w:val="00F802DB"/>
    <w:rsid w:val="00F87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HTMLPreformatted">
    <w:name w:val="HTML Preformatted"/>
    <w:basedOn w:val="Normal"/>
    <w:rsid w:val="00562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LITTLE WALNUT</vt:lpstr>
    </vt:vector>
  </TitlesOfParts>
  <Company>USDA NRCS National Plant Data Center</Company>
  <LinksUpToDate>false</LinksUpToDate>
  <CharactersWithSpaces>5170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 WALNUT</dc:title>
  <dc:subject>Juglans microcarpa Berl.</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