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DC2949" w:rsidP="00564985">
      <w:pPr>
        <w:pStyle w:val="Heading1"/>
        <w:rPr>
          <w:i w:val="0"/>
        </w:rPr>
      </w:pPr>
      <w:r>
        <w:rPr>
          <w:i w:val="0"/>
        </w:rPr>
        <w:lastRenderedPageBreak/>
        <w:t>AMERICAN FLY HONEYSUCKLE</w:t>
      </w:r>
    </w:p>
    <w:p w:rsidR="00DC2949" w:rsidRDefault="00DC2949" w:rsidP="00DC2949">
      <w:pPr>
        <w:pStyle w:val="Titlesubheader1"/>
      </w:pPr>
      <w:proofErr w:type="spellStart"/>
      <w:r>
        <w:rPr>
          <w:i/>
        </w:rPr>
        <w:t>Lonicera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canadensis</w:t>
      </w:r>
      <w:proofErr w:type="spellEnd"/>
      <w:r w:rsidRPr="008F3D5A">
        <w:t xml:space="preserve"> </w:t>
      </w:r>
    </w:p>
    <w:p w:rsidR="00CE5409" w:rsidRPr="00561A8A" w:rsidRDefault="00CE5409" w:rsidP="00561A8A">
      <w:pPr>
        <w:pStyle w:val="Heading2"/>
      </w:pPr>
      <w:r w:rsidRPr="00561A8A">
        <w:t xml:space="preserve"> </w:t>
      </w:r>
      <w:r w:rsidR="00DC2949" w:rsidRPr="00DC2949">
        <w:rPr>
          <w:i w:val="0"/>
        </w:rPr>
        <w:t>Bartram ex Marsh</w:t>
      </w:r>
    </w:p>
    <w:p w:rsidR="00CE5409" w:rsidRPr="00561A8A" w:rsidRDefault="00DC2949" w:rsidP="00A91834">
      <w:pPr>
        <w:pStyle w:val="PlantSymbol"/>
      </w:pPr>
      <w:r>
        <w:t>Plant Symbol = LOCA7</w:t>
      </w:r>
    </w:p>
    <w:p w:rsidR="00A1146D" w:rsidRPr="00DC2949" w:rsidRDefault="00DC2949" w:rsidP="00A1146D">
      <w:pPr>
        <w:pStyle w:val="BodytextNRCS"/>
        <w:spacing w:before="240"/>
      </w:pPr>
      <w:r>
        <w:t xml:space="preserve">Contributed by: </w:t>
      </w:r>
      <w:r w:rsidRPr="00DC2949">
        <w:t xml:space="preserve">USDA NRCS Cape May Plant Materials Center and Columbus Service Center, New Jersey </w:t>
      </w:r>
    </w:p>
    <w:p w:rsidR="00DC2949" w:rsidRDefault="00DC2949" w:rsidP="00A1146D">
      <w:pPr>
        <w:pStyle w:val="NRCSBodyText"/>
        <w:spacing w:before="240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1822450</wp:posOffset>
            </wp:positionV>
            <wp:extent cx="800100" cy="800100"/>
            <wp:effectExtent l="19050" t="19050" r="19050" b="19050"/>
            <wp:wrapNone/>
            <wp:docPr id="9" name="Picture 9" descr="Close-up of honeysuckle seed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dhe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12700" algn="in">
                      <a:solidFill>
                        <a:srgbClr val="FF66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i/>
          <w:noProof/>
          <w:sz w:val="16"/>
          <w:szCs w:val="16"/>
        </w:rPr>
        <w:drawing>
          <wp:inline distT="0" distB="0" distL="0" distR="0">
            <wp:extent cx="2446020" cy="2344420"/>
            <wp:effectExtent l="19050" t="0" r="0" b="0"/>
            <wp:docPr id="8" name="Picture 8" descr="Photo of american fly honeysuckle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C_000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444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C2949" w:rsidRPr="00B162CA" w:rsidRDefault="00DC2949" w:rsidP="00DC2949">
      <w:pPr>
        <w:pStyle w:val="Header2"/>
        <w:rPr>
          <w:i w:val="0"/>
          <w:sz w:val="16"/>
          <w:szCs w:val="16"/>
        </w:rPr>
      </w:pPr>
      <w:r>
        <w:rPr>
          <w:i w:val="0"/>
          <w:noProof/>
          <w:sz w:val="16"/>
          <w:szCs w:val="16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6057900</wp:posOffset>
            </wp:positionH>
            <wp:positionV relativeFrom="paragraph">
              <wp:posOffset>5600700</wp:posOffset>
            </wp:positionV>
            <wp:extent cx="2359025" cy="2514600"/>
            <wp:effectExtent l="19050" t="0" r="3175" b="0"/>
            <wp:wrapNone/>
            <wp:docPr id="7" name="Picture 7" descr="seed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dhea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5146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162CA">
        <w:rPr>
          <w:i w:val="0"/>
          <w:sz w:val="16"/>
          <w:szCs w:val="16"/>
        </w:rPr>
        <w:t xml:space="preserve">William B. </w:t>
      </w:r>
      <w:proofErr w:type="spellStart"/>
      <w:r w:rsidRPr="00B162CA">
        <w:rPr>
          <w:i w:val="0"/>
          <w:sz w:val="16"/>
          <w:szCs w:val="16"/>
        </w:rPr>
        <w:t>Skaradek</w:t>
      </w:r>
      <w:proofErr w:type="spellEnd"/>
      <w:r w:rsidRPr="00B162CA">
        <w:rPr>
          <w:i w:val="0"/>
          <w:sz w:val="16"/>
          <w:szCs w:val="16"/>
        </w:rPr>
        <w:t>, USDA NRCS</w:t>
      </w:r>
    </w:p>
    <w:p w:rsidR="00DC2949" w:rsidRDefault="00DC2949" w:rsidP="00DC2949">
      <w:pPr>
        <w:pStyle w:val="Header3"/>
      </w:pPr>
    </w:p>
    <w:p w:rsidR="00DC2949" w:rsidRDefault="00DC2949" w:rsidP="00DC2949">
      <w:pPr>
        <w:pStyle w:val="Header3"/>
      </w:pPr>
      <w:r>
        <w:t>Alternate Names</w:t>
      </w:r>
    </w:p>
    <w:p w:rsidR="00DC2949" w:rsidRPr="00237D6B" w:rsidRDefault="00DC2949" w:rsidP="00DC2949">
      <w:pPr>
        <w:pStyle w:val="Header3"/>
        <w:rPr>
          <w:b w:val="0"/>
        </w:rPr>
      </w:pPr>
      <w:r>
        <w:rPr>
          <w:b w:val="0"/>
        </w:rPr>
        <w:t xml:space="preserve">Canadian </w:t>
      </w:r>
      <w:proofErr w:type="gramStart"/>
      <w:r>
        <w:rPr>
          <w:b w:val="0"/>
        </w:rPr>
        <w:t>fly</w:t>
      </w:r>
      <w:proofErr w:type="gramEnd"/>
      <w:r>
        <w:rPr>
          <w:b w:val="0"/>
        </w:rPr>
        <w:t xml:space="preserve"> honeysuckle, Fly honeysuckle, </w:t>
      </w:r>
      <w:proofErr w:type="spellStart"/>
      <w:r w:rsidRPr="00D006E9">
        <w:rPr>
          <w:rStyle w:val="Emphasis"/>
          <w:b w:val="0"/>
          <w:color w:val="000000"/>
        </w:rPr>
        <w:t>Xylosteon</w:t>
      </w:r>
      <w:proofErr w:type="spellEnd"/>
      <w:r w:rsidRPr="00D006E9">
        <w:rPr>
          <w:b w:val="0"/>
          <w:color w:val="000000"/>
        </w:rPr>
        <w:t xml:space="preserve"> </w:t>
      </w:r>
      <w:proofErr w:type="spellStart"/>
      <w:r w:rsidRPr="00D006E9">
        <w:rPr>
          <w:rStyle w:val="Emphasis"/>
          <w:b w:val="0"/>
          <w:color w:val="000000"/>
        </w:rPr>
        <w:t>ciliatum</w:t>
      </w:r>
      <w:proofErr w:type="spellEnd"/>
    </w:p>
    <w:p w:rsidR="00DC2949" w:rsidRPr="003631C1" w:rsidRDefault="00DC2949" w:rsidP="00DC2949">
      <w:pPr>
        <w:tabs>
          <w:tab w:val="left" w:pos="2430"/>
        </w:tabs>
        <w:jc w:val="left"/>
        <w:rPr>
          <w:sz w:val="20"/>
        </w:rPr>
      </w:pPr>
    </w:p>
    <w:p w:rsidR="00DC2949" w:rsidRDefault="00DC2949" w:rsidP="00DC2949">
      <w:pPr>
        <w:pStyle w:val="Header3"/>
      </w:pPr>
      <w:r>
        <w:t>Uses</w:t>
      </w:r>
    </w:p>
    <w:p w:rsidR="00DC2949" w:rsidRDefault="00DC2949" w:rsidP="00DC294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Current uses are primarily for the restoration of natural areas on National Park Service lands. American fly honeysuckle is a valuable pollinator support species, and should be incorporated in seeding mixtures for wildlife habitat and plant community diversification.  </w:t>
      </w:r>
    </w:p>
    <w:p w:rsidR="00DC2949" w:rsidRPr="003631C1" w:rsidRDefault="00DC2949" w:rsidP="00DC2949">
      <w:pPr>
        <w:tabs>
          <w:tab w:val="left" w:pos="2430"/>
        </w:tabs>
        <w:jc w:val="left"/>
        <w:rPr>
          <w:sz w:val="20"/>
        </w:rPr>
      </w:pPr>
    </w:p>
    <w:p w:rsidR="00DC2949" w:rsidRDefault="00DC2949" w:rsidP="00DC2949">
      <w:pPr>
        <w:pStyle w:val="Header3"/>
      </w:pPr>
      <w:r>
        <w:t>Status</w:t>
      </w:r>
    </w:p>
    <w:p w:rsidR="00DC2949" w:rsidRDefault="00DC2949" w:rsidP="00DC2949">
      <w:pPr>
        <w:pStyle w:val="Bodytext0"/>
      </w:pPr>
      <w:r>
        <w:t>Please consult the PLANTS Web site and your State Department of Natural Resources for this plant’s current status (e.g. threatened or endangered species, state noxious status, and wetland indicator values).</w:t>
      </w:r>
    </w:p>
    <w:p w:rsidR="00DC2949" w:rsidRPr="003631C1" w:rsidRDefault="00DC2949" w:rsidP="00DC2949">
      <w:pPr>
        <w:tabs>
          <w:tab w:val="left" w:pos="2430"/>
        </w:tabs>
        <w:jc w:val="left"/>
        <w:rPr>
          <w:b/>
          <w:sz w:val="20"/>
        </w:rPr>
      </w:pPr>
    </w:p>
    <w:p w:rsidR="00DC2949" w:rsidRDefault="00DC2949" w:rsidP="00DC2949">
      <w:pPr>
        <w:pStyle w:val="Header3"/>
      </w:pPr>
      <w:r>
        <w:t>Description and Adaptation</w:t>
      </w:r>
    </w:p>
    <w:p w:rsidR="00DC2949" w:rsidRPr="001D1848" w:rsidRDefault="00DC2949" w:rsidP="00DC294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American fly honeysuckle is a native perennial shrub that grows to about 2 meters (7.5 ft.) in height.  It is loosely branched with slender twigs and spreads slowly.  From April-July it flowers with yellow and whitish blooms; fruiting in July-Aug.  It occurs in native woodlands and is </w:t>
      </w:r>
      <w:r>
        <w:rPr>
          <w:sz w:val="20"/>
        </w:rPr>
        <w:lastRenderedPageBreak/>
        <w:t>readily located in many diverse eco-tones which include; rock outcrops, droughty gravels/rocky soils as well as marginal lowlands where soil is more moist and fertile.  Fly honeysuckle seems to tolerate full sun to partially shaded sites.</w:t>
      </w:r>
    </w:p>
    <w:p w:rsidR="00DC2949" w:rsidRPr="003631C1" w:rsidRDefault="00DC2949" w:rsidP="00DC2949">
      <w:pPr>
        <w:tabs>
          <w:tab w:val="left" w:pos="2430"/>
        </w:tabs>
        <w:jc w:val="left"/>
        <w:rPr>
          <w:sz w:val="20"/>
        </w:rPr>
      </w:pPr>
    </w:p>
    <w:p w:rsidR="00DC2949" w:rsidRDefault="00DC2949" w:rsidP="00DC2949">
      <w:pPr>
        <w:pStyle w:val="Header3"/>
      </w:pPr>
      <w:r>
        <w:t>Establishment</w:t>
      </w:r>
    </w:p>
    <w:p w:rsidR="00DC2949" w:rsidRDefault="00DC2949" w:rsidP="00DC294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American fly honeysuckle roots readily from cuttings and is successfully propagated from seed.  Plant materials were out-planted from nursery 1-quart and 1-gallon pots</w:t>
      </w:r>
      <w:r w:rsidRPr="00D9206D">
        <w:rPr>
          <w:sz w:val="20"/>
        </w:rPr>
        <w:t xml:space="preserve"> </w:t>
      </w:r>
      <w:r>
        <w:rPr>
          <w:sz w:val="20"/>
        </w:rPr>
        <w:t xml:space="preserve">for plant community restoration.  Plants from both </w:t>
      </w:r>
      <w:proofErr w:type="spellStart"/>
      <w:r>
        <w:rPr>
          <w:sz w:val="20"/>
        </w:rPr>
        <w:t>sizes</w:t>
      </w:r>
      <w:proofErr w:type="spellEnd"/>
      <w:r>
        <w:rPr>
          <w:sz w:val="20"/>
        </w:rPr>
        <w:t xml:space="preserve"> exhibited a high level of survival when out-planted in the spring and late spring months, and when standard guidelines for shrub plantings were followed.</w:t>
      </w:r>
    </w:p>
    <w:p w:rsidR="00DC2949" w:rsidRPr="003631C1" w:rsidRDefault="00DC2949" w:rsidP="00DC2949">
      <w:pPr>
        <w:tabs>
          <w:tab w:val="left" w:pos="2430"/>
        </w:tabs>
        <w:jc w:val="left"/>
        <w:rPr>
          <w:sz w:val="20"/>
        </w:rPr>
      </w:pPr>
    </w:p>
    <w:p w:rsidR="00DC2949" w:rsidRDefault="00DC2949" w:rsidP="00DC2949">
      <w:pPr>
        <w:pStyle w:val="Header3"/>
      </w:pPr>
      <w:r>
        <w:t>Management</w:t>
      </w:r>
    </w:p>
    <w:p w:rsidR="00DC2949" w:rsidRPr="00CB0753" w:rsidRDefault="00DC2949" w:rsidP="00DC2949">
      <w:pPr>
        <w:pStyle w:val="Header3"/>
        <w:rPr>
          <w:rFonts w:ascii="Arial" w:hAnsi="Arial"/>
          <w:b w:val="0"/>
        </w:rPr>
      </w:pPr>
      <w:r w:rsidRPr="00CB0753">
        <w:rPr>
          <w:b w:val="0"/>
        </w:rPr>
        <w:t>During the year of establishment, as with most shrubs, ensure adequate water is made available to the planting site.  Also protect from mowers and traffic during the first year.</w:t>
      </w:r>
    </w:p>
    <w:p w:rsidR="00DC2949" w:rsidRPr="003631C1" w:rsidRDefault="00DC2949" w:rsidP="00DC2949">
      <w:pPr>
        <w:tabs>
          <w:tab w:val="left" w:pos="2430"/>
        </w:tabs>
        <w:jc w:val="both"/>
        <w:rPr>
          <w:sz w:val="20"/>
        </w:rPr>
      </w:pPr>
    </w:p>
    <w:p w:rsidR="00DC2949" w:rsidRDefault="00DC2949" w:rsidP="00DC2949">
      <w:pPr>
        <w:pStyle w:val="Header3"/>
      </w:pPr>
      <w:r>
        <w:t>Pests and Potential Problems</w:t>
      </w:r>
    </w:p>
    <w:p w:rsidR="00DC2949" w:rsidRDefault="00DC2949" w:rsidP="00DC2949">
      <w:pPr>
        <w:pStyle w:val="Bodytext0"/>
      </w:pPr>
      <w:r>
        <w:t>This native shrub does not seem to exhibit any major damage from pests, disease or browse.</w:t>
      </w:r>
    </w:p>
    <w:p w:rsidR="00DC2949" w:rsidRDefault="00DC2949" w:rsidP="00DC2949">
      <w:pPr>
        <w:pStyle w:val="Header3"/>
      </w:pPr>
    </w:p>
    <w:p w:rsidR="00DC2949" w:rsidRDefault="00DC2949" w:rsidP="00DC2949">
      <w:pPr>
        <w:pStyle w:val="Header3"/>
      </w:pPr>
      <w:r>
        <w:t>Environmental Concerns</w:t>
      </w:r>
    </w:p>
    <w:p w:rsidR="00DC2949" w:rsidRDefault="00DC2949" w:rsidP="00DC2949">
      <w:pPr>
        <w:tabs>
          <w:tab w:val="left" w:pos="2430"/>
        </w:tabs>
        <w:jc w:val="both"/>
        <w:rPr>
          <w:sz w:val="20"/>
        </w:rPr>
      </w:pPr>
      <w:r>
        <w:rPr>
          <w:sz w:val="20"/>
        </w:rPr>
        <w:t>Not known to be invasive.  Consult PLANTS database since this shrub has been listed as extirpated and endangered in several states.</w:t>
      </w:r>
    </w:p>
    <w:p w:rsidR="00DC2949" w:rsidRPr="003631C1" w:rsidRDefault="00DC2949" w:rsidP="00DC2949">
      <w:pPr>
        <w:tabs>
          <w:tab w:val="left" w:pos="2430"/>
        </w:tabs>
        <w:jc w:val="both"/>
        <w:rPr>
          <w:sz w:val="20"/>
        </w:rPr>
      </w:pPr>
    </w:p>
    <w:p w:rsidR="00DC2949" w:rsidRDefault="00DC2949" w:rsidP="00DC2949">
      <w:pPr>
        <w:pStyle w:val="Header3"/>
      </w:pPr>
      <w:r>
        <w:t>Cultivars, Improved, and Selected Materials (and area of origin):</w:t>
      </w:r>
    </w:p>
    <w:p w:rsidR="00DC2949" w:rsidRPr="003631C1" w:rsidRDefault="00DC2949" w:rsidP="00DC294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Currently commercial availability of American fly honeysuckle is very limited and commercial cultivars are not known.</w:t>
      </w:r>
    </w:p>
    <w:p w:rsidR="00DC2949" w:rsidRPr="00CF28F1" w:rsidRDefault="00DC2949" w:rsidP="00DC2949">
      <w:pPr>
        <w:pStyle w:val="Header3"/>
      </w:pPr>
    </w:p>
    <w:p w:rsidR="00DC2949" w:rsidRPr="00CF28F1" w:rsidRDefault="00DC2949" w:rsidP="00DC2949">
      <w:pPr>
        <w:pStyle w:val="Header3"/>
      </w:pPr>
      <w:r w:rsidRPr="00CF28F1">
        <w:t xml:space="preserve">Prepared By: </w:t>
      </w:r>
    </w:p>
    <w:p w:rsidR="00DC2949" w:rsidRPr="00870BA3" w:rsidRDefault="00DC2949" w:rsidP="00DC2949">
      <w:pPr>
        <w:jc w:val="left"/>
        <w:rPr>
          <w:i/>
          <w:sz w:val="20"/>
        </w:rPr>
      </w:pPr>
      <w:r w:rsidRPr="00870BA3">
        <w:rPr>
          <w:i/>
          <w:sz w:val="20"/>
        </w:rPr>
        <w:t xml:space="preserve">William B. </w:t>
      </w:r>
      <w:proofErr w:type="spellStart"/>
      <w:r w:rsidRPr="00870BA3">
        <w:rPr>
          <w:i/>
          <w:sz w:val="20"/>
        </w:rPr>
        <w:t>Skaradek</w:t>
      </w:r>
      <w:proofErr w:type="spellEnd"/>
      <w:r w:rsidRPr="00870BA3">
        <w:rPr>
          <w:i/>
          <w:sz w:val="20"/>
        </w:rPr>
        <w:t xml:space="preserve"> </w:t>
      </w:r>
    </w:p>
    <w:p w:rsidR="00DC2949" w:rsidRPr="0081071F" w:rsidRDefault="00DC2949" w:rsidP="00DC2949">
      <w:pPr>
        <w:jc w:val="left"/>
        <w:rPr>
          <w:sz w:val="20"/>
        </w:rPr>
      </w:pPr>
      <w:smartTag w:uri="urn:schemas-microsoft-com:office:smarttags" w:element="PlaceName">
        <w:r w:rsidRPr="0081071F">
          <w:rPr>
            <w:sz w:val="20"/>
          </w:rPr>
          <w:t>USDA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 w:rsidRPr="0081071F">
          <w:rPr>
            <w:sz w:val="20"/>
          </w:rPr>
          <w:t>NRCS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Columbus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Service</w:t>
        </w:r>
      </w:smartTag>
      <w:r>
        <w:rPr>
          <w:sz w:val="20"/>
        </w:rPr>
        <w:t xml:space="preserve"> </w:t>
      </w:r>
      <w:smartTag w:uri="urn:schemas-microsoft-com:office:smarttags" w:element="PlaceType">
        <w:r>
          <w:rPr>
            <w:sz w:val="20"/>
          </w:rPr>
          <w:t>Center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Columbus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 w:rsidRPr="0081071F">
            <w:rPr>
              <w:sz w:val="20"/>
            </w:rPr>
            <w:t>NJ</w:t>
          </w:r>
        </w:smartTag>
      </w:smartTag>
    </w:p>
    <w:p w:rsidR="00DC2949" w:rsidRPr="00C96C4E" w:rsidRDefault="00DC2949" w:rsidP="00DC2949">
      <w:pPr>
        <w:jc w:val="left"/>
        <w:rPr>
          <w:i/>
          <w:sz w:val="20"/>
        </w:rPr>
      </w:pPr>
      <w:r w:rsidRPr="00C96C4E">
        <w:rPr>
          <w:i/>
          <w:sz w:val="20"/>
        </w:rPr>
        <w:t xml:space="preserve">Christopher Miller </w:t>
      </w:r>
    </w:p>
    <w:p w:rsidR="00DC2949" w:rsidRDefault="00DC2949" w:rsidP="00DC2949">
      <w:pPr>
        <w:jc w:val="left"/>
        <w:rPr>
          <w:sz w:val="20"/>
        </w:rPr>
      </w:pPr>
      <w:smartTag w:uri="urn:schemas-microsoft-com:office:smarttags" w:element="PlaceName">
        <w:r w:rsidRPr="0081071F">
          <w:rPr>
            <w:sz w:val="20"/>
          </w:rPr>
          <w:t>USDA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 w:rsidRPr="0081071F">
          <w:rPr>
            <w:sz w:val="20"/>
          </w:rPr>
          <w:t>NRCS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 w:rsidRPr="0081071F">
          <w:rPr>
            <w:sz w:val="20"/>
          </w:rPr>
          <w:t>Cape May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 w:rsidRPr="0081071F">
          <w:rPr>
            <w:sz w:val="20"/>
          </w:rPr>
          <w:t>P</w:t>
        </w:r>
        <w:r>
          <w:rPr>
            <w:sz w:val="20"/>
          </w:rPr>
          <w:t>lant</w:t>
        </w:r>
      </w:smartTag>
      <w:r>
        <w:rPr>
          <w:sz w:val="20"/>
        </w:rPr>
        <w:t xml:space="preserve"> </w:t>
      </w:r>
      <w:smartTag w:uri="urn:schemas-microsoft-com:office:smarttags" w:element="PlaceName">
        <w:r w:rsidRPr="0081071F">
          <w:rPr>
            <w:sz w:val="20"/>
          </w:rPr>
          <w:t>M</w:t>
        </w:r>
        <w:r>
          <w:rPr>
            <w:sz w:val="20"/>
          </w:rPr>
          <w:t>aterials</w:t>
        </w:r>
      </w:smartTag>
      <w:r>
        <w:rPr>
          <w:sz w:val="20"/>
        </w:rPr>
        <w:t xml:space="preserve"> </w:t>
      </w:r>
      <w:smartTag w:uri="urn:schemas-microsoft-com:office:smarttags" w:element="PlaceType">
        <w:r w:rsidRPr="0081071F">
          <w:rPr>
            <w:sz w:val="20"/>
          </w:rPr>
          <w:t>C</w:t>
        </w:r>
        <w:r>
          <w:rPr>
            <w:sz w:val="20"/>
          </w:rPr>
          <w:t>enter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Cape May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NJ</w:t>
          </w:r>
        </w:smartTag>
      </w:smartTag>
    </w:p>
    <w:p w:rsidR="00DC2949" w:rsidRDefault="00DC2949" w:rsidP="00DC2949">
      <w:pPr>
        <w:jc w:val="left"/>
        <w:rPr>
          <w:sz w:val="20"/>
        </w:rPr>
      </w:pPr>
    </w:p>
    <w:p w:rsidR="00DC2949" w:rsidRDefault="00DC2949" w:rsidP="00DC2949">
      <w:pPr>
        <w:pStyle w:val="Header3"/>
      </w:pPr>
      <w:r>
        <w:t xml:space="preserve">Species Coordinator: </w:t>
      </w:r>
    </w:p>
    <w:p w:rsidR="00DC2949" w:rsidRPr="00870BA3" w:rsidRDefault="00DC2949" w:rsidP="00DC2949">
      <w:pPr>
        <w:pStyle w:val="Header3"/>
        <w:rPr>
          <w:b w:val="0"/>
          <w:i/>
        </w:rPr>
      </w:pPr>
      <w:r w:rsidRPr="00870BA3">
        <w:rPr>
          <w:b w:val="0"/>
          <w:i/>
        </w:rPr>
        <w:t xml:space="preserve">William B. </w:t>
      </w:r>
      <w:proofErr w:type="spellStart"/>
      <w:r w:rsidRPr="00870BA3">
        <w:rPr>
          <w:b w:val="0"/>
          <w:i/>
        </w:rPr>
        <w:t>Skaradek</w:t>
      </w:r>
      <w:proofErr w:type="spellEnd"/>
    </w:p>
    <w:p w:rsidR="00DC2949" w:rsidRPr="0081071F" w:rsidRDefault="00DC2949" w:rsidP="00DC2949">
      <w:pPr>
        <w:jc w:val="left"/>
        <w:rPr>
          <w:sz w:val="20"/>
        </w:rPr>
      </w:pPr>
      <w:smartTag w:uri="urn:schemas-microsoft-com:office:smarttags" w:element="PlaceName">
        <w:r w:rsidRPr="0081071F">
          <w:rPr>
            <w:sz w:val="20"/>
          </w:rPr>
          <w:t>USDA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 w:rsidRPr="0081071F">
          <w:rPr>
            <w:sz w:val="20"/>
          </w:rPr>
          <w:t>NRCS</w:t>
        </w:r>
      </w:smartTag>
      <w:r w:rsidRPr="0081071F"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Columbus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Service</w:t>
        </w:r>
      </w:smartTag>
      <w:r>
        <w:rPr>
          <w:sz w:val="20"/>
        </w:rPr>
        <w:t xml:space="preserve"> </w:t>
      </w:r>
      <w:smartTag w:uri="urn:schemas-microsoft-com:office:smarttags" w:element="PlaceType">
        <w:r>
          <w:rPr>
            <w:sz w:val="20"/>
          </w:rPr>
          <w:t>Center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Columbus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 w:rsidRPr="0081071F">
            <w:rPr>
              <w:sz w:val="20"/>
            </w:rPr>
            <w:t>NJ</w:t>
          </w:r>
        </w:smartTag>
      </w:smartTag>
    </w:p>
    <w:p w:rsidR="00705B62" w:rsidRPr="00705B62" w:rsidRDefault="00DC2949" w:rsidP="00705B62">
      <w:pPr>
        <w:pStyle w:val="NRCSBodyText"/>
        <w:spacing w:before="240"/>
        <w:rPr>
          <w:i/>
        </w:rPr>
      </w:pPr>
      <w:r>
        <w:t>Published:  November 2009</w:t>
      </w:r>
    </w:p>
    <w:p w:rsidR="009906F5" w:rsidRPr="00705B62" w:rsidRDefault="009906F5" w:rsidP="00776CDA">
      <w:pPr>
        <w:pStyle w:val="NRCSBodyText"/>
        <w:spacing w:before="240"/>
      </w:pPr>
      <w:r w:rsidRPr="00705B62">
        <w:t xml:space="preserve">Edited: </w:t>
      </w:r>
      <w:r w:rsidR="00DC2949">
        <w:t>09Sep07jfh</w:t>
      </w:r>
    </w:p>
    <w:p w:rsidR="006C47E2" w:rsidRPr="00810C71" w:rsidRDefault="006C47E2" w:rsidP="00776CDA">
      <w:pPr>
        <w:pStyle w:val="NRCSBodyText"/>
        <w:spacing w:before="240"/>
      </w:pPr>
      <w:r w:rsidRPr="00810C71">
        <w:t xml:space="preserve">For more information about this and other plants, please contact your local NRCS field office or Conservation </w:t>
      </w:r>
      <w:r w:rsidRPr="00810C71">
        <w:lastRenderedPageBreak/>
        <w:t>District</w:t>
      </w:r>
      <w:r w:rsidR="007D72E1" w:rsidRPr="00810C71">
        <w:t xml:space="preserve"> </w:t>
      </w:r>
      <w:r w:rsidR="00810C71" w:rsidRPr="00810C71">
        <w:t>&lt;</w:t>
      </w:r>
      <w:hyperlink r:id="rId12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3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4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</w:pPr>
      <w:r>
        <w:rPr>
          <w:sz w:val="20"/>
        </w:rPr>
        <w:br w:type="column"/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DC2949" w:rsidRDefault="00DC2949" w:rsidP="0095114D">
      <w:pPr>
        <w:pStyle w:val="Footer"/>
        <w:spacing w:before="240"/>
        <w:rPr>
          <w:b/>
          <w:color w:val="00A886"/>
          <w:sz w:val="20"/>
        </w:r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9A0" w:rsidRDefault="006029A0">
      <w:r>
        <w:separator/>
      </w:r>
    </w:p>
  </w:endnote>
  <w:endnote w:type="continuationSeparator" w:id="0">
    <w:p w:rsidR="006029A0" w:rsidRDefault="0060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9A0" w:rsidRDefault="006029A0">
      <w:r>
        <w:separator/>
      </w:r>
    </w:p>
  </w:footnote>
  <w:footnote w:type="continuationSeparator" w:id="0">
    <w:p w:rsidR="006029A0" w:rsidRDefault="00602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4818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6029A0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029A0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2949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167D7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4818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DC2949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DC2949"/>
  </w:style>
  <w:style w:type="character" w:styleId="Emphasis">
    <w:name w:val="Emphasis"/>
    <w:basedOn w:val="DefaultParagraphFont"/>
    <w:qFormat/>
    <w:rsid w:val="00DC2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6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3234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Fly Honeysuckle</dc:title>
  <dc:subject>Lonicera canadensis</dc:subject>
  <dc:creator>Julie DePueWilliam B. Skaradek</dc:creator>
  <cp:keywords>Fly Honeysuckle</cp:keywords>
  <cp:lastModifiedBy>Julie DePue</cp:lastModifiedBy>
  <cp:revision>1</cp:revision>
  <cp:lastPrinted>2003-06-09T19:39:00Z</cp:lastPrinted>
  <dcterms:created xsi:type="dcterms:W3CDTF">2011-03-03T16:36:00Z</dcterms:created>
  <dcterms:modified xsi:type="dcterms:W3CDTF">2011-03-03T16:45:00Z</dcterms:modified>
  <cp:category>Native Woody Shrubs</cp:category>
</cp:coreProperties>
</file>