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F0B4C" w:rsidP="000578C2">
            <w:pPr>
              <w:pStyle w:val="TitleHeader"/>
              <w:rPr>
                <w:i/>
              </w:rPr>
            </w:pPr>
            <w:smartTag w:uri="urn:schemas-microsoft-com:office:smarttags" w:element="State">
              <w:smartTag w:uri="urn:schemas-microsoft-com:office:smarttags" w:element="place">
                <w:r>
                  <w:lastRenderedPageBreak/>
                  <w:t>florida</w:t>
                </w:r>
              </w:smartTag>
            </w:smartTag>
            <w:r>
              <w:t xml:space="preserve"> paspalum</w:t>
            </w:r>
          </w:p>
        </w:tc>
      </w:tr>
      <w:tr w:rsidR="00CD49CC">
        <w:tblPrEx>
          <w:tblCellMar>
            <w:top w:w="0" w:type="dxa"/>
            <w:bottom w:w="0" w:type="dxa"/>
          </w:tblCellMar>
        </w:tblPrEx>
        <w:tc>
          <w:tcPr>
            <w:tcW w:w="4410" w:type="dxa"/>
          </w:tcPr>
          <w:p w:rsidR="00CD49CC" w:rsidRPr="008F3D5A" w:rsidRDefault="003F0B4C" w:rsidP="008F3D5A">
            <w:pPr>
              <w:pStyle w:val="Titlesubheader1"/>
              <w:rPr>
                <w:i/>
              </w:rPr>
            </w:pPr>
            <w:r>
              <w:rPr>
                <w:i/>
              </w:rPr>
              <w:t>Paspalum floridanum</w:t>
            </w:r>
            <w:r w:rsidR="000F1970" w:rsidRPr="008F3D5A">
              <w:t xml:space="preserve"> </w:t>
            </w:r>
            <w:r>
              <w:t>Michx.</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3F0B4C">
              <w:t>PAFL4</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
        <w:smartTag w:uri="urn:schemas-microsoft-com:office:smarttags" w:element="PlaceName">
          <w:r w:rsidR="003F0B4C">
            <w:t>USDA</w:t>
          </w:r>
        </w:smartTag>
        <w:r w:rsidR="003F0B4C">
          <w:t xml:space="preserve"> </w:t>
        </w:r>
        <w:smartTag w:uri="urn:schemas-microsoft-com:office:smarttags" w:element="PlaceName">
          <w:r w:rsidR="003F0B4C">
            <w:t>NRCS</w:t>
          </w:r>
        </w:smartTag>
        <w:r w:rsidR="003F0B4C">
          <w:t xml:space="preserve"> </w:t>
        </w:r>
        <w:smartTag w:uri="urn:schemas-microsoft-com:office:smarttags" w:element="PlaceName">
          <w:r w:rsidR="003F0B4C">
            <w:t>National</w:t>
          </w:r>
        </w:smartTag>
        <w:r w:rsidR="003F0B4C">
          <w:t xml:space="preserve"> </w:t>
        </w:r>
        <w:smartTag w:uri="urn:schemas-microsoft-com:office:smarttags" w:element="PlaceName">
          <w:r w:rsidR="003F0B4C">
            <w:t>Plant</w:t>
          </w:r>
        </w:smartTag>
        <w:r w:rsidR="003F0B4C">
          <w:t xml:space="preserve"> </w:t>
        </w:r>
        <w:smartTag w:uri="urn:schemas-microsoft-com:office:smarttags" w:element="PlaceName">
          <w:r w:rsidR="003F0B4C">
            <w:t>Materials</w:t>
          </w:r>
        </w:smartTag>
        <w:r w:rsidR="003F0B4C">
          <w:t xml:space="preserve"> </w:t>
        </w:r>
        <w:smartTag w:uri="urn:schemas-microsoft-com:office:smarttags" w:element="PlaceType">
          <w:r w:rsidR="003F0B4C">
            <w:t>Center</w:t>
          </w:r>
        </w:smartTag>
      </w:smartTag>
    </w:p>
    <w:p w:rsidR="004F0A5F" w:rsidRDefault="004F0A5F" w:rsidP="00F802DB">
      <w:pPr>
        <w:pStyle w:val="Header2"/>
        <w:rPr>
          <w:i w:val="0"/>
        </w:rPr>
      </w:pPr>
    </w:p>
    <w:p w:rsidR="003F0B4C" w:rsidRPr="003631C1" w:rsidRDefault="006050BB" w:rsidP="00F802DB">
      <w:pPr>
        <w:pStyle w:val="Header2"/>
        <w:rPr>
          <w:i w:val="0"/>
        </w:rPr>
      </w:pPr>
      <w:r>
        <w:rPr>
          <w:rFonts w:ascii="Verdana" w:hAnsi="Verdana"/>
          <w:noProof/>
          <w:color w:val="000099"/>
          <w:sz w:val="17"/>
          <w:szCs w:val="17"/>
        </w:rPr>
        <w:drawing>
          <wp:inline distT="0" distB="0" distL="0" distR="0">
            <wp:extent cx="2095500" cy="3143250"/>
            <wp:effectExtent l="19050" t="0" r="0" b="0"/>
            <wp:docPr id="1" name="Picture 1" descr="Line Drawing of Paspalum floridanum Michx.">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Drawing of Paspalum floridanum Michx."/>
                    <pic:cNvPicPr>
                      <a:picLocks noChangeAspect="1" noChangeArrowheads="1"/>
                    </pic:cNvPicPr>
                  </pic:nvPicPr>
                  <pic:blipFill>
                    <a:blip r:embed="rId9" cstate="print"/>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3F0B4C" w:rsidRPr="00152C45" w:rsidRDefault="003F0B4C" w:rsidP="003F0B4C">
      <w:pPr>
        <w:tabs>
          <w:tab w:val="left" w:pos="2430"/>
        </w:tabs>
        <w:jc w:val="left"/>
        <w:rPr>
          <w:color w:val="000000"/>
          <w:sz w:val="16"/>
          <w:szCs w:val="16"/>
        </w:rPr>
      </w:pPr>
      <w:r w:rsidRPr="00152C45">
        <w:rPr>
          <w:color w:val="000000"/>
          <w:sz w:val="16"/>
          <w:szCs w:val="16"/>
        </w:rPr>
        <w:t>Britton &amp; Brown 1913</w:t>
      </w:r>
    </w:p>
    <w:p w:rsidR="003F0B4C" w:rsidRPr="00152C45" w:rsidRDefault="003F0B4C" w:rsidP="003F0B4C">
      <w:pPr>
        <w:tabs>
          <w:tab w:val="left" w:pos="2430"/>
        </w:tabs>
        <w:jc w:val="left"/>
        <w:rPr>
          <w:color w:val="000000"/>
          <w:sz w:val="16"/>
          <w:szCs w:val="16"/>
        </w:rPr>
      </w:pPr>
      <w:r w:rsidRPr="00152C45">
        <w:rPr>
          <w:color w:val="000000"/>
          <w:sz w:val="16"/>
          <w:szCs w:val="16"/>
        </w:rPr>
        <w:t xml:space="preserve">Illustrated Flora of the Northern States and </w:t>
      </w:r>
      <w:smartTag w:uri="urn:schemas-microsoft-com:office:smarttags" w:element="place">
        <w:smartTag w:uri="urn:schemas-microsoft-com:office:smarttags" w:element="country-region">
          <w:r w:rsidRPr="00152C45">
            <w:rPr>
              <w:color w:val="000000"/>
              <w:sz w:val="16"/>
              <w:szCs w:val="16"/>
            </w:rPr>
            <w:t>Canada</w:t>
          </w:r>
        </w:smartTag>
      </w:smartTag>
    </w:p>
    <w:p w:rsidR="003F0B4C" w:rsidRPr="00152C45" w:rsidRDefault="003F0B4C" w:rsidP="003F0B4C">
      <w:pPr>
        <w:tabs>
          <w:tab w:val="left" w:pos="2430"/>
        </w:tabs>
        <w:jc w:val="left"/>
        <w:rPr>
          <w:b/>
          <w:sz w:val="16"/>
          <w:szCs w:val="16"/>
        </w:rPr>
      </w:pPr>
      <w:r w:rsidRPr="00152C45">
        <w:rPr>
          <w:color w:val="000000"/>
          <w:sz w:val="16"/>
          <w:szCs w:val="16"/>
        </w:rPr>
        <w:t>@ PLANTS</w:t>
      </w:r>
    </w:p>
    <w:p w:rsidR="00CD49CC" w:rsidRPr="003631C1" w:rsidRDefault="00CD49CC" w:rsidP="003631C1">
      <w:pPr>
        <w:jc w:val="left"/>
        <w:rPr>
          <w:sz w:val="20"/>
        </w:rPr>
      </w:pPr>
    </w:p>
    <w:p w:rsidR="003F0B4C" w:rsidRDefault="003F0B4C" w:rsidP="003F0B4C">
      <w:pPr>
        <w:pStyle w:val="Header3"/>
      </w:pPr>
      <w:r>
        <w:t>Alternate Names</w:t>
      </w:r>
    </w:p>
    <w:p w:rsidR="003F0B4C" w:rsidRDefault="003F0B4C" w:rsidP="003F0B4C">
      <w:pPr>
        <w:pStyle w:val="Bodytext0"/>
      </w:pPr>
      <w:r>
        <w:rPr>
          <w:i/>
        </w:rPr>
        <w:t>Paspalum difforme</w:t>
      </w:r>
      <w:r>
        <w:t xml:space="preserve"> Le Conte, </w:t>
      </w:r>
      <w:r>
        <w:rPr>
          <w:i/>
        </w:rPr>
        <w:t>Paspalum floridanum</w:t>
      </w:r>
      <w:r>
        <w:t xml:space="preserve"> Michx. var. </w:t>
      </w:r>
      <w:r>
        <w:rPr>
          <w:i/>
        </w:rPr>
        <w:t>glabratum</w:t>
      </w:r>
      <w:r>
        <w:t xml:space="preserve"> Engelm. ex Vasey, </w:t>
      </w:r>
      <w:r>
        <w:rPr>
          <w:i/>
        </w:rPr>
        <w:t>Paspalum giganteum</w:t>
      </w:r>
      <w:r>
        <w:t xml:space="preserve"> Baldw. ex Vasey, </w:t>
      </w:r>
      <w:r>
        <w:rPr>
          <w:i/>
        </w:rPr>
        <w:t xml:space="preserve">Paspalum glabratum </w:t>
      </w:r>
      <w:r>
        <w:t xml:space="preserve">(Engelm. ex Vasey) C. Mohr </w:t>
      </w:r>
    </w:p>
    <w:p w:rsidR="003F0B4C" w:rsidRDefault="003F0B4C" w:rsidP="003F0B4C">
      <w:pPr>
        <w:tabs>
          <w:tab w:val="left" w:pos="2430"/>
        </w:tabs>
      </w:pPr>
    </w:p>
    <w:p w:rsidR="003F0B4C" w:rsidRDefault="003F0B4C" w:rsidP="003F0B4C">
      <w:pPr>
        <w:pStyle w:val="Header3"/>
      </w:pPr>
      <w:r>
        <w:t>Uses</w:t>
      </w:r>
    </w:p>
    <w:p w:rsidR="003F0B4C" w:rsidRDefault="003F0B4C" w:rsidP="003F0B4C">
      <w:pPr>
        <w:pStyle w:val="Bodytext0"/>
      </w:pPr>
      <w:r>
        <w:rPr>
          <w:i/>
        </w:rPr>
        <w:t xml:space="preserve">Livestock: </w:t>
      </w:r>
      <w:r>
        <w:t>Young leaves are palatable and nutritious becoming less so as plant matures.</w:t>
      </w:r>
    </w:p>
    <w:p w:rsidR="003F0B4C" w:rsidRDefault="003F0B4C" w:rsidP="003F0B4C">
      <w:pPr>
        <w:pStyle w:val="BodyTextIndent"/>
        <w:ind w:left="0"/>
      </w:pPr>
    </w:p>
    <w:p w:rsidR="003F0B4C" w:rsidRDefault="003F0B4C" w:rsidP="003F0B4C">
      <w:pPr>
        <w:pStyle w:val="Bodytext0"/>
      </w:pPr>
      <w:r>
        <w:rPr>
          <w:i/>
        </w:rPr>
        <w:t>Erosion Control</w:t>
      </w:r>
      <w:r>
        <w:t>: Paspalum is a versatile grass that readily grows on disturbed areas such as road ditches as well as on sandy or poorly drained sites.  The bluish color of some foliage gives this species ornamental characteristics as well.</w:t>
      </w:r>
    </w:p>
    <w:p w:rsidR="003F0B4C" w:rsidRDefault="003F0B4C" w:rsidP="003F0B4C">
      <w:pPr>
        <w:pStyle w:val="BodyTextIndent"/>
        <w:ind w:left="0"/>
      </w:pPr>
    </w:p>
    <w:p w:rsidR="003F0B4C" w:rsidRDefault="003F0B4C" w:rsidP="003F0B4C">
      <w:pPr>
        <w:pStyle w:val="Bodytext0"/>
      </w:pPr>
      <w:r>
        <w:rPr>
          <w:i/>
        </w:rPr>
        <w:t>Wildlife</w:t>
      </w:r>
      <w:r>
        <w:t>: Quail, dove, and turkey all eat the large grain-like seeds.</w:t>
      </w:r>
    </w:p>
    <w:p w:rsidR="003F0B4C" w:rsidRDefault="003F0B4C" w:rsidP="003F0B4C">
      <w:pPr>
        <w:tabs>
          <w:tab w:val="left" w:pos="2430"/>
        </w:tabs>
      </w:pPr>
    </w:p>
    <w:p w:rsidR="003F0B4C" w:rsidRDefault="003F0B4C" w:rsidP="003F0B4C">
      <w:pPr>
        <w:pStyle w:val="Header3"/>
      </w:pPr>
      <w:r>
        <w:t>Status</w:t>
      </w:r>
    </w:p>
    <w:p w:rsidR="003F0B4C" w:rsidRDefault="003F0B4C" w:rsidP="003F0B4C">
      <w:pPr>
        <w:pStyle w:val="Bodytext0"/>
      </w:pPr>
      <w:r>
        <w:t>Please consult the PLANTS Web site and your State Department of Natural Resources for this plant’s current status (e.g. threatened or endangered species, state noxious status, and wetland indicator values).</w:t>
      </w:r>
    </w:p>
    <w:p w:rsidR="003F0B4C" w:rsidRDefault="003F0B4C" w:rsidP="003F0B4C">
      <w:pPr>
        <w:tabs>
          <w:tab w:val="left" w:pos="2430"/>
        </w:tabs>
        <w:rPr>
          <w:b/>
        </w:rPr>
      </w:pPr>
    </w:p>
    <w:p w:rsidR="003F0B4C" w:rsidRDefault="003F0B4C" w:rsidP="003F0B4C">
      <w:pPr>
        <w:pStyle w:val="Header3"/>
      </w:pPr>
      <w:r>
        <w:t>Description</w:t>
      </w:r>
    </w:p>
    <w:p w:rsidR="003F0B4C" w:rsidRDefault="003F0B4C" w:rsidP="003F0B4C">
      <w:pPr>
        <w:pStyle w:val="Bodytext0"/>
        <w:rPr>
          <w:color w:val="000000"/>
        </w:rPr>
      </w:pPr>
      <w:r>
        <w:rPr>
          <w:i/>
        </w:rPr>
        <w:t>Paspalum floridanum</w:t>
      </w:r>
      <w:r>
        <w:t xml:space="preserve"> </w:t>
      </w:r>
      <w:smartTag w:uri="urn:schemas-microsoft-com:office:smarttags" w:element="place">
        <w:smartTag w:uri="urn:schemas-microsoft-com:office:smarttags" w:element="City">
          <w:r>
            <w:t>Michx.</w:t>
          </w:r>
        </w:smartTag>
        <w:r>
          <w:t xml:space="preserve">, </w:t>
        </w:r>
        <w:smartTag w:uri="urn:schemas-microsoft-com:office:smarttags" w:element="State">
          <w:r>
            <w:t>Florida</w:t>
          </w:r>
        </w:smartTag>
      </w:smartTag>
      <w:r>
        <w:t xml:space="preserve"> paspalum, is a native warm-season (C</w:t>
      </w:r>
      <w:r>
        <w:rPr>
          <w:vertAlign w:val="subscript"/>
        </w:rPr>
        <w:t>4</w:t>
      </w:r>
      <w:r>
        <w:t xml:space="preserve">) perennial bunch grass.  It is tall, ranging in height from 3 to 6 feet and spreads from short, thick rhizomes or seed.  </w:t>
      </w:r>
      <w:r>
        <w:rPr>
          <w:color w:val="000000"/>
        </w:rPr>
        <w:t>Leaf sheaths and leaf blades range in color from dark green to a bluish, chalky cast with short coarse hairs or hairless.  The leaf blades are firm, flat or folded, approximately 3/8” wide and 20” long, with a dense tuft of long hairs immediately</w:t>
      </w:r>
      <w:r>
        <w:t xml:space="preserve"> </w:t>
      </w:r>
      <w:r>
        <w:rPr>
          <w:color w:val="000000"/>
        </w:rPr>
        <w:t xml:space="preserve">above the ligule.  The seed heads have 2 to 5 branches with half-rounded smooth seeds that occur in pairs.  Seeds are crowded along the branches.  </w:t>
      </w:r>
      <w:smartTag w:uri="urn:schemas-microsoft-com:office:smarttags" w:element="place">
        <w:smartTag w:uri="urn:schemas-microsoft-com:office:smarttags" w:element="State">
          <w:r>
            <w:rPr>
              <w:color w:val="000000"/>
            </w:rPr>
            <w:t>Florida</w:t>
          </w:r>
        </w:smartTag>
      </w:smartTag>
      <w:r>
        <w:rPr>
          <w:color w:val="000000"/>
        </w:rPr>
        <w:t xml:space="preserve"> paspalum sets seed in late summer that matures in late fall.</w:t>
      </w:r>
    </w:p>
    <w:p w:rsidR="003F0B4C" w:rsidRDefault="003F0B4C" w:rsidP="003F0B4C">
      <w:pPr>
        <w:pStyle w:val="Header"/>
        <w:tabs>
          <w:tab w:val="clear" w:pos="4320"/>
          <w:tab w:val="clear" w:pos="8640"/>
          <w:tab w:val="left" w:pos="2430"/>
        </w:tabs>
      </w:pPr>
    </w:p>
    <w:p w:rsidR="003F0B4C" w:rsidRDefault="003F0B4C" w:rsidP="003F0B4C">
      <w:pPr>
        <w:pStyle w:val="Header3"/>
      </w:pPr>
      <w:r>
        <w:t>Adaptation and Distribution</w:t>
      </w:r>
    </w:p>
    <w:p w:rsidR="003F0B4C" w:rsidRDefault="003F0B4C" w:rsidP="003F0B4C">
      <w:pPr>
        <w:pStyle w:val="Bodytext0"/>
      </w:pPr>
      <w:smartTag w:uri="urn:schemas-microsoft-com:office:smarttags" w:element="State">
        <w:r>
          <w:t>Florida</w:t>
        </w:r>
      </w:smartTag>
      <w:r>
        <w:t xml:space="preserve"> paspalum’s native range is from </w:t>
      </w:r>
      <w:smartTag w:uri="urn:schemas-microsoft-com:office:smarttags" w:element="State">
        <w:r>
          <w:t>Pennsylvania</w:t>
        </w:r>
      </w:smartTag>
      <w:r>
        <w:t xml:space="preserve"> and </w:t>
      </w:r>
      <w:smartTag w:uri="urn:schemas-microsoft-com:office:smarttags" w:element="State">
        <w:r>
          <w:t>Delaware</w:t>
        </w:r>
      </w:smartTag>
      <w:r>
        <w:t xml:space="preserve"> south to </w:t>
      </w:r>
      <w:smartTag w:uri="urn:schemas-microsoft-com:office:smarttags" w:element="State">
        <w:r>
          <w:t>Florida</w:t>
        </w:r>
      </w:smartTag>
      <w:r>
        <w:t xml:space="preserve">, west to </w:t>
      </w:r>
      <w:smartTag w:uri="urn:schemas-microsoft-com:office:smarttags" w:element="State">
        <w:r>
          <w:t>Missouri</w:t>
        </w:r>
      </w:smartTag>
      <w:r>
        <w:t xml:space="preserve">, </w:t>
      </w:r>
      <w:smartTag w:uri="urn:schemas-microsoft-com:office:smarttags" w:element="State">
        <w:r>
          <w:t>Oklahoma</w:t>
        </w:r>
      </w:smartTag>
      <w:r>
        <w:t xml:space="preserve"> and </w:t>
      </w:r>
      <w:smartTag w:uri="urn:schemas-microsoft-com:office:smarttags" w:element="place">
        <w:smartTag w:uri="urn:schemas-microsoft-com:office:smarttags" w:element="State">
          <w:r>
            <w:t>Texas</w:t>
          </w:r>
        </w:smartTag>
      </w:smartTag>
      <w:r>
        <w:t xml:space="preserve">.  It is adapted to most eastern </w:t>
      </w:r>
      <w:smartTag w:uri="urn:schemas-microsoft-com:office:smarttags" w:element="place">
        <w:smartTag w:uri="urn:schemas-microsoft-com:office:smarttags" w:element="country-region">
          <w:r>
            <w:t>US</w:t>
          </w:r>
        </w:smartTag>
      </w:smartTag>
      <w:r>
        <w:t xml:space="preserve"> soils and is commonly found growing in low, moist, grassy areas, and wood openings.</w:t>
      </w:r>
    </w:p>
    <w:p w:rsidR="003F0B4C" w:rsidRDefault="003F0B4C" w:rsidP="003F0B4C">
      <w:pPr>
        <w:pStyle w:val="Bodytext0"/>
      </w:pPr>
    </w:p>
    <w:p w:rsidR="003F0B4C" w:rsidRDefault="003F0B4C" w:rsidP="003F0B4C">
      <w:pPr>
        <w:jc w:val="left"/>
        <w:rPr>
          <w:sz w:val="20"/>
        </w:rPr>
      </w:pPr>
      <w:r w:rsidRPr="00521044">
        <w:rPr>
          <w:sz w:val="20"/>
        </w:rPr>
        <w:t>For a current distribution map, please consult the Plant Profile page for this species on the PLANTS Website.</w:t>
      </w:r>
    </w:p>
    <w:p w:rsidR="003F0B4C" w:rsidRDefault="003F0B4C" w:rsidP="003F0B4C">
      <w:pPr>
        <w:pStyle w:val="Bodytext0"/>
      </w:pPr>
    </w:p>
    <w:p w:rsidR="003F0B4C" w:rsidRDefault="003F0B4C" w:rsidP="003F0B4C">
      <w:pPr>
        <w:pStyle w:val="Header3"/>
      </w:pPr>
      <w:r>
        <w:t>Establishment</w:t>
      </w:r>
    </w:p>
    <w:p w:rsidR="003F0B4C" w:rsidRDefault="003F0B4C" w:rsidP="003F0B4C">
      <w:pPr>
        <w:pStyle w:val="Bodytext0"/>
      </w:pPr>
      <w:smartTag w:uri="urn:schemas-microsoft-com:office:smarttags" w:element="place">
        <w:smartTag w:uri="urn:schemas-microsoft-com:office:smarttags" w:element="State">
          <w:r>
            <w:t>Florida</w:t>
          </w:r>
        </w:smartTag>
      </w:smartTag>
      <w:r>
        <w:t xml:space="preserve"> paspalum can be seeded in a pure stand or in a mix of other species with a seeding depth of ¼” to ¾”.  The smooth seed can be planted with most seed drills or broadcast seeded into a firm seedbed.  </w:t>
      </w:r>
      <w:smartTag w:uri="urn:schemas-microsoft-com:office:smarttags" w:element="place">
        <w:smartTag w:uri="urn:schemas-microsoft-com:office:smarttags" w:element="State">
          <w:r>
            <w:t>Florida</w:t>
          </w:r>
        </w:smartTag>
      </w:smartTag>
      <w:r>
        <w:t xml:space="preserve"> paspalum establishes readily from seed with little to no stratification.  Seedling vigor is good and establishes well in the first growing season.  General seeding recommendations are 6 to 8 pounds PLS per acre for most applications.  Seeds are large and light with approximately 91,000 seeds/lb.</w:t>
      </w:r>
    </w:p>
    <w:p w:rsidR="003F0B4C" w:rsidRDefault="003F0B4C" w:rsidP="003F0B4C">
      <w:pPr>
        <w:tabs>
          <w:tab w:val="left" w:pos="2430"/>
        </w:tabs>
      </w:pPr>
    </w:p>
    <w:p w:rsidR="003F0B4C" w:rsidRDefault="003F0B4C" w:rsidP="003F0B4C">
      <w:pPr>
        <w:pStyle w:val="Header3"/>
        <w:rPr>
          <w:rFonts w:ascii="Arial" w:hAnsi="Arial"/>
        </w:rPr>
      </w:pPr>
      <w:r>
        <w:t>Management</w:t>
      </w:r>
    </w:p>
    <w:p w:rsidR="003F0B4C" w:rsidRDefault="003F0B4C" w:rsidP="003F0B4C">
      <w:pPr>
        <w:pStyle w:val="Bodytext0"/>
      </w:pPr>
      <w:r>
        <w:t xml:space="preserve">Follow normal native warm-season grass establishment procedures when planting </w:t>
      </w:r>
      <w:smartTag w:uri="urn:schemas-microsoft-com:office:smarttags" w:element="place">
        <w:smartTag w:uri="urn:schemas-microsoft-com:office:smarttags" w:element="State">
          <w:r>
            <w:t>Florida</w:t>
          </w:r>
        </w:smartTag>
      </w:smartTag>
      <w:r>
        <w:t xml:space="preserve"> paspalum.  Control weeds during the first growing season by mowing or spraying as often as necessary to prevent weeds from seeding out and to open up the </w:t>
      </w:r>
      <w:r>
        <w:lastRenderedPageBreak/>
        <w:t xml:space="preserve">seedbed to light.  </w:t>
      </w:r>
      <w:smartTag w:uri="urn:schemas-microsoft-com:office:smarttags" w:element="place">
        <w:smartTag w:uri="urn:schemas-microsoft-com:office:smarttags" w:element="State">
          <w:r>
            <w:t>Florida</w:t>
          </w:r>
        </w:smartTag>
      </w:smartTag>
      <w:r>
        <w:t xml:space="preserve"> paspalum establishes well even when mowed for weed control as low as a height of 4 to 6”.  While </w:t>
      </w:r>
      <w:smartTag w:uri="urn:schemas-microsoft-com:office:smarttags" w:element="place">
        <w:smartTag w:uri="urn:schemas-microsoft-com:office:smarttags" w:element="State">
          <w:r>
            <w:t>Florida</w:t>
          </w:r>
        </w:smartTag>
      </w:smartTag>
      <w:r>
        <w:t xml:space="preserve"> paspalum has vigorous growth, it is not invasive to surrounding fields.  Established stands of </w:t>
      </w:r>
      <w:smartTag w:uri="urn:schemas-microsoft-com:office:smarttags" w:element="place">
        <w:smartTag w:uri="urn:schemas-microsoft-com:office:smarttags" w:element="State">
          <w:r>
            <w:t>Florida</w:t>
          </w:r>
        </w:smartTag>
      </w:smartTag>
      <w:r>
        <w:t xml:space="preserve"> paspalum may be fertilized in accordance with soil tests as needed.</w:t>
      </w:r>
    </w:p>
    <w:p w:rsidR="003F0B4C" w:rsidRDefault="003F0B4C" w:rsidP="003F0B4C">
      <w:pPr>
        <w:tabs>
          <w:tab w:val="left" w:pos="2430"/>
        </w:tabs>
      </w:pPr>
    </w:p>
    <w:p w:rsidR="003F0B4C" w:rsidRDefault="003F0B4C" w:rsidP="003F0B4C">
      <w:pPr>
        <w:pStyle w:val="Header3"/>
      </w:pPr>
      <w:r>
        <w:t>Cultivars, Improved, and Selected Materials (and area of origin)</w:t>
      </w:r>
    </w:p>
    <w:p w:rsidR="003F0B4C" w:rsidRDefault="003F0B4C" w:rsidP="003F0B4C">
      <w:pPr>
        <w:pStyle w:val="Bodytext0"/>
      </w:pPr>
      <w:r>
        <w:t>No cultivars are currently available.</w:t>
      </w:r>
    </w:p>
    <w:p w:rsidR="003F0B4C" w:rsidRDefault="003F0B4C" w:rsidP="003F0B4C">
      <w:pPr>
        <w:tabs>
          <w:tab w:val="left" w:pos="2430"/>
        </w:tabs>
      </w:pPr>
    </w:p>
    <w:p w:rsidR="003F0B4C" w:rsidRDefault="003F0B4C" w:rsidP="003F0B4C">
      <w:pPr>
        <w:pStyle w:val="Header3"/>
      </w:pPr>
      <w:r>
        <w:t xml:space="preserve">Prepared By: </w:t>
      </w:r>
    </w:p>
    <w:p w:rsidR="003F0B4C" w:rsidRDefault="003F0B4C" w:rsidP="003F0B4C">
      <w:pPr>
        <w:pStyle w:val="Bodytext0"/>
      </w:pPr>
      <w:r>
        <w:rPr>
          <w:i/>
        </w:rPr>
        <w:t>Gwen Meyer</w:t>
      </w:r>
      <w:r>
        <w:t xml:space="preserve">, formerly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Beltsville</w:t>
          </w:r>
        </w:smartTag>
        <w:r>
          <w:t xml:space="preserve">, </w:t>
        </w:r>
        <w:smartTag w:uri="urn:schemas-microsoft-com:office:smarttags" w:element="State">
          <w:r>
            <w:t>Maryland</w:t>
          </w:r>
        </w:smartTag>
      </w:smartTag>
    </w:p>
    <w:p w:rsidR="003F0B4C" w:rsidRDefault="003F0B4C" w:rsidP="003F0B4C">
      <w:pPr>
        <w:pStyle w:val="Heading5"/>
        <w:ind w:left="0"/>
        <w:rPr>
          <w:sz w:val="24"/>
        </w:rPr>
      </w:pPr>
    </w:p>
    <w:p w:rsidR="003F0B4C" w:rsidRDefault="003F0B4C" w:rsidP="003F0B4C">
      <w:pPr>
        <w:pStyle w:val="Header3"/>
      </w:pPr>
      <w:r>
        <w:t xml:space="preserve">Species Coordinator: </w:t>
      </w:r>
    </w:p>
    <w:p w:rsidR="003F0B4C" w:rsidRDefault="003F0B4C" w:rsidP="003F0B4C">
      <w:pPr>
        <w:pStyle w:val="Bodytext0"/>
      </w:pPr>
      <w:r>
        <w:rPr>
          <w:i/>
        </w:rPr>
        <w:t>Jennifer Kujawski</w:t>
      </w:r>
      <w:r>
        <w:t xml:space="preserve">, Formerly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Beltsville</w:t>
          </w:r>
        </w:smartTag>
        <w:r>
          <w:t xml:space="preserve">, </w:t>
        </w:r>
        <w:smartTag w:uri="urn:schemas-microsoft-com:office:smarttags" w:element="State">
          <w:r>
            <w:t>Maryland</w:t>
          </w:r>
        </w:smartTag>
      </w:smartTag>
    </w:p>
    <w:p w:rsidR="003F0B4C" w:rsidRDefault="003F0B4C" w:rsidP="003F0B4C">
      <w:pPr>
        <w:pStyle w:val="Heading5"/>
        <w:ind w:left="0"/>
        <w:rPr>
          <w:b w:val="0"/>
          <w:sz w:val="24"/>
        </w:rPr>
      </w:pPr>
    </w:p>
    <w:p w:rsidR="003F0B4C" w:rsidRDefault="003F0B4C" w:rsidP="003F0B4C">
      <w:pPr>
        <w:pStyle w:val="Header4"/>
      </w:pPr>
      <w:r>
        <w:t>Edited: 05Feb2002 JLK;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5144" w:rsidRDefault="00D25144">
      <w:r>
        <w:separator/>
      </w:r>
    </w:p>
  </w:endnote>
  <w:endnote w:type="continuationSeparator" w:id="0">
    <w:p w:rsidR="00D25144" w:rsidRDefault="00D251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5144" w:rsidRDefault="00D25144">
      <w:r>
        <w:separator/>
      </w:r>
    </w:p>
  </w:footnote>
  <w:footnote w:type="continuationSeparator" w:id="0">
    <w:p w:rsidR="00D25144" w:rsidRDefault="00D251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6050BB">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0B4C"/>
    <w:rsid w:val="003F1973"/>
    <w:rsid w:val="004052E3"/>
    <w:rsid w:val="0040539A"/>
    <w:rsid w:val="004340C9"/>
    <w:rsid w:val="00437F11"/>
    <w:rsid w:val="004D34B0"/>
    <w:rsid w:val="004F0A5F"/>
    <w:rsid w:val="00521D04"/>
    <w:rsid w:val="00551A58"/>
    <w:rsid w:val="00592CFA"/>
    <w:rsid w:val="005A0F0F"/>
    <w:rsid w:val="006050BB"/>
    <w:rsid w:val="006631A2"/>
    <w:rsid w:val="006C47E2"/>
    <w:rsid w:val="006D0462"/>
    <w:rsid w:val="006E5F7B"/>
    <w:rsid w:val="00741185"/>
    <w:rsid w:val="00742DE3"/>
    <w:rsid w:val="007C52E4"/>
    <w:rsid w:val="007F678B"/>
    <w:rsid w:val="008455BA"/>
    <w:rsid w:val="008F3D5A"/>
    <w:rsid w:val="00955302"/>
    <w:rsid w:val="009A0E7A"/>
    <w:rsid w:val="009C10B0"/>
    <w:rsid w:val="009D5F78"/>
    <w:rsid w:val="00A36BD0"/>
    <w:rsid w:val="00B0669A"/>
    <w:rsid w:val="00B55E68"/>
    <w:rsid w:val="00B6566C"/>
    <w:rsid w:val="00B730E7"/>
    <w:rsid w:val="00B8425D"/>
    <w:rsid w:val="00BE5356"/>
    <w:rsid w:val="00C36DFB"/>
    <w:rsid w:val="00C86821"/>
    <w:rsid w:val="00CD2591"/>
    <w:rsid w:val="00CD49CC"/>
    <w:rsid w:val="00CF7EC1"/>
    <w:rsid w:val="00D25144"/>
    <w:rsid w:val="00D62818"/>
    <w:rsid w:val="00D82E30"/>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3F0B4C"/>
    <w:rPr>
      <w:b/>
      <w:lang w:val="en-US" w:eastAsia="en-US" w:bidi="ar-SA"/>
    </w:rPr>
  </w:style>
  <w:style w:type="character" w:customStyle="1" w:styleId="Header3Char">
    <w:name w:val="Header 3 Char"/>
    <w:basedOn w:val="Heading5Char"/>
    <w:link w:val="Header3"/>
    <w:rsid w:val="003F0B4C"/>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pafl4_001_avd.tif"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FLORIDA PASPALUM</vt:lpstr>
    </vt:vector>
  </TitlesOfParts>
  <Company>USDA NRCS National Plant Data Center</Company>
  <LinksUpToDate>false</LinksUpToDate>
  <CharactersWithSpaces>4987</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393243</vt:i4>
      </vt:variant>
      <vt:variant>
        <vt:i4>0</vt:i4>
      </vt:variant>
      <vt:variant>
        <vt:i4>0</vt:i4>
      </vt:variant>
      <vt:variant>
        <vt:i4>5</vt:i4>
      </vt:variant>
      <vt:variant>
        <vt:lpwstr>http://plants.usda.gov/java/largeImage?imageID=pafl4_001_avd.tif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FLORIDA PASPALUM</dc:title>
  <dc:subject>Paspalum floridanum Michx.</dc:subject>
  <dc:creator>J. Scott Peterson</dc:creator>
  <cp:keywords/>
  <cp:lastModifiedBy>William Farrell</cp:lastModifiedBy>
  <cp:revision>2</cp:revision>
  <cp:lastPrinted>2003-06-09T21:39:00Z</cp:lastPrinted>
  <dcterms:created xsi:type="dcterms:W3CDTF">2011-01-25T17:51:00Z</dcterms:created>
  <dcterms:modified xsi:type="dcterms:W3CDTF">2011-01-25T17:51:00Z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