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E6AE6" w:rsidP="000578C2">
            <w:pPr>
              <w:pStyle w:val="TitleHeader"/>
              <w:rPr>
                <w:i/>
              </w:rPr>
            </w:pPr>
            <w:r>
              <w:lastRenderedPageBreak/>
              <w:t>Maidencane</w:t>
            </w:r>
            <w:r w:rsidR="000F1970">
              <w:t xml:space="preserve"> </w:t>
            </w:r>
          </w:p>
        </w:tc>
      </w:tr>
      <w:tr w:rsidR="00CD49CC">
        <w:tblPrEx>
          <w:tblCellMar>
            <w:top w:w="0" w:type="dxa"/>
            <w:bottom w:w="0" w:type="dxa"/>
          </w:tblCellMar>
        </w:tblPrEx>
        <w:tc>
          <w:tcPr>
            <w:tcW w:w="4410" w:type="dxa"/>
          </w:tcPr>
          <w:p w:rsidR="00CD49CC" w:rsidRPr="008F3D5A" w:rsidRDefault="009E6AE6" w:rsidP="008F3D5A">
            <w:pPr>
              <w:pStyle w:val="Titlesubheader1"/>
              <w:rPr>
                <w:i/>
              </w:rPr>
            </w:pPr>
            <w:r>
              <w:rPr>
                <w:i/>
              </w:rPr>
              <w:t xml:space="preserve">Panicum hemitomon </w:t>
            </w:r>
            <w:r>
              <w:t>Schult.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9E6AE6">
              <w:t>PAHE2</w:t>
            </w:r>
          </w:p>
        </w:tc>
      </w:tr>
    </w:tbl>
    <w:p w:rsidR="00CD49CC" w:rsidRPr="003631C1" w:rsidRDefault="00CD49CC" w:rsidP="003631C1">
      <w:pPr>
        <w:jc w:val="left"/>
        <w:rPr>
          <w:sz w:val="20"/>
        </w:rPr>
      </w:pPr>
    </w:p>
    <w:p w:rsidR="00CD49CC" w:rsidRDefault="008455BA" w:rsidP="00F802DB">
      <w:pPr>
        <w:pStyle w:val="Header2"/>
      </w:pPr>
      <w:r>
        <w:t>Contributed by:</w:t>
      </w:r>
      <w:r w:rsidR="009E6AE6">
        <w:t xml:space="preserve"> </w:t>
      </w:r>
      <w:smartTag w:uri="urn:schemas-microsoft-com:office:smarttags" w:element="place">
        <w:smartTag w:uri="urn:schemas-microsoft-com:office:smarttags" w:element="PlaceName">
          <w:r w:rsidR="009E6AE6">
            <w:t>USDA</w:t>
          </w:r>
        </w:smartTag>
        <w:r w:rsidR="009E6AE6">
          <w:t xml:space="preserve"> </w:t>
        </w:r>
        <w:smartTag w:uri="urn:schemas-microsoft-com:office:smarttags" w:element="PlaceName">
          <w:r w:rsidR="009E6AE6">
            <w:t>NRCS</w:t>
          </w:r>
        </w:smartTag>
        <w:r w:rsidR="009E6AE6">
          <w:t xml:space="preserve"> </w:t>
        </w:r>
        <w:smartTag w:uri="urn:schemas-microsoft-com:office:smarttags" w:element="PlaceName">
          <w:r w:rsidR="009E6AE6">
            <w:t>East</w:t>
          </w:r>
        </w:smartTag>
        <w:r w:rsidR="009E6AE6">
          <w:t xml:space="preserve"> </w:t>
        </w:r>
        <w:smartTag w:uri="urn:schemas-microsoft-com:office:smarttags" w:element="PlaceName">
          <w:r w:rsidR="009E6AE6">
            <w:t>Texas</w:t>
          </w:r>
        </w:smartTag>
        <w:r w:rsidR="009E6AE6">
          <w:t xml:space="preserve"> </w:t>
        </w:r>
        <w:smartTag w:uri="urn:schemas-microsoft-com:office:smarttags" w:element="PlaceName">
          <w:r w:rsidR="009E6AE6">
            <w:t>Plant</w:t>
          </w:r>
        </w:smartTag>
        <w:r w:rsidR="009E6AE6">
          <w:t xml:space="preserve"> </w:t>
        </w:r>
        <w:smartTag w:uri="urn:schemas-microsoft-com:office:smarttags" w:element="PlaceName">
          <w:r w:rsidR="009E6AE6">
            <w:t>Material</w:t>
          </w:r>
        </w:smartTag>
        <w:r w:rsidR="009E6AE6">
          <w:t xml:space="preserve"> </w:t>
        </w:r>
        <w:smartTag w:uri="urn:schemas-microsoft-com:office:smarttags" w:element="PlaceType">
          <w:r w:rsidR="009E6AE6">
            <w:t>Center</w:t>
          </w:r>
        </w:smartTag>
      </w:smartTag>
      <w:r>
        <w:t xml:space="preserve"> </w:t>
      </w:r>
    </w:p>
    <w:p w:rsidR="004F0A5F" w:rsidRPr="003631C1" w:rsidRDefault="004F0A5F" w:rsidP="00F802DB">
      <w:pPr>
        <w:pStyle w:val="Header2"/>
        <w:rPr>
          <w:i w:val="0"/>
        </w:rPr>
      </w:pPr>
    </w:p>
    <w:p w:rsidR="004F0A5F" w:rsidRDefault="00FB7A97" w:rsidP="00F802DB">
      <w:pPr>
        <w:pStyle w:val="Header2"/>
        <w:rPr>
          <w:i w:val="0"/>
        </w:rPr>
      </w:pPr>
      <w:r>
        <w:rPr>
          <w:i w:val="0"/>
          <w:noProof/>
        </w:rPr>
        <w:drawing>
          <wp:inline distT="0" distB="0" distL="0" distR="0">
            <wp:extent cx="2743200" cy="2057400"/>
            <wp:effectExtent l="19050" t="0" r="0" b="0"/>
            <wp:docPr id="1" name="Picture 1" descr="Color image of Maidencane by R. Alan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Maidencane by R. Alan Shadow"/>
                    <pic:cNvPicPr>
                      <a:picLocks noChangeAspect="1" noChangeArrowheads="1"/>
                    </pic:cNvPicPr>
                  </pic:nvPicPr>
                  <pic:blipFill>
                    <a:blip r:embed="rId8"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EF7390" w:rsidRPr="00EF7390" w:rsidRDefault="00522847" w:rsidP="00FD2879">
      <w:pPr>
        <w:pStyle w:val="Header2"/>
        <w:rPr>
          <w:i w:val="0"/>
          <w:sz w:val="16"/>
          <w:szCs w:val="16"/>
        </w:rPr>
      </w:pPr>
      <w:r>
        <w:rPr>
          <w:i w:val="0"/>
          <w:sz w:val="16"/>
          <w:szCs w:val="16"/>
        </w:rPr>
        <w:t xml:space="preserve">                                                                                 R. Alan Shadow</w:t>
      </w:r>
    </w:p>
    <w:p w:rsidR="00E15E61" w:rsidRPr="00E15E61" w:rsidRDefault="00522847" w:rsidP="00E15E61">
      <w:pPr>
        <w:jc w:val="left"/>
        <w:rPr>
          <w:sz w:val="16"/>
          <w:szCs w:val="16"/>
        </w:rPr>
      </w:pPr>
      <w:r>
        <w:rPr>
          <w:sz w:val="20"/>
        </w:rPr>
        <w:t xml:space="preserve">         </w:t>
      </w:r>
      <w:r w:rsidR="00327A69">
        <w:rPr>
          <w:sz w:val="20"/>
        </w:rPr>
        <w:t xml:space="preserve">       </w:t>
      </w:r>
      <w:r w:rsidR="00E15E61">
        <w:rPr>
          <w:sz w:val="20"/>
        </w:rPr>
        <w:t xml:space="preserve">        </w:t>
      </w:r>
      <w:smartTag w:uri="urn:schemas-microsoft-com:office:smarttags" w:element="place">
        <w:smartTag w:uri="urn:schemas-microsoft-com:office:smarttags" w:element="PlaceName">
          <w:r w:rsidR="00327A69" w:rsidRPr="00E15E61">
            <w:rPr>
              <w:sz w:val="16"/>
              <w:szCs w:val="16"/>
            </w:rPr>
            <w:t>USDA</w:t>
          </w:r>
        </w:smartTag>
        <w:r w:rsidR="00327A69" w:rsidRPr="00E15E61">
          <w:rPr>
            <w:sz w:val="16"/>
            <w:szCs w:val="16"/>
          </w:rPr>
          <w:t xml:space="preserve"> </w:t>
        </w:r>
        <w:smartTag w:uri="urn:schemas-microsoft-com:office:smarttags" w:element="PlaceName">
          <w:r w:rsidR="00327A69" w:rsidRPr="00E15E61">
            <w:rPr>
              <w:sz w:val="16"/>
              <w:szCs w:val="16"/>
            </w:rPr>
            <w:t>NRCS</w:t>
          </w:r>
        </w:smartTag>
        <w:r w:rsidR="00327A69" w:rsidRPr="00E15E61">
          <w:rPr>
            <w:sz w:val="16"/>
            <w:szCs w:val="16"/>
          </w:rPr>
          <w:t xml:space="preserve"> </w:t>
        </w:r>
        <w:smartTag w:uri="urn:schemas-microsoft-com:office:smarttags" w:element="PlaceName">
          <w:r w:rsidR="00E15E61" w:rsidRPr="00E15E61">
            <w:rPr>
              <w:sz w:val="16"/>
              <w:szCs w:val="16"/>
            </w:rPr>
            <w:t>East</w:t>
          </w:r>
        </w:smartTag>
        <w:r w:rsidR="00E15E61" w:rsidRPr="00E15E61">
          <w:rPr>
            <w:sz w:val="16"/>
            <w:szCs w:val="16"/>
          </w:rPr>
          <w:t xml:space="preserve"> </w:t>
        </w:r>
        <w:smartTag w:uri="urn:schemas-microsoft-com:office:smarttags" w:element="PlaceName">
          <w:r w:rsidR="00E15E61" w:rsidRPr="00E15E61">
            <w:rPr>
              <w:sz w:val="16"/>
              <w:szCs w:val="16"/>
            </w:rPr>
            <w:t>Texas</w:t>
          </w:r>
        </w:smartTag>
        <w:r w:rsidR="00E15E61" w:rsidRPr="00E15E61">
          <w:rPr>
            <w:sz w:val="16"/>
            <w:szCs w:val="16"/>
          </w:rPr>
          <w:t xml:space="preserve"> </w:t>
        </w:r>
        <w:smartTag w:uri="urn:schemas-microsoft-com:office:smarttags" w:element="PlaceName">
          <w:r w:rsidR="00E15E61" w:rsidRPr="00E15E61">
            <w:rPr>
              <w:sz w:val="16"/>
              <w:szCs w:val="16"/>
            </w:rPr>
            <w:t>Plant</w:t>
          </w:r>
        </w:smartTag>
        <w:r w:rsidR="00E15E61" w:rsidRPr="00E15E61">
          <w:rPr>
            <w:sz w:val="16"/>
            <w:szCs w:val="16"/>
          </w:rPr>
          <w:t xml:space="preserve"> </w:t>
        </w:r>
        <w:smartTag w:uri="urn:schemas-microsoft-com:office:smarttags" w:element="PlaceName">
          <w:r w:rsidR="00E15E61" w:rsidRPr="00E15E61">
            <w:rPr>
              <w:sz w:val="16"/>
              <w:szCs w:val="16"/>
            </w:rPr>
            <w:t>Materials</w:t>
          </w:r>
        </w:smartTag>
        <w:r w:rsidRPr="00E15E61">
          <w:rPr>
            <w:sz w:val="16"/>
            <w:szCs w:val="16"/>
          </w:rPr>
          <w:t xml:space="preserve"> </w:t>
        </w:r>
        <w:smartTag w:uri="urn:schemas-microsoft-com:office:smarttags" w:element="PlaceType">
          <w:r w:rsidRPr="00E15E61">
            <w:rPr>
              <w:sz w:val="16"/>
              <w:szCs w:val="16"/>
            </w:rPr>
            <w:t>Center</w:t>
          </w:r>
        </w:smartTag>
      </w:smartTag>
    </w:p>
    <w:p w:rsidR="00E15E61" w:rsidRDefault="00E15E61" w:rsidP="00E15E61">
      <w:pPr>
        <w:jc w:val="left"/>
      </w:pPr>
    </w:p>
    <w:p w:rsidR="00CD49CC" w:rsidRDefault="008455BA" w:rsidP="00E15E61">
      <w:pPr>
        <w:jc w:val="left"/>
        <w:rPr>
          <w:b/>
          <w:sz w:val="20"/>
        </w:rPr>
      </w:pPr>
      <w:r w:rsidRPr="00E15E61">
        <w:rPr>
          <w:b/>
          <w:sz w:val="20"/>
        </w:rPr>
        <w:t>Alternate Names</w:t>
      </w:r>
    </w:p>
    <w:p w:rsidR="00327A69" w:rsidRPr="00327A69" w:rsidRDefault="00327A69" w:rsidP="008455BA">
      <w:pPr>
        <w:pStyle w:val="Header3"/>
        <w:rPr>
          <w:b w:val="0"/>
        </w:rPr>
      </w:pPr>
      <w:r>
        <w:rPr>
          <w:b w:val="0"/>
        </w:rPr>
        <w:t>Paille fine, canouche</w:t>
      </w:r>
    </w:p>
    <w:p w:rsidR="00E15E61" w:rsidRDefault="00E15E61" w:rsidP="008455BA">
      <w:pPr>
        <w:pStyle w:val="Header3"/>
      </w:pPr>
    </w:p>
    <w:p w:rsidR="00CD49CC" w:rsidRDefault="00CD49CC" w:rsidP="008455BA">
      <w:pPr>
        <w:pStyle w:val="Header3"/>
      </w:pPr>
      <w:r>
        <w:t>Uses</w:t>
      </w:r>
    </w:p>
    <w:p w:rsidR="00327A69" w:rsidRDefault="00327A69" w:rsidP="008455BA">
      <w:pPr>
        <w:pStyle w:val="Header3"/>
        <w:rPr>
          <w:b w:val="0"/>
          <w:i/>
        </w:rPr>
      </w:pPr>
      <w:r w:rsidRPr="00327A69">
        <w:rPr>
          <w:b w:val="0"/>
          <w:i/>
        </w:rPr>
        <w:t>Forage</w:t>
      </w:r>
      <w:r>
        <w:rPr>
          <w:b w:val="0"/>
          <w:i/>
        </w:rPr>
        <w:t>:</w:t>
      </w:r>
    </w:p>
    <w:p w:rsidR="00582203" w:rsidRDefault="00327A69" w:rsidP="008455BA">
      <w:pPr>
        <w:pStyle w:val="Header3"/>
        <w:rPr>
          <w:b w:val="0"/>
        </w:rPr>
      </w:pPr>
      <w:r>
        <w:rPr>
          <w:b w:val="0"/>
        </w:rPr>
        <w:t>Maidencane</w:t>
      </w:r>
      <w:r w:rsidR="006B26AC">
        <w:rPr>
          <w:b w:val="0"/>
        </w:rPr>
        <w:t xml:space="preserve"> can be</w:t>
      </w:r>
      <w:r w:rsidR="00582203">
        <w:rPr>
          <w:b w:val="0"/>
        </w:rPr>
        <w:t xml:space="preserve"> an important forage grass in the coastal zone of the southeastern Untied States</w:t>
      </w:r>
      <w:r w:rsidR="00D04A5C">
        <w:rPr>
          <w:b w:val="0"/>
        </w:rPr>
        <w:t xml:space="preserve">, </w:t>
      </w:r>
      <w:r w:rsidR="00C86AAA">
        <w:rPr>
          <w:b w:val="0"/>
        </w:rPr>
        <w:t>and is</w:t>
      </w:r>
      <w:r w:rsidR="00582203">
        <w:rPr>
          <w:b w:val="0"/>
        </w:rPr>
        <w:t xml:space="preserve"> very palatable to livestock</w:t>
      </w:r>
      <w:r w:rsidR="00D04A5C">
        <w:rPr>
          <w:b w:val="0"/>
        </w:rPr>
        <w:t>.  It</w:t>
      </w:r>
      <w:r w:rsidR="002E55DF">
        <w:rPr>
          <w:b w:val="0"/>
        </w:rPr>
        <w:t xml:space="preserve"> </w:t>
      </w:r>
      <w:r w:rsidR="00582203">
        <w:rPr>
          <w:b w:val="0"/>
        </w:rPr>
        <w:t>is highly digestible</w:t>
      </w:r>
      <w:r w:rsidR="00E15E61">
        <w:rPr>
          <w:b w:val="0"/>
        </w:rPr>
        <w:t>,</w:t>
      </w:r>
      <w:r w:rsidR="00D04A5C">
        <w:rPr>
          <w:b w:val="0"/>
        </w:rPr>
        <w:t xml:space="preserve"> with a TDN of 50% and crude protein levels of 10.5% from June to September.  Th</w:t>
      </w:r>
      <w:r w:rsidR="009961D2">
        <w:rPr>
          <w:b w:val="0"/>
        </w:rPr>
        <w:t>is</w:t>
      </w:r>
      <w:r w:rsidR="00D04A5C">
        <w:rPr>
          <w:b w:val="0"/>
        </w:rPr>
        <w:t xml:space="preserve"> decrease</w:t>
      </w:r>
      <w:r w:rsidR="00C86AAA">
        <w:rPr>
          <w:b w:val="0"/>
        </w:rPr>
        <w:t>s</w:t>
      </w:r>
      <w:r w:rsidR="00D04A5C">
        <w:rPr>
          <w:b w:val="0"/>
        </w:rPr>
        <w:t xml:space="preserve"> to 34% TDN and 7.4% crude protein during winter months.  </w:t>
      </w:r>
      <w:r w:rsidR="00582203">
        <w:rPr>
          <w:b w:val="0"/>
        </w:rPr>
        <w:t xml:space="preserve">Maidencane is very prolific; often forming monotypic stands, and can </w:t>
      </w:r>
      <w:r w:rsidR="008C585D">
        <w:rPr>
          <w:b w:val="0"/>
        </w:rPr>
        <w:t>produce 4-5 tons of high quality forage per acre.</w:t>
      </w:r>
    </w:p>
    <w:p w:rsidR="00582203" w:rsidRDefault="00582203" w:rsidP="008455BA">
      <w:pPr>
        <w:pStyle w:val="Header3"/>
        <w:rPr>
          <w:b w:val="0"/>
        </w:rPr>
      </w:pPr>
    </w:p>
    <w:p w:rsidR="00582203" w:rsidRDefault="00582203" w:rsidP="008455BA">
      <w:pPr>
        <w:pStyle w:val="Header3"/>
        <w:rPr>
          <w:b w:val="0"/>
          <w:i/>
        </w:rPr>
      </w:pPr>
      <w:r w:rsidRPr="00582203">
        <w:rPr>
          <w:b w:val="0"/>
          <w:i/>
        </w:rPr>
        <w:t>Wildlife:</w:t>
      </w:r>
    </w:p>
    <w:p w:rsidR="00582203" w:rsidRPr="00582203" w:rsidRDefault="00582203" w:rsidP="008455BA">
      <w:pPr>
        <w:pStyle w:val="Header3"/>
        <w:rPr>
          <w:b w:val="0"/>
        </w:rPr>
      </w:pPr>
      <w:r>
        <w:rPr>
          <w:b w:val="0"/>
        </w:rPr>
        <w:t xml:space="preserve">Palatability among browse animals is rated as fair.  Maidencane provides excellent habitat and cover for a wide array of mammals, reptiles, </w:t>
      </w:r>
      <w:r w:rsidR="002E55DF">
        <w:rPr>
          <w:b w:val="0"/>
        </w:rPr>
        <w:t xml:space="preserve">amphibians, </w:t>
      </w:r>
      <w:r>
        <w:rPr>
          <w:b w:val="0"/>
        </w:rPr>
        <w:t xml:space="preserve">birds, and </w:t>
      </w:r>
      <w:r w:rsidR="002E55DF">
        <w:rPr>
          <w:b w:val="0"/>
        </w:rPr>
        <w:t>fish</w:t>
      </w:r>
      <w:r>
        <w:rPr>
          <w:b w:val="0"/>
        </w:rPr>
        <w:t xml:space="preserve">.  Maidencane marshes in </w:t>
      </w:r>
      <w:smartTag w:uri="urn:schemas-microsoft-com:office:smarttags" w:element="State">
        <w:smartTag w:uri="urn:schemas-microsoft-com:office:smarttags" w:element="place">
          <w:r>
            <w:rPr>
              <w:b w:val="0"/>
            </w:rPr>
            <w:t>Florida</w:t>
          </w:r>
        </w:smartTag>
      </w:smartTag>
      <w:r>
        <w:rPr>
          <w:b w:val="0"/>
        </w:rPr>
        <w:t xml:space="preserve"> are </w:t>
      </w:r>
      <w:r w:rsidR="00D15067">
        <w:rPr>
          <w:b w:val="0"/>
        </w:rPr>
        <w:t>reported to</w:t>
      </w:r>
      <w:r>
        <w:rPr>
          <w:b w:val="0"/>
        </w:rPr>
        <w:t xml:space="preserve"> be</w:t>
      </w:r>
      <w:r w:rsidR="00E93944">
        <w:rPr>
          <w:b w:val="0"/>
        </w:rPr>
        <w:t xml:space="preserve"> extensively </w:t>
      </w:r>
      <w:r w:rsidR="00D15067">
        <w:rPr>
          <w:b w:val="0"/>
        </w:rPr>
        <w:t xml:space="preserve">used </w:t>
      </w:r>
      <w:r w:rsidR="00E93944">
        <w:rPr>
          <w:b w:val="0"/>
        </w:rPr>
        <w:t xml:space="preserve">by </w:t>
      </w:r>
      <w:r w:rsidR="003C0F26">
        <w:rPr>
          <w:b w:val="0"/>
        </w:rPr>
        <w:t xml:space="preserve">whitetail deer and </w:t>
      </w:r>
      <w:r w:rsidR="00E93944">
        <w:rPr>
          <w:b w:val="0"/>
        </w:rPr>
        <w:t xml:space="preserve">the </w:t>
      </w:r>
      <w:r>
        <w:rPr>
          <w:b w:val="0"/>
        </w:rPr>
        <w:t xml:space="preserve">endangered Florida Panther.   </w:t>
      </w:r>
    </w:p>
    <w:p w:rsidR="00582203" w:rsidRDefault="00582203" w:rsidP="008455BA">
      <w:pPr>
        <w:pStyle w:val="Header3"/>
        <w:rPr>
          <w:b w:val="0"/>
          <w:i/>
        </w:rPr>
      </w:pPr>
    </w:p>
    <w:p w:rsidR="002E55DF" w:rsidRDefault="002E55DF" w:rsidP="008455BA">
      <w:pPr>
        <w:pStyle w:val="Header3"/>
        <w:rPr>
          <w:b w:val="0"/>
          <w:i/>
        </w:rPr>
      </w:pPr>
      <w:r>
        <w:rPr>
          <w:b w:val="0"/>
          <w:i/>
        </w:rPr>
        <w:t>Conservation:</w:t>
      </w:r>
    </w:p>
    <w:p w:rsidR="002E55DF" w:rsidRPr="002E55DF" w:rsidRDefault="002E55DF" w:rsidP="008455BA">
      <w:pPr>
        <w:pStyle w:val="Header3"/>
        <w:rPr>
          <w:b w:val="0"/>
        </w:rPr>
      </w:pPr>
      <w:r>
        <w:rPr>
          <w:b w:val="0"/>
        </w:rPr>
        <w:t>Maidencane is an excellent plant for use in shoreline stabilization</w:t>
      </w:r>
      <w:r w:rsidR="00E15E61">
        <w:rPr>
          <w:b w:val="0"/>
        </w:rPr>
        <w:t xml:space="preserve"> in fresh water locations</w:t>
      </w:r>
      <w:r>
        <w:rPr>
          <w:b w:val="0"/>
        </w:rPr>
        <w:t>.  It</w:t>
      </w:r>
      <w:r w:rsidR="00E15E61">
        <w:rPr>
          <w:b w:val="0"/>
        </w:rPr>
        <w:t xml:space="preserve"> has a</w:t>
      </w:r>
      <w:r>
        <w:rPr>
          <w:b w:val="0"/>
        </w:rPr>
        <w:t xml:space="preserve"> rapid grow</w:t>
      </w:r>
      <w:r w:rsidR="00E15E61">
        <w:rPr>
          <w:b w:val="0"/>
        </w:rPr>
        <w:t>th rate</w:t>
      </w:r>
      <w:r w:rsidR="00912590">
        <w:rPr>
          <w:b w:val="0"/>
        </w:rPr>
        <w:t xml:space="preserve">, and </w:t>
      </w:r>
      <w:r>
        <w:rPr>
          <w:b w:val="0"/>
        </w:rPr>
        <w:t>form</w:t>
      </w:r>
      <w:r w:rsidR="00912590">
        <w:rPr>
          <w:b w:val="0"/>
        </w:rPr>
        <w:t>s</w:t>
      </w:r>
      <w:r>
        <w:rPr>
          <w:b w:val="0"/>
        </w:rPr>
        <w:t xml:space="preserve"> dense stand </w:t>
      </w:r>
      <w:r w:rsidR="00845927">
        <w:rPr>
          <w:b w:val="0"/>
        </w:rPr>
        <w:t>that extend fr</w:t>
      </w:r>
      <w:r w:rsidR="00E15E61">
        <w:rPr>
          <w:b w:val="0"/>
        </w:rPr>
        <w:t>om</w:t>
      </w:r>
      <w:r w:rsidR="00845927">
        <w:rPr>
          <w:b w:val="0"/>
        </w:rPr>
        <w:t xml:space="preserve"> </w:t>
      </w:r>
      <w:r w:rsidR="00845927">
        <w:rPr>
          <w:b w:val="0"/>
        </w:rPr>
        <w:lastRenderedPageBreak/>
        <w:t>shallow water</w:t>
      </w:r>
      <w:r w:rsidR="00E15E61">
        <w:rPr>
          <w:b w:val="0"/>
        </w:rPr>
        <w:t>,</w:t>
      </w:r>
      <w:r w:rsidR="00845927">
        <w:rPr>
          <w:b w:val="0"/>
        </w:rPr>
        <w:t xml:space="preserve"> up the bank</w:t>
      </w:r>
      <w:r w:rsidR="00186F34">
        <w:rPr>
          <w:b w:val="0"/>
        </w:rPr>
        <w:t xml:space="preserve"> as far as moisture permits.  </w:t>
      </w:r>
      <w:r w:rsidR="00D15067">
        <w:rPr>
          <w:b w:val="0"/>
        </w:rPr>
        <w:t>It is capable of decreasing w</w:t>
      </w:r>
      <w:r w:rsidR="00845927">
        <w:rPr>
          <w:b w:val="0"/>
        </w:rPr>
        <w:t>ave energies</w:t>
      </w:r>
      <w:r w:rsidR="00E15E61">
        <w:rPr>
          <w:b w:val="0"/>
        </w:rPr>
        <w:t xml:space="preserve"> and trapping suspended sediment</w:t>
      </w:r>
      <w:r w:rsidR="00D15067">
        <w:rPr>
          <w:b w:val="0"/>
        </w:rPr>
        <w:t>.</w:t>
      </w:r>
      <w:r w:rsidR="00E15E61">
        <w:rPr>
          <w:b w:val="0"/>
        </w:rPr>
        <w:t xml:space="preserve">  Its network of roots and rhizomes anchor the soil and </w:t>
      </w:r>
      <w:r w:rsidR="00D15067">
        <w:rPr>
          <w:b w:val="0"/>
        </w:rPr>
        <w:t xml:space="preserve">trapped </w:t>
      </w:r>
      <w:r w:rsidR="00E15E61">
        <w:rPr>
          <w:b w:val="0"/>
        </w:rPr>
        <w:t>sediments in place</w:t>
      </w:r>
      <w:r w:rsidR="00556A62">
        <w:rPr>
          <w:b w:val="0"/>
        </w:rPr>
        <w:t>.</w:t>
      </w:r>
      <w:r w:rsidR="00E15E61">
        <w:rPr>
          <w:b w:val="0"/>
        </w:rPr>
        <w:t xml:space="preserve">   </w:t>
      </w:r>
      <w:r>
        <w:rPr>
          <w:b w:val="0"/>
        </w:rPr>
        <w:t xml:space="preserve">  </w:t>
      </w:r>
    </w:p>
    <w:p w:rsidR="00E15E61" w:rsidRDefault="00E15E61" w:rsidP="00F802DB">
      <w:pPr>
        <w:pStyle w:val="Header3"/>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166C72" w:rsidRDefault="00166C72" w:rsidP="00BE5356">
      <w:pPr>
        <w:pStyle w:val="Bodytext0"/>
      </w:pPr>
    </w:p>
    <w:p w:rsidR="00166C72" w:rsidRDefault="00166C72" w:rsidP="00BE5356">
      <w:pPr>
        <w:pStyle w:val="Bodytext0"/>
        <w:rPr>
          <w:b/>
        </w:rPr>
      </w:pPr>
      <w:r w:rsidRPr="00166C72">
        <w:rPr>
          <w:b/>
        </w:rPr>
        <w:t>Weediness</w:t>
      </w:r>
    </w:p>
    <w:p w:rsidR="00166C72" w:rsidRPr="00166C72" w:rsidRDefault="00166C72" w:rsidP="00BE5356">
      <w:pPr>
        <w:pStyle w:val="Bodytext0"/>
        <w:rPr>
          <w:b/>
        </w:rPr>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Please consult the Related Web Sites on the Plant Profile for this species for further information. </w:t>
      </w:r>
    </w:p>
    <w:p w:rsidR="00CD49CC" w:rsidRPr="003631C1" w:rsidRDefault="00CD49CC" w:rsidP="003631C1">
      <w:pPr>
        <w:tabs>
          <w:tab w:val="left" w:pos="2430"/>
        </w:tabs>
        <w:jc w:val="left"/>
        <w:rPr>
          <w:b/>
          <w:sz w:val="20"/>
        </w:rPr>
      </w:pPr>
    </w:p>
    <w:p w:rsidR="00D15067" w:rsidRDefault="00CD49CC" w:rsidP="003631C1">
      <w:pPr>
        <w:pStyle w:val="Header3"/>
      </w:pPr>
      <w:r>
        <w:t>Description</w:t>
      </w:r>
      <w:r w:rsidR="0018267D">
        <w:t xml:space="preserve"> and Adaptation</w:t>
      </w:r>
    </w:p>
    <w:p w:rsidR="00166C72" w:rsidRPr="00166C72" w:rsidRDefault="00166C72" w:rsidP="003631C1">
      <w:pPr>
        <w:pStyle w:val="Header3"/>
        <w:rPr>
          <w:b w:val="0"/>
          <w:i/>
        </w:rPr>
      </w:pPr>
      <w:r w:rsidRPr="00166C72">
        <w:rPr>
          <w:b w:val="0"/>
          <w:i/>
        </w:rPr>
        <w:t>Description:</w:t>
      </w:r>
    </w:p>
    <w:p w:rsidR="00BA2CA4" w:rsidRDefault="00D15067" w:rsidP="003631C1">
      <w:pPr>
        <w:pStyle w:val="Header3"/>
        <w:rPr>
          <w:b w:val="0"/>
        </w:rPr>
      </w:pPr>
      <w:r>
        <w:rPr>
          <w:b w:val="0"/>
        </w:rPr>
        <w:t xml:space="preserve">Maidencane is a warm season, rhizomatous, </w:t>
      </w:r>
      <w:r w:rsidR="004A632A">
        <w:rPr>
          <w:b w:val="0"/>
        </w:rPr>
        <w:t>p</w:t>
      </w:r>
      <w:r>
        <w:rPr>
          <w:b w:val="0"/>
        </w:rPr>
        <w:t>erennial, grass</w:t>
      </w:r>
      <w:r w:rsidR="003C0F26">
        <w:rPr>
          <w:b w:val="0"/>
        </w:rPr>
        <w:t xml:space="preserve"> t</w:t>
      </w:r>
      <w:r w:rsidR="004A632A">
        <w:rPr>
          <w:b w:val="0"/>
        </w:rPr>
        <w:t xml:space="preserve">hat grows from 2 to 5 feet in height.  </w:t>
      </w:r>
      <w:r>
        <w:rPr>
          <w:b w:val="0"/>
        </w:rPr>
        <w:t>Its leaves are alternate with over lapping sheaths</w:t>
      </w:r>
      <w:r w:rsidR="004A632A">
        <w:rPr>
          <w:b w:val="0"/>
        </w:rPr>
        <w:t xml:space="preserve"> that</w:t>
      </w:r>
      <w:r>
        <w:rPr>
          <w:b w:val="0"/>
        </w:rPr>
        <w:t xml:space="preserve"> grasp the stem</w:t>
      </w:r>
      <w:r w:rsidR="00A0614E">
        <w:rPr>
          <w:b w:val="0"/>
        </w:rPr>
        <w:t xml:space="preserve"> and extend at approximately</w:t>
      </w:r>
      <w:r w:rsidR="003C0F26">
        <w:rPr>
          <w:b w:val="0"/>
        </w:rPr>
        <w:t xml:space="preserve"> 3</w:t>
      </w:r>
      <w:r w:rsidR="00A0614E">
        <w:rPr>
          <w:b w:val="0"/>
        </w:rPr>
        <w:t xml:space="preserve">5 degree angles.  </w:t>
      </w:r>
      <w:r w:rsidR="004A632A">
        <w:rPr>
          <w:b w:val="0"/>
        </w:rPr>
        <w:t xml:space="preserve">Maidencane is smooth and hairless with a membranous ligule.  It typically spreads via rhizomes and produces few seed heads.  Seed heads </w:t>
      </w:r>
      <w:r w:rsidR="00BA2CA4">
        <w:rPr>
          <w:b w:val="0"/>
        </w:rPr>
        <w:t xml:space="preserve">are very delicate in appearance, and </w:t>
      </w:r>
      <w:r w:rsidR="00166C72">
        <w:rPr>
          <w:b w:val="0"/>
        </w:rPr>
        <w:t>are of</w:t>
      </w:r>
      <w:r w:rsidR="004A632A">
        <w:rPr>
          <w:b w:val="0"/>
        </w:rPr>
        <w:t>ten sterile</w:t>
      </w:r>
      <w:r w:rsidR="00BA2CA4">
        <w:rPr>
          <w:b w:val="0"/>
        </w:rPr>
        <w:t xml:space="preserve">. </w:t>
      </w:r>
      <w:r w:rsidR="004A632A">
        <w:rPr>
          <w:b w:val="0"/>
        </w:rPr>
        <w:t xml:space="preserve"> </w:t>
      </w:r>
      <w:r w:rsidR="00BA2CA4">
        <w:rPr>
          <w:b w:val="0"/>
        </w:rPr>
        <w:t>V</w:t>
      </w:r>
      <w:r w:rsidR="004A632A">
        <w:rPr>
          <w:b w:val="0"/>
        </w:rPr>
        <w:t>egetative stems will greatly outnumber reproductive stems.</w:t>
      </w:r>
    </w:p>
    <w:p w:rsidR="00BA2CA4" w:rsidRDefault="00A0614E" w:rsidP="003631C1">
      <w:pPr>
        <w:pStyle w:val="Header3"/>
        <w:rPr>
          <w:b w:val="0"/>
        </w:rPr>
      </w:pPr>
      <w:r>
        <w:rPr>
          <w:b w:val="0"/>
        </w:rPr>
        <w:t xml:space="preserve"> </w:t>
      </w:r>
    </w:p>
    <w:p w:rsidR="00BA2CA4" w:rsidRDefault="00BA2CA4" w:rsidP="003631C1">
      <w:pPr>
        <w:pStyle w:val="Header3"/>
        <w:rPr>
          <w:b w:val="0"/>
          <w:i/>
        </w:rPr>
      </w:pPr>
      <w:r w:rsidRPr="00BA2CA4">
        <w:rPr>
          <w:b w:val="0"/>
          <w:i/>
        </w:rPr>
        <w:t>Adaptation:</w:t>
      </w:r>
    </w:p>
    <w:p w:rsidR="00BA2CA4" w:rsidRDefault="00BA2CA4" w:rsidP="003631C1">
      <w:pPr>
        <w:pStyle w:val="Header3"/>
        <w:rPr>
          <w:b w:val="0"/>
        </w:rPr>
      </w:pPr>
      <w:r>
        <w:rPr>
          <w:b w:val="0"/>
        </w:rPr>
        <w:t>Maidencane</w:t>
      </w:r>
      <w:r w:rsidR="00A0614E">
        <w:rPr>
          <w:b w:val="0"/>
        </w:rPr>
        <w:t xml:space="preserve"> will tolerate a wide array of soil textures and prefers a near neutral pH</w:t>
      </w:r>
      <w:r>
        <w:rPr>
          <w:b w:val="0"/>
        </w:rPr>
        <w:t xml:space="preserve">.  It will tolerate anaerobic conditions, and is one of the dominate species found in the floating marshes of </w:t>
      </w:r>
      <w:smartTag w:uri="urn:schemas-microsoft-com:office:smarttags" w:element="place">
        <w:smartTag w:uri="urn:schemas-microsoft-com:office:smarttags" w:element="State">
          <w:r>
            <w:rPr>
              <w:b w:val="0"/>
            </w:rPr>
            <w:t>Louisiana</w:t>
          </w:r>
        </w:smartTag>
      </w:smartTag>
      <w:r>
        <w:rPr>
          <w:b w:val="0"/>
        </w:rPr>
        <w:t>.</w:t>
      </w:r>
      <w:r w:rsidR="00B60289">
        <w:rPr>
          <w:b w:val="0"/>
        </w:rPr>
        <w:t xml:space="preserve">  </w:t>
      </w:r>
      <w:r>
        <w:rPr>
          <w:b w:val="0"/>
        </w:rPr>
        <w:t xml:space="preserve">It will not tolerate salt, and is absent in brackish areas.  Maidencane is fire tolerant, as long as the rhizomes and roots are moist, and can withstand temperatures down to -3 degrees Fahrenheit.  </w:t>
      </w:r>
    </w:p>
    <w:p w:rsidR="00A0614E" w:rsidRDefault="00BA2CA4" w:rsidP="003631C1">
      <w:pPr>
        <w:pStyle w:val="Header3"/>
        <w:rPr>
          <w:b w:val="0"/>
        </w:rPr>
      </w:pPr>
      <w:r>
        <w:rPr>
          <w:b w:val="0"/>
        </w:rPr>
        <w:t xml:space="preserve">  </w:t>
      </w:r>
    </w:p>
    <w:p w:rsidR="00A0614E" w:rsidRDefault="00A0614E" w:rsidP="003631C1">
      <w:pPr>
        <w:pStyle w:val="Header3"/>
        <w:rPr>
          <w:b w:val="0"/>
        </w:rPr>
      </w:pPr>
      <w:r w:rsidRPr="00A0614E">
        <w:rPr>
          <w:b w:val="0"/>
          <w:i/>
        </w:rPr>
        <w:t>Distribution:</w:t>
      </w:r>
    </w:p>
    <w:p w:rsidR="00D15067" w:rsidRPr="00D15067" w:rsidRDefault="00A0614E" w:rsidP="003631C1">
      <w:pPr>
        <w:pStyle w:val="Header3"/>
        <w:rPr>
          <w:b w:val="0"/>
        </w:rPr>
      </w:pPr>
      <w:r>
        <w:rPr>
          <w:b w:val="0"/>
        </w:rPr>
        <w:t>Maidencane is widespread throughout the Southeast</w:t>
      </w:r>
      <w:r w:rsidR="00BC41CA">
        <w:rPr>
          <w:b w:val="0"/>
        </w:rPr>
        <w:t>ern seaboard</w:t>
      </w:r>
      <w:r>
        <w:rPr>
          <w:b w:val="0"/>
        </w:rPr>
        <w:t xml:space="preserve"> from </w:t>
      </w:r>
      <w:smartTag w:uri="urn:schemas-microsoft-com:office:smarttags" w:element="State">
        <w:r>
          <w:rPr>
            <w:b w:val="0"/>
          </w:rPr>
          <w:t>Texas</w:t>
        </w:r>
      </w:smartTag>
      <w:r>
        <w:rPr>
          <w:b w:val="0"/>
        </w:rPr>
        <w:t xml:space="preserve"> to </w:t>
      </w:r>
      <w:smartTag w:uri="urn:schemas-microsoft-com:office:smarttags" w:element="State">
        <w:r>
          <w:rPr>
            <w:b w:val="0"/>
          </w:rPr>
          <w:t>New Jersey</w:t>
        </w:r>
      </w:smartTag>
      <w:r>
        <w:rPr>
          <w:b w:val="0"/>
        </w:rPr>
        <w:t xml:space="preserve">, and as far inland as </w:t>
      </w:r>
      <w:smartTag w:uri="urn:schemas-microsoft-com:office:smarttags" w:element="State">
        <w:smartTag w:uri="urn:schemas-microsoft-com:office:smarttags" w:element="place">
          <w:r>
            <w:rPr>
              <w:b w:val="0"/>
            </w:rPr>
            <w:t>Tennessee</w:t>
          </w:r>
        </w:smartTag>
      </w:smartTag>
      <w:r>
        <w:rPr>
          <w:b w:val="0"/>
        </w:rPr>
        <w:t xml:space="preserve">.  It is commonly </w:t>
      </w:r>
      <w:r>
        <w:rPr>
          <w:b w:val="0"/>
        </w:rPr>
        <w:lastRenderedPageBreak/>
        <w:t xml:space="preserve">associated with freshwater </w:t>
      </w:r>
      <w:r w:rsidR="00166C72">
        <w:rPr>
          <w:b w:val="0"/>
        </w:rPr>
        <w:t>wetlands</w:t>
      </w:r>
      <w:r w:rsidR="00BC41CA">
        <w:rPr>
          <w:b w:val="0"/>
        </w:rPr>
        <w:t>,</w:t>
      </w:r>
      <w:r>
        <w:rPr>
          <w:b w:val="0"/>
        </w:rPr>
        <w:t xml:space="preserve"> marshes</w:t>
      </w:r>
      <w:r w:rsidR="00BC41CA">
        <w:rPr>
          <w:b w:val="0"/>
        </w:rPr>
        <w:t>,</w:t>
      </w:r>
      <w:r>
        <w:rPr>
          <w:b w:val="0"/>
        </w:rPr>
        <w:t xml:space="preserve"> river margins</w:t>
      </w:r>
      <w:r w:rsidR="00BC41CA">
        <w:rPr>
          <w:b w:val="0"/>
        </w:rPr>
        <w:t>,</w:t>
      </w:r>
      <w:r w:rsidR="00166C72">
        <w:rPr>
          <w:b w:val="0"/>
        </w:rPr>
        <w:t xml:space="preserve"> and drainages</w:t>
      </w:r>
      <w:r>
        <w:rPr>
          <w:b w:val="0"/>
        </w:rPr>
        <w:t>.</w:t>
      </w:r>
      <w:r w:rsidR="00BA2CA4">
        <w:rPr>
          <w:b w:val="0"/>
        </w:rPr>
        <w:t xml:space="preserve">  </w:t>
      </w:r>
      <w:r>
        <w:rPr>
          <w:b w:val="0"/>
        </w:rPr>
        <w:t xml:space="preserve">     </w:t>
      </w:r>
      <w:r w:rsidR="004A632A">
        <w:rPr>
          <w:b w:val="0"/>
        </w:rPr>
        <w:t xml:space="preserve">          </w:t>
      </w:r>
      <w:r w:rsidR="00D15067">
        <w:rPr>
          <w:b w:val="0"/>
        </w:rPr>
        <w:t xml:space="preserve">   </w:t>
      </w:r>
    </w:p>
    <w:p w:rsidR="00437F11" w:rsidRPr="003631C1" w:rsidRDefault="00437F11" w:rsidP="003631C1">
      <w:pPr>
        <w:tabs>
          <w:tab w:val="left" w:pos="2430"/>
        </w:tabs>
        <w:jc w:val="left"/>
        <w:rPr>
          <w:sz w:val="20"/>
        </w:rPr>
      </w:pPr>
    </w:p>
    <w:p w:rsidR="00CD49CC" w:rsidRDefault="00CD49CC" w:rsidP="003631C1">
      <w:pPr>
        <w:pStyle w:val="Header3"/>
      </w:pPr>
      <w:r>
        <w:t>Establishment</w:t>
      </w:r>
    </w:p>
    <w:p w:rsidR="00556A62" w:rsidRPr="00556A62" w:rsidRDefault="00556A62" w:rsidP="003631C1">
      <w:pPr>
        <w:pStyle w:val="Header3"/>
        <w:rPr>
          <w:b w:val="0"/>
        </w:rPr>
      </w:pPr>
      <w:r>
        <w:rPr>
          <w:b w:val="0"/>
        </w:rPr>
        <w:t>Maidencane is</w:t>
      </w:r>
      <w:r w:rsidR="00A870F5">
        <w:rPr>
          <w:b w:val="0"/>
        </w:rPr>
        <w:t xml:space="preserve"> not a prolific or dependable seed producer</w:t>
      </w:r>
      <w:r w:rsidR="00EF60E6">
        <w:rPr>
          <w:b w:val="0"/>
        </w:rPr>
        <w:t>,</w:t>
      </w:r>
      <w:r w:rsidR="00A870F5">
        <w:rPr>
          <w:b w:val="0"/>
        </w:rPr>
        <w:t xml:space="preserve"> and is typically established from vegetative propagules.  Rhizomes may be harvested and planted directly, or potted and grown out in a controlled environment for future use.  Rhizomes are perishable, but will tolerate brief storage if kept moist and cool.  Storage should be limited to a week or less to ensure viability and planting success.  </w:t>
      </w:r>
      <w:r w:rsidR="0093732A">
        <w:rPr>
          <w:b w:val="0"/>
        </w:rPr>
        <w:t>Maidencane</w:t>
      </w:r>
      <w:r w:rsidR="000F37E0">
        <w:rPr>
          <w:b w:val="0"/>
        </w:rPr>
        <w:t xml:space="preserve"> should be planted in moist areas</w:t>
      </w:r>
      <w:r w:rsidR="0093732A">
        <w:rPr>
          <w:b w:val="0"/>
        </w:rPr>
        <w:t xml:space="preserve"> during the spring or fall to avoid weather extremes during establishment.  Rhizomes should be spaced on one foot intervals and planted approximately </w:t>
      </w:r>
      <w:r w:rsidR="003C0F26">
        <w:rPr>
          <w:b w:val="0"/>
        </w:rPr>
        <w:t>1-2</w:t>
      </w:r>
      <w:r w:rsidR="0093732A">
        <w:rPr>
          <w:b w:val="0"/>
        </w:rPr>
        <w:t xml:space="preserve"> inch</w:t>
      </w:r>
      <w:r w:rsidR="003C0F26">
        <w:rPr>
          <w:b w:val="0"/>
        </w:rPr>
        <w:t>es</w:t>
      </w:r>
      <w:r w:rsidR="0093732A">
        <w:rPr>
          <w:b w:val="0"/>
        </w:rPr>
        <w:t xml:space="preserve"> deep,</w:t>
      </w:r>
      <w:r w:rsidR="003C0F26">
        <w:rPr>
          <w:b w:val="0"/>
        </w:rPr>
        <w:t xml:space="preserve"> but</w:t>
      </w:r>
      <w:r w:rsidR="0093732A">
        <w:rPr>
          <w:b w:val="0"/>
        </w:rPr>
        <w:t xml:space="preserve"> no deeper than 2 inches.  Avoid planting dry areas or areas that remain inundated for long periods</w:t>
      </w:r>
      <w:r w:rsidR="00EF60E6">
        <w:rPr>
          <w:b w:val="0"/>
        </w:rPr>
        <w:t>, brief inundation is acceptable</w:t>
      </w:r>
      <w:r w:rsidR="0093732A">
        <w:rPr>
          <w:b w:val="0"/>
        </w:rPr>
        <w:t xml:space="preserve">.  </w:t>
      </w:r>
      <w:r w:rsidR="00912590">
        <w:rPr>
          <w:b w:val="0"/>
        </w:rPr>
        <w:t>Moist, t</w:t>
      </w:r>
      <w:r w:rsidR="0093732A">
        <w:rPr>
          <w:b w:val="0"/>
        </w:rPr>
        <w:t xml:space="preserve">ransitional areas </w:t>
      </w:r>
      <w:r w:rsidR="00912590">
        <w:rPr>
          <w:b w:val="0"/>
        </w:rPr>
        <w:t xml:space="preserve">make excellent planting sites and offer the best chance </w:t>
      </w:r>
      <w:r w:rsidR="00186F34">
        <w:rPr>
          <w:b w:val="0"/>
        </w:rPr>
        <w:t xml:space="preserve">of </w:t>
      </w:r>
      <w:r w:rsidR="00912590">
        <w:rPr>
          <w:b w:val="0"/>
        </w:rPr>
        <w:t>planting</w:t>
      </w:r>
      <w:r w:rsidR="00D15067">
        <w:rPr>
          <w:b w:val="0"/>
        </w:rPr>
        <w:t xml:space="preserve"> success</w:t>
      </w:r>
      <w:r w:rsidR="00912590">
        <w:rPr>
          <w:b w:val="0"/>
        </w:rPr>
        <w:t xml:space="preserve">.    </w:t>
      </w:r>
    </w:p>
    <w:p w:rsidR="00CD49CC" w:rsidRPr="003631C1" w:rsidRDefault="00CD49CC" w:rsidP="003631C1">
      <w:pPr>
        <w:tabs>
          <w:tab w:val="left" w:pos="2430"/>
        </w:tabs>
        <w:jc w:val="left"/>
        <w:rPr>
          <w:sz w:val="20"/>
        </w:rPr>
      </w:pPr>
    </w:p>
    <w:p w:rsidR="00CD49CC" w:rsidRDefault="00CD49CC" w:rsidP="00F802DB">
      <w:pPr>
        <w:pStyle w:val="Header3"/>
      </w:pPr>
      <w:r>
        <w:t>Management</w:t>
      </w:r>
    </w:p>
    <w:p w:rsidR="00EF60E6" w:rsidRPr="00EF60E6" w:rsidRDefault="00EF60E6" w:rsidP="00F802DB">
      <w:pPr>
        <w:pStyle w:val="Header3"/>
        <w:rPr>
          <w:rFonts w:ascii="Arial" w:hAnsi="Arial"/>
          <w:b w:val="0"/>
        </w:rPr>
      </w:pPr>
      <w:r>
        <w:rPr>
          <w:b w:val="0"/>
        </w:rPr>
        <w:t>Maidencane will respond favorably to fertilization, though it is typically not needed for conservation purposes.  Fertilization may aid in establishment of new plantings or when used as a forage.</w:t>
      </w:r>
      <w:r w:rsidR="00757A46">
        <w:rPr>
          <w:b w:val="0"/>
        </w:rPr>
        <w:t xml:space="preserve">  Proper grazing management is necessary</w:t>
      </w:r>
      <w:r w:rsidR="009961D2">
        <w:rPr>
          <w:b w:val="0"/>
        </w:rPr>
        <w:t xml:space="preserve"> due to its high palatability and intolerance of heavy grazing.  N</w:t>
      </w:r>
      <w:r w:rsidR="00B60289">
        <w:rPr>
          <w:b w:val="0"/>
        </w:rPr>
        <w:t>o more than 50% of its biomass should be removed each year from grazing or cutting</w:t>
      </w:r>
      <w:r w:rsidR="003C0F26">
        <w:rPr>
          <w:b w:val="0"/>
        </w:rPr>
        <w:t xml:space="preserve"> to maintain healthy, vigorous stands.</w:t>
      </w:r>
      <w:r w:rsidR="00757A46">
        <w:rPr>
          <w:b w:val="0"/>
        </w:rPr>
        <w:t xml:space="preserve">  </w:t>
      </w:r>
      <w:r>
        <w:rPr>
          <w:b w:val="0"/>
        </w:rPr>
        <w:t xml:space="preserve">  </w:t>
      </w:r>
    </w:p>
    <w:p w:rsidR="00CD49CC" w:rsidRPr="003631C1" w:rsidRDefault="00CD49CC" w:rsidP="003631C1">
      <w:pPr>
        <w:tabs>
          <w:tab w:val="left" w:pos="2430"/>
        </w:tabs>
        <w:jc w:val="both"/>
        <w:rPr>
          <w:sz w:val="20"/>
        </w:rPr>
      </w:pPr>
    </w:p>
    <w:p w:rsidR="00CD49CC" w:rsidRDefault="00CD49CC" w:rsidP="00F802DB">
      <w:pPr>
        <w:pStyle w:val="Header3"/>
      </w:pPr>
      <w:r>
        <w:t>Pests and Potential Problems</w:t>
      </w:r>
    </w:p>
    <w:p w:rsidR="00912590" w:rsidRPr="00912590" w:rsidRDefault="00912590" w:rsidP="00F802DB">
      <w:pPr>
        <w:pStyle w:val="Header3"/>
        <w:rPr>
          <w:b w:val="0"/>
        </w:rPr>
      </w:pPr>
      <w:r>
        <w:rPr>
          <w:b w:val="0"/>
        </w:rPr>
        <w:t>There are no known pests of problems associated with this species.</w:t>
      </w:r>
    </w:p>
    <w:p w:rsidR="00CD49CC" w:rsidRDefault="00CD49CC" w:rsidP="00F802DB">
      <w:pPr>
        <w:pStyle w:val="Bodytext0"/>
      </w:pPr>
    </w:p>
    <w:p w:rsidR="00CD49CC" w:rsidRDefault="00CD49CC" w:rsidP="00F802DB">
      <w:pPr>
        <w:pStyle w:val="Header3"/>
      </w:pPr>
      <w:r>
        <w:t>Environmental Concerns</w:t>
      </w:r>
    </w:p>
    <w:p w:rsidR="00166C72" w:rsidRDefault="00912590" w:rsidP="00F802DB">
      <w:pPr>
        <w:pStyle w:val="Header3"/>
        <w:rPr>
          <w:b w:val="0"/>
        </w:rPr>
      </w:pPr>
      <w:r>
        <w:rPr>
          <w:b w:val="0"/>
        </w:rPr>
        <w:t>Maidencane is very prolific and is capable of creating a monotypic stand.  Under favorable conditions, it can out compete other plants, decreasing the diversity within the ecosystem.  It can become invasive in moist soil units and constructed wetlands where a monotypic stand may not be desired.</w:t>
      </w:r>
    </w:p>
    <w:p w:rsidR="00166C72" w:rsidRDefault="00166C72" w:rsidP="00F802DB">
      <w:pPr>
        <w:pStyle w:val="Header3"/>
        <w:rPr>
          <w:b w:val="0"/>
        </w:rPr>
      </w:pPr>
    </w:p>
    <w:p w:rsidR="00166C72" w:rsidRDefault="00166C72" w:rsidP="00F802DB">
      <w:pPr>
        <w:pStyle w:val="Header3"/>
      </w:pPr>
      <w:r w:rsidRPr="00166C72">
        <w:t>Control</w:t>
      </w:r>
    </w:p>
    <w:p w:rsidR="00166C72" w:rsidRDefault="00166C72" w:rsidP="00166C72">
      <w:pPr>
        <w:pStyle w:val="Bodytext0"/>
      </w:pPr>
      <w:r w:rsidRPr="00166C72">
        <w:t xml:space="preserve">Maidencane can be controlled mechanically by mowing or environmentally with fire and </w:t>
      </w:r>
      <w:r w:rsidR="003C0F26">
        <w:t>hydro-period</w:t>
      </w:r>
      <w:r w:rsidRPr="00166C72">
        <w:t xml:space="preserve"> management, if possible.  Herbicides may also be used to create openings in wetlands.</w:t>
      </w:r>
      <w:r>
        <w:rPr>
          <w:b/>
        </w:rPr>
        <w:t xml:space="preserve"> </w:t>
      </w:r>
      <w: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w:t>
      </w:r>
      <w:r>
        <w:lastRenderedPageBreak/>
        <w:t>does not guarantee or warranty the products and control methods named, and other products may be equally effective.</w:t>
      </w:r>
    </w:p>
    <w:p w:rsidR="00BC41CA" w:rsidRDefault="00166C72" w:rsidP="00F802DB">
      <w:pPr>
        <w:pStyle w:val="Header3"/>
      </w:pPr>
      <w:r>
        <w:t xml:space="preserve"> </w:t>
      </w:r>
    </w:p>
    <w:p w:rsidR="00CD49CC" w:rsidRDefault="00CD49CC" w:rsidP="00F802DB">
      <w:pPr>
        <w:pStyle w:val="Header3"/>
      </w:pPr>
      <w:r>
        <w:t>Cultivars, Improved, and Selected Materials (and area of origin)</w:t>
      </w:r>
    </w:p>
    <w:p w:rsidR="00BC41CA" w:rsidRPr="00BC41CA" w:rsidRDefault="00BC41CA" w:rsidP="00F802DB">
      <w:pPr>
        <w:pStyle w:val="Header3"/>
        <w:rPr>
          <w:b w:val="0"/>
        </w:rPr>
      </w:pPr>
      <w:r>
        <w:rPr>
          <w:b w:val="0"/>
        </w:rPr>
        <w:t>‘</w:t>
      </w:r>
      <w:smartTag w:uri="urn:schemas-microsoft-com:office:smarttags" w:element="City">
        <w:r>
          <w:rPr>
            <w:b w:val="0"/>
          </w:rPr>
          <w:t>Halifax</w:t>
        </w:r>
      </w:smartTag>
      <w:r>
        <w:rPr>
          <w:b w:val="0"/>
        </w:rPr>
        <w:t xml:space="preserve">’ was released </w:t>
      </w:r>
      <w:r w:rsidR="00D41452">
        <w:rPr>
          <w:b w:val="0"/>
        </w:rPr>
        <w:t xml:space="preserve">in </w:t>
      </w:r>
      <w:r w:rsidR="00154151">
        <w:rPr>
          <w:b w:val="0"/>
        </w:rPr>
        <w:t xml:space="preserve">1974 by the </w:t>
      </w:r>
      <w:smartTag w:uri="urn:schemas-microsoft-com:office:smarttags" w:element="PlaceName">
        <w:r w:rsidR="00154151">
          <w:rPr>
            <w:b w:val="0"/>
          </w:rPr>
          <w:t>USDA</w:t>
        </w:r>
      </w:smartTag>
      <w:r w:rsidR="00154151">
        <w:rPr>
          <w:b w:val="0"/>
        </w:rPr>
        <w:t xml:space="preserve"> </w:t>
      </w:r>
      <w:smartTag w:uri="urn:schemas-microsoft-com:office:smarttags" w:element="PlaceName">
        <w:r w:rsidR="00154151">
          <w:rPr>
            <w:b w:val="0"/>
          </w:rPr>
          <w:t>NRCS</w:t>
        </w:r>
      </w:smartTag>
      <w:r>
        <w:rPr>
          <w:b w:val="0"/>
        </w:rPr>
        <w:t xml:space="preserve"> </w:t>
      </w:r>
      <w:smartTag w:uri="urn:schemas-microsoft-com:office:smarttags" w:element="PlaceName">
        <w:r>
          <w:rPr>
            <w:b w:val="0"/>
          </w:rPr>
          <w:t>Jamie</w:t>
        </w:r>
      </w:smartTag>
      <w:r>
        <w:rPr>
          <w:b w:val="0"/>
        </w:rPr>
        <w:t xml:space="preserve"> </w:t>
      </w:r>
      <w:smartTag w:uri="urn:schemas-microsoft-com:office:smarttags" w:element="PlaceName">
        <w:r>
          <w:rPr>
            <w:b w:val="0"/>
          </w:rPr>
          <w:t>L.</w:t>
        </w:r>
      </w:smartTag>
      <w:r>
        <w:rPr>
          <w:b w:val="0"/>
        </w:rPr>
        <w:t xml:space="preserve"> </w:t>
      </w:r>
      <w:smartTag w:uri="urn:schemas-microsoft-com:office:smarttags" w:element="PlaceName">
        <w:r>
          <w:rPr>
            <w:b w:val="0"/>
          </w:rPr>
          <w:t>Whitten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in </w:t>
      </w:r>
      <w:smartTag w:uri="urn:schemas-microsoft-com:office:smarttags" w:element="City">
        <w:r>
          <w:rPr>
            <w:b w:val="0"/>
          </w:rPr>
          <w:t>Coffeeville</w:t>
        </w:r>
      </w:smartTag>
      <w:r>
        <w:rPr>
          <w:b w:val="0"/>
        </w:rPr>
        <w:t xml:space="preserve">, </w:t>
      </w:r>
      <w:smartTag w:uri="urn:schemas-microsoft-com:office:smarttags" w:element="State">
        <w:r>
          <w:rPr>
            <w:b w:val="0"/>
          </w:rPr>
          <w:t>MS</w:t>
        </w:r>
      </w:smartTag>
      <w:r>
        <w:rPr>
          <w:b w:val="0"/>
        </w:rPr>
        <w:t xml:space="preserve">, and Citrus Germplasm </w:t>
      </w:r>
      <w:r w:rsidR="00D62858">
        <w:rPr>
          <w:b w:val="0"/>
        </w:rPr>
        <w:t>was released</w:t>
      </w:r>
      <w:r w:rsidR="00154151">
        <w:rPr>
          <w:b w:val="0"/>
        </w:rPr>
        <w:t xml:space="preserve"> </w:t>
      </w:r>
      <w:r w:rsidR="00D62858">
        <w:rPr>
          <w:b w:val="0"/>
        </w:rPr>
        <w:t>in 1998</w:t>
      </w:r>
      <w:r w:rsidR="006B22FF">
        <w:rPr>
          <w:b w:val="0"/>
        </w:rPr>
        <w:t xml:space="preserve"> by the </w:t>
      </w:r>
      <w:smartTag w:uri="urn:schemas-microsoft-com:office:smarttags" w:element="PlaceName">
        <w:r w:rsidR="006B22FF">
          <w:rPr>
            <w:b w:val="0"/>
          </w:rPr>
          <w:t>USDA</w:t>
        </w:r>
      </w:smartTag>
      <w:r w:rsidR="006B22FF">
        <w:rPr>
          <w:b w:val="0"/>
        </w:rPr>
        <w:t xml:space="preserve"> </w:t>
      </w:r>
      <w:smartTag w:uri="urn:schemas-microsoft-com:office:smarttags" w:element="PlaceName">
        <w:r w:rsidR="006B22FF">
          <w:rPr>
            <w:b w:val="0"/>
          </w:rPr>
          <w:t>N</w:t>
        </w:r>
        <w:r w:rsidR="00154151">
          <w:rPr>
            <w:b w:val="0"/>
          </w:rPr>
          <w:t>RCS</w:t>
        </w:r>
      </w:smartTag>
      <w:r>
        <w:rPr>
          <w:b w:val="0"/>
        </w:rPr>
        <w:t xml:space="preserve"> </w:t>
      </w:r>
      <w:smartTag w:uri="urn:schemas-microsoft-com:office:smarttags" w:element="PlaceName">
        <w:r>
          <w:rPr>
            <w:b w:val="0"/>
          </w:rPr>
          <w:t>Brooksville</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in </w:t>
      </w:r>
      <w:smartTag w:uri="urn:schemas-microsoft-com:office:smarttags" w:element="place">
        <w:smartTag w:uri="urn:schemas-microsoft-com:office:smarttags" w:element="City">
          <w:r>
            <w:rPr>
              <w:b w:val="0"/>
            </w:rPr>
            <w:t>Brooksville</w:t>
          </w:r>
        </w:smartTag>
        <w:r>
          <w:rPr>
            <w:b w:val="0"/>
          </w:rPr>
          <w:t xml:space="preserve">, </w:t>
        </w:r>
        <w:smartTag w:uri="urn:schemas-microsoft-com:office:smarttags" w:element="State">
          <w:r>
            <w:rPr>
              <w:b w:val="0"/>
            </w:rPr>
            <w:t>FL.</w:t>
          </w:r>
        </w:smartTag>
      </w:smartTag>
      <w:r>
        <w:rPr>
          <w:b w:val="0"/>
        </w:rPr>
        <w:t xml:space="preserve">  </w:t>
      </w:r>
    </w:p>
    <w:p w:rsidR="00CD49CC" w:rsidRPr="003631C1" w:rsidRDefault="00CD49CC" w:rsidP="003631C1">
      <w:pPr>
        <w:tabs>
          <w:tab w:val="left" w:pos="2430"/>
        </w:tabs>
        <w:jc w:val="left"/>
        <w:rPr>
          <w:sz w:val="20"/>
        </w:rPr>
      </w:pPr>
    </w:p>
    <w:p w:rsidR="00CD49CC" w:rsidRDefault="00CD49CC" w:rsidP="00F802DB">
      <w:pPr>
        <w:pStyle w:val="Header3"/>
      </w:pPr>
      <w:r>
        <w:t xml:space="preserve">Prepared By: </w:t>
      </w:r>
    </w:p>
    <w:p w:rsidR="002E55DF" w:rsidRPr="002E55DF" w:rsidRDefault="002E55DF" w:rsidP="00F802DB">
      <w:pPr>
        <w:pStyle w:val="Header3"/>
        <w:rPr>
          <w:b w:val="0"/>
        </w:rPr>
      </w:pPr>
      <w:r w:rsidRPr="00EE2BD4">
        <w:rPr>
          <w:b w:val="0"/>
          <w:i/>
        </w:rPr>
        <w:t>R. Alan Shadow</w:t>
      </w:r>
      <w:r>
        <w:rPr>
          <w:b w:val="0"/>
        </w:rPr>
        <w:t xml:space="preserve">, Soil Conservationists, </w:t>
      </w:r>
      <w:smartTag w:uri="urn:schemas-microsoft-com:office:smarttags" w:element="PlaceName">
        <w:r>
          <w:rPr>
            <w:b w:val="0"/>
          </w:rPr>
          <w:t>East</w:t>
        </w:r>
      </w:smartTag>
      <w:r>
        <w:rPr>
          <w:b w:val="0"/>
        </w:rPr>
        <w:t xml:space="preserve"> </w:t>
      </w:r>
      <w:smartTag w:uri="urn:schemas-microsoft-com:office:smarttags" w:element="PlaceName">
        <w:r>
          <w:rPr>
            <w:b w:val="0"/>
          </w:rPr>
          <w:t>Texas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Nacogdoches</w:t>
          </w:r>
        </w:smartTag>
        <w:r>
          <w:rPr>
            <w:b w:val="0"/>
          </w:rPr>
          <w:t xml:space="preserve">, </w:t>
        </w:r>
        <w:smartTag w:uri="urn:schemas-microsoft-com:office:smarttags" w:element="State">
          <w:r>
            <w:rPr>
              <w:b w:val="0"/>
            </w:rPr>
            <w:t>Texas</w:t>
          </w:r>
        </w:smartTag>
      </w:smartTag>
    </w:p>
    <w:p w:rsidR="00BE5356" w:rsidRPr="003631C1" w:rsidRDefault="00BE5356" w:rsidP="003631C1">
      <w:pPr>
        <w:jc w:val="left"/>
        <w:rPr>
          <w:sz w:val="20"/>
        </w:rPr>
      </w:pPr>
    </w:p>
    <w:p w:rsidR="00CD49CC" w:rsidRDefault="00CD49CC" w:rsidP="00F802DB">
      <w:pPr>
        <w:pStyle w:val="Header3"/>
      </w:pPr>
      <w:r>
        <w:t xml:space="preserve">Species Coordinator: </w:t>
      </w:r>
    </w:p>
    <w:p w:rsidR="00A74B4F" w:rsidRPr="002E55DF" w:rsidRDefault="00A74B4F" w:rsidP="00A74B4F">
      <w:pPr>
        <w:pStyle w:val="Header3"/>
        <w:rPr>
          <w:b w:val="0"/>
        </w:rPr>
      </w:pPr>
      <w:r w:rsidRPr="00EE2BD4">
        <w:rPr>
          <w:b w:val="0"/>
          <w:i/>
        </w:rPr>
        <w:t>R. Alan Shadow</w:t>
      </w:r>
      <w:r>
        <w:rPr>
          <w:b w:val="0"/>
        </w:rPr>
        <w:t xml:space="preserve">, Soil Conservationists, </w:t>
      </w:r>
      <w:smartTag w:uri="urn:schemas-microsoft-com:office:smarttags" w:element="PlaceName">
        <w:r>
          <w:rPr>
            <w:b w:val="0"/>
          </w:rPr>
          <w:t>East</w:t>
        </w:r>
      </w:smartTag>
      <w:r>
        <w:rPr>
          <w:b w:val="0"/>
        </w:rPr>
        <w:t xml:space="preserve"> </w:t>
      </w:r>
      <w:smartTag w:uri="urn:schemas-microsoft-com:office:smarttags" w:element="PlaceName">
        <w:r>
          <w:rPr>
            <w:b w:val="0"/>
          </w:rPr>
          <w:t>Texas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Nacogdoches</w:t>
          </w:r>
        </w:smartTag>
        <w:r>
          <w:rPr>
            <w:b w:val="0"/>
          </w:rPr>
          <w:t xml:space="preserve">, </w:t>
        </w:r>
        <w:smartTag w:uri="urn:schemas-microsoft-com:office:smarttags" w:element="State">
          <w:r>
            <w:rPr>
              <w:b w:val="0"/>
            </w:rPr>
            <w:t>Texas</w:t>
          </w:r>
        </w:smartTag>
      </w:smartTag>
    </w:p>
    <w:p w:rsidR="00BE5356" w:rsidRPr="003631C1" w:rsidRDefault="00BE5356" w:rsidP="003631C1">
      <w:pPr>
        <w:jc w:val="left"/>
        <w:rPr>
          <w:sz w:val="20"/>
        </w:rPr>
      </w:pPr>
    </w:p>
    <w:p w:rsidR="00CD49CC" w:rsidRDefault="0018267D" w:rsidP="00BE5356">
      <w:pPr>
        <w:pStyle w:val="Header4"/>
      </w:pPr>
      <w:r>
        <w:t xml:space="preserve">Edited: </w:t>
      </w:r>
      <w:r w:rsidR="000463BB">
        <w:t>080724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2E55DF" w:rsidRPr="00DD41E3">
          <w:rPr>
            <w:rStyle w:val="Hyperlink"/>
            <w:rFonts w:ascii="Times New Roman" w:hAnsi="Times New Roman"/>
            <w:i/>
            <w:sz w:val="16"/>
            <w:szCs w:val="16"/>
          </w:rPr>
          <w:t>Con</w:t>
        </w:r>
        <w:r w:rsidR="002E55DF">
          <w:rPr>
            <w:rStyle w:val="Hyperlink"/>
            <w:rFonts w:ascii="Times New Roman" w:hAnsi="Times New Roman"/>
            <w:i/>
            <w:sz w:val="16"/>
            <w:szCs w:val="16"/>
          </w:rPr>
          <w:t>s</w:t>
        </w:r>
        <w:r w:rsidR="002E55DF" w:rsidRPr="00DD41E3">
          <w:rPr>
            <w:rStyle w:val="Hyperlink"/>
            <w:rFonts w:ascii="Times New Roman" w:hAnsi="Times New Roman"/>
            <w:i/>
            <w:sz w:val="16"/>
            <w:szCs w:val="16"/>
          </w:rPr>
          <w:t>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p w:rsidR="006C47E2" w:rsidRPr="002D7A49" w:rsidRDefault="006C47E2" w:rsidP="002D7A49">
      <w:pPr>
        <w:pStyle w:val="Bodytext0"/>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FC4" w:rsidRDefault="00EB2FC4">
      <w:r>
        <w:separator/>
      </w:r>
    </w:p>
  </w:endnote>
  <w:endnote w:type="continuationSeparator" w:id="0">
    <w:p w:rsidR="00EB2FC4" w:rsidRDefault="00EB2F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FC4" w:rsidRDefault="00EB2FC4">
      <w:r>
        <w:separator/>
      </w:r>
    </w:p>
  </w:footnote>
  <w:footnote w:type="continuationSeparator" w:id="0">
    <w:p w:rsidR="00EB2FC4" w:rsidRDefault="00EB2F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B7A9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646C"/>
    <w:rsid w:val="000463BB"/>
    <w:rsid w:val="00056463"/>
    <w:rsid w:val="000578C2"/>
    <w:rsid w:val="0009451E"/>
    <w:rsid w:val="000F1970"/>
    <w:rsid w:val="000F20F5"/>
    <w:rsid w:val="000F37E0"/>
    <w:rsid w:val="00154151"/>
    <w:rsid w:val="00166C72"/>
    <w:rsid w:val="00171009"/>
    <w:rsid w:val="0017323A"/>
    <w:rsid w:val="0018267D"/>
    <w:rsid w:val="00186F34"/>
    <w:rsid w:val="001C6E25"/>
    <w:rsid w:val="001D076F"/>
    <w:rsid w:val="001D3F0B"/>
    <w:rsid w:val="002148DF"/>
    <w:rsid w:val="0026727E"/>
    <w:rsid w:val="00284422"/>
    <w:rsid w:val="002B7160"/>
    <w:rsid w:val="002D7A49"/>
    <w:rsid w:val="002E55DF"/>
    <w:rsid w:val="00327A69"/>
    <w:rsid w:val="003631C1"/>
    <w:rsid w:val="00375E14"/>
    <w:rsid w:val="00377934"/>
    <w:rsid w:val="003A2960"/>
    <w:rsid w:val="003A3920"/>
    <w:rsid w:val="003C0F26"/>
    <w:rsid w:val="003E00DF"/>
    <w:rsid w:val="003E064E"/>
    <w:rsid w:val="003F1973"/>
    <w:rsid w:val="004052E3"/>
    <w:rsid w:val="0040539A"/>
    <w:rsid w:val="004340C9"/>
    <w:rsid w:val="00437F11"/>
    <w:rsid w:val="004A632A"/>
    <w:rsid w:val="004B7357"/>
    <w:rsid w:val="004D34B0"/>
    <w:rsid w:val="004F0A5F"/>
    <w:rsid w:val="005042C7"/>
    <w:rsid w:val="00521D04"/>
    <w:rsid w:val="00522847"/>
    <w:rsid w:val="00532F3E"/>
    <w:rsid w:val="00556A62"/>
    <w:rsid w:val="00582203"/>
    <w:rsid w:val="00592CFA"/>
    <w:rsid w:val="005F0AC9"/>
    <w:rsid w:val="006631A2"/>
    <w:rsid w:val="00667542"/>
    <w:rsid w:val="006A7F33"/>
    <w:rsid w:val="006B22FF"/>
    <w:rsid w:val="006B26AC"/>
    <w:rsid w:val="006C47E2"/>
    <w:rsid w:val="006E5F7B"/>
    <w:rsid w:val="00717F00"/>
    <w:rsid w:val="00741185"/>
    <w:rsid w:val="00742DE3"/>
    <w:rsid w:val="00757A46"/>
    <w:rsid w:val="00760549"/>
    <w:rsid w:val="007C52E4"/>
    <w:rsid w:val="007F678B"/>
    <w:rsid w:val="008455BA"/>
    <w:rsid w:val="00845927"/>
    <w:rsid w:val="0089707C"/>
    <w:rsid w:val="008C585D"/>
    <w:rsid w:val="008F3D5A"/>
    <w:rsid w:val="00912590"/>
    <w:rsid w:val="0093732A"/>
    <w:rsid w:val="00942547"/>
    <w:rsid w:val="00955302"/>
    <w:rsid w:val="009961D2"/>
    <w:rsid w:val="009A0E7A"/>
    <w:rsid w:val="009C10B0"/>
    <w:rsid w:val="009D5F78"/>
    <w:rsid w:val="009E6AE6"/>
    <w:rsid w:val="00A0614E"/>
    <w:rsid w:val="00A43227"/>
    <w:rsid w:val="00A74B4F"/>
    <w:rsid w:val="00A870F5"/>
    <w:rsid w:val="00B0669A"/>
    <w:rsid w:val="00B07BD5"/>
    <w:rsid w:val="00B55E68"/>
    <w:rsid w:val="00B60289"/>
    <w:rsid w:val="00B63328"/>
    <w:rsid w:val="00B730E7"/>
    <w:rsid w:val="00B8425D"/>
    <w:rsid w:val="00B91515"/>
    <w:rsid w:val="00BA2CA4"/>
    <w:rsid w:val="00BC41CA"/>
    <w:rsid w:val="00BE5356"/>
    <w:rsid w:val="00BE6D7B"/>
    <w:rsid w:val="00C36DFB"/>
    <w:rsid w:val="00C77EBF"/>
    <w:rsid w:val="00C86821"/>
    <w:rsid w:val="00C86AAA"/>
    <w:rsid w:val="00CD49CC"/>
    <w:rsid w:val="00CF7EC1"/>
    <w:rsid w:val="00D04A5C"/>
    <w:rsid w:val="00D15067"/>
    <w:rsid w:val="00D41452"/>
    <w:rsid w:val="00D61972"/>
    <w:rsid w:val="00D62818"/>
    <w:rsid w:val="00D62858"/>
    <w:rsid w:val="00D82E30"/>
    <w:rsid w:val="00DC3F0D"/>
    <w:rsid w:val="00DC7C36"/>
    <w:rsid w:val="00E15E61"/>
    <w:rsid w:val="00E462B2"/>
    <w:rsid w:val="00E93944"/>
    <w:rsid w:val="00EA5D73"/>
    <w:rsid w:val="00EB2FC4"/>
    <w:rsid w:val="00EE2BD4"/>
    <w:rsid w:val="00EF15AC"/>
    <w:rsid w:val="00EF60E6"/>
    <w:rsid w:val="00EF7390"/>
    <w:rsid w:val="00F202B5"/>
    <w:rsid w:val="00F71BD0"/>
    <w:rsid w:val="00F802DB"/>
    <w:rsid w:val="00F85E1C"/>
    <w:rsid w:val="00FA1985"/>
    <w:rsid w:val="00FB7A97"/>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DocumentMap">
    <w:name w:val="Document Map"/>
    <w:basedOn w:val="Normal"/>
    <w:semiHidden/>
    <w:rsid w:val="009E6AE6"/>
    <w:pPr>
      <w:shd w:val="clear" w:color="auto" w:fill="000080"/>
    </w:pPr>
    <w:rPr>
      <w:rFonts w:ascii="Tahoma" w:hAnsi="Tahoma" w:cs="Tahoma"/>
      <w:sz w:val="20"/>
    </w:rPr>
  </w:style>
  <w:style w:type="character" w:styleId="CommentReference">
    <w:name w:val="annotation reference"/>
    <w:basedOn w:val="DefaultParagraphFont"/>
    <w:semiHidden/>
    <w:rsid w:val="006B26AC"/>
    <w:rPr>
      <w:sz w:val="16"/>
      <w:szCs w:val="16"/>
    </w:rPr>
  </w:style>
  <w:style w:type="paragraph" w:styleId="CommentText">
    <w:name w:val="annotation text"/>
    <w:basedOn w:val="Normal"/>
    <w:semiHidden/>
    <w:rsid w:val="006B26AC"/>
    <w:rPr>
      <w:sz w:val="20"/>
    </w:rPr>
  </w:style>
  <w:style w:type="paragraph" w:styleId="CommentSubject">
    <w:name w:val="annotation subject"/>
    <w:basedOn w:val="CommentText"/>
    <w:next w:val="CommentText"/>
    <w:semiHidden/>
    <w:rsid w:val="006B26AC"/>
    <w:rPr>
      <w:b/>
      <w:bCs/>
    </w:rPr>
  </w:style>
  <w:style w:type="paragraph" w:styleId="BalloonText">
    <w:name w:val="Balloon Text"/>
    <w:basedOn w:val="Normal"/>
    <w:semiHidden/>
    <w:rsid w:val="006B26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38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MAIDENCANE</vt:lpstr>
    </vt:vector>
  </TitlesOfParts>
  <Company>USDA NRCS National Plant Data Center</Company>
  <LinksUpToDate>false</LinksUpToDate>
  <CharactersWithSpaces>7720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MAIDENCANE</dc:title>
  <dc:subject>Panicum hemitomon</dc:subject>
  <dc:creator>Alan Shadow</dc:creator>
  <cp:keywords/>
  <cp:lastModifiedBy>William Farrell</cp:lastModifiedBy>
  <cp:revision>2</cp:revision>
  <cp:lastPrinted>2003-06-09T21:39:00Z</cp:lastPrinted>
  <dcterms:created xsi:type="dcterms:W3CDTF">2011-01-25T17:51:00Z</dcterms:created>
  <dcterms:modified xsi:type="dcterms:W3CDTF">2011-01-25T17:51:00Z</dcterms:modified>
</cp:coreProperties>
</file>